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凤爪项目规划设计蓝图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 w:history="1">
        <w:r>
          <w:rPr>
            <w:rFonts w:ascii="仿宋" w:eastAsia="仿宋" w:hAnsi="仿宋" w:cs="仿宋" w:hint="eastAsia"/>
            <w:lang w:eastAsia="zh-CN"/>
          </w:rPr>
          <w:t>序言</w:t>
        </w:r>
        <w:r>
          <w:tab/>
        </w:r>
        <w:r>
          <w:fldChar w:fldCharType="begin"/>
        </w:r>
        <w:r>
          <w:instrText xml:space="preserve"> PAGEREF _Toc210 \h </w:instrText>
        </w:r>
        <w:r>
          <w:fldChar w:fldCharType="separate"/>
        </w:r>
        <w:r>
          <w:t>3</w:t>
        </w:r>
        <w:r>
          <w:fldChar w:fldCharType="end"/>
        </w:r>
      </w:hyperlink>
    </w:p>
    <w:p>
      <w:pPr>
        <w:pStyle w:val="TOC1"/>
        <w:tabs>
          <w:tab w:val="right" w:leader="dot" w:pos="8306"/>
        </w:tabs>
      </w:pPr>
      <w:hyperlink w:anchor="_Toc27926" w:history="1">
        <w:r>
          <w:rPr>
            <w:rFonts w:ascii="仿宋" w:eastAsia="仿宋" w:hAnsi="仿宋" w:cs="仿宋" w:hint="eastAsia"/>
            <w:lang w:eastAsia="zh-CN"/>
          </w:rPr>
          <w:t>一、工艺说明</w:t>
        </w:r>
        <w:r>
          <w:tab/>
        </w:r>
        <w:r>
          <w:fldChar w:fldCharType="begin"/>
        </w:r>
        <w:r>
          <w:instrText xml:space="preserve"> PAGEREF _Toc27926 \h </w:instrText>
        </w:r>
        <w:r>
          <w:fldChar w:fldCharType="separate"/>
        </w:r>
        <w:r>
          <w:t>3</w:t>
        </w:r>
        <w:r>
          <w:fldChar w:fldCharType="end"/>
        </w:r>
      </w:hyperlink>
    </w:p>
    <w:p>
      <w:pPr>
        <w:pStyle w:val="TOC2"/>
        <w:tabs>
          <w:tab w:val="right" w:leader="dot" w:pos="8306"/>
        </w:tabs>
      </w:pPr>
      <w:hyperlink w:anchor="_Toc15186" w:history="1">
        <w:r>
          <w:rPr>
            <w:rFonts w:ascii="仿宋" w:eastAsia="仿宋" w:hAnsi="仿宋" w:cs="仿宋" w:hint="eastAsia"/>
            <w:lang w:eastAsia="zh-CN"/>
          </w:rPr>
          <w:t>(一)、技术管理特点</w:t>
        </w:r>
        <w:r>
          <w:tab/>
        </w:r>
        <w:r>
          <w:fldChar w:fldCharType="begin"/>
        </w:r>
        <w:r>
          <w:instrText xml:space="preserve"> PAGEREF _Toc15186 \h </w:instrText>
        </w:r>
        <w:r>
          <w:fldChar w:fldCharType="separate"/>
        </w:r>
        <w:r>
          <w:t>3</w:t>
        </w:r>
        <w:r>
          <w:fldChar w:fldCharType="end"/>
        </w:r>
      </w:hyperlink>
    </w:p>
    <w:p>
      <w:pPr>
        <w:pStyle w:val="TOC2"/>
        <w:tabs>
          <w:tab w:val="right" w:leader="dot" w:pos="8306"/>
        </w:tabs>
      </w:pPr>
      <w:hyperlink w:anchor="_Toc30962" w:history="1">
        <w:r>
          <w:rPr>
            <w:rFonts w:ascii="仿宋" w:eastAsia="仿宋" w:hAnsi="仿宋" w:cs="仿宋" w:hint="eastAsia"/>
            <w:lang w:eastAsia="zh-CN"/>
          </w:rPr>
          <w:t>(二)、凤爪项目工艺技术设计方案</w:t>
        </w:r>
        <w:r>
          <w:tab/>
        </w:r>
        <w:r>
          <w:fldChar w:fldCharType="begin"/>
        </w:r>
        <w:r>
          <w:instrText xml:space="preserve"> PAGEREF _Toc30962 \h </w:instrText>
        </w:r>
        <w:r>
          <w:fldChar w:fldCharType="separate"/>
        </w:r>
        <w:r>
          <w:t>4</w:t>
        </w:r>
        <w:r>
          <w:fldChar w:fldCharType="end"/>
        </w:r>
      </w:hyperlink>
    </w:p>
    <w:p>
      <w:pPr>
        <w:pStyle w:val="TOC2"/>
        <w:tabs>
          <w:tab w:val="right" w:leader="dot" w:pos="8306"/>
        </w:tabs>
      </w:pPr>
      <w:hyperlink w:anchor="_Toc25289" w:history="1">
        <w:r>
          <w:rPr>
            <w:rFonts w:ascii="仿宋" w:eastAsia="仿宋" w:hAnsi="仿宋" w:cs="仿宋" w:hint="eastAsia"/>
            <w:lang w:eastAsia="zh-CN"/>
          </w:rPr>
          <w:t>(三)、设备选型方案</w:t>
        </w:r>
        <w:r>
          <w:tab/>
        </w:r>
        <w:r>
          <w:fldChar w:fldCharType="begin"/>
        </w:r>
        <w:r>
          <w:instrText xml:space="preserve"> PAGEREF _Toc25289 \h </w:instrText>
        </w:r>
        <w:r>
          <w:fldChar w:fldCharType="separate"/>
        </w:r>
        <w:r>
          <w:t>5</w:t>
        </w:r>
        <w:r>
          <w:fldChar w:fldCharType="end"/>
        </w:r>
      </w:hyperlink>
    </w:p>
    <w:p>
      <w:pPr>
        <w:pStyle w:val="TOC1"/>
        <w:tabs>
          <w:tab w:val="right" w:leader="dot" w:pos="8306"/>
        </w:tabs>
      </w:pPr>
      <w:hyperlink w:anchor="_Toc10769" w:history="1">
        <w:r>
          <w:rPr>
            <w:rFonts w:ascii="仿宋" w:eastAsia="仿宋" w:hAnsi="仿宋" w:cs="仿宋" w:hint="eastAsia"/>
            <w:lang w:eastAsia="zh-CN"/>
          </w:rPr>
          <w:t>二、凤爪项目文档管理</w:t>
        </w:r>
        <w:r>
          <w:tab/>
        </w:r>
        <w:r>
          <w:fldChar w:fldCharType="begin"/>
        </w:r>
        <w:r>
          <w:instrText xml:space="preserve"> PAGEREF _Toc10769 \h </w:instrText>
        </w:r>
        <w:r>
          <w:fldChar w:fldCharType="separate"/>
        </w:r>
        <w:r>
          <w:t>6</w:t>
        </w:r>
        <w:r>
          <w:fldChar w:fldCharType="end"/>
        </w:r>
      </w:hyperlink>
    </w:p>
    <w:p>
      <w:pPr>
        <w:pStyle w:val="TOC2"/>
        <w:tabs>
          <w:tab w:val="right" w:leader="dot" w:pos="8306"/>
        </w:tabs>
      </w:pPr>
      <w:hyperlink w:anchor="_Toc16131" w:history="1">
        <w:r>
          <w:rPr>
            <w:rFonts w:ascii="仿宋" w:eastAsia="仿宋" w:hAnsi="仿宋" w:cs="仿宋" w:hint="eastAsia"/>
            <w:lang w:eastAsia="zh-CN"/>
          </w:rPr>
          <w:t>(一)、文档编制与审查</w:t>
        </w:r>
        <w:r>
          <w:tab/>
        </w:r>
        <w:r>
          <w:fldChar w:fldCharType="begin"/>
        </w:r>
        <w:r>
          <w:instrText xml:space="preserve"> PAGEREF _Toc16131 \h </w:instrText>
        </w:r>
        <w:r>
          <w:fldChar w:fldCharType="separate"/>
        </w:r>
        <w:r>
          <w:t>6</w:t>
        </w:r>
        <w:r>
          <w:fldChar w:fldCharType="end"/>
        </w:r>
      </w:hyperlink>
    </w:p>
    <w:p>
      <w:pPr>
        <w:pStyle w:val="TOC2"/>
        <w:tabs>
          <w:tab w:val="right" w:leader="dot" w:pos="8306"/>
        </w:tabs>
      </w:pPr>
      <w:hyperlink w:anchor="_Toc5182" w:history="1">
        <w:r>
          <w:rPr>
            <w:rFonts w:ascii="仿宋" w:eastAsia="仿宋" w:hAnsi="仿宋" w:cs="仿宋" w:hint="eastAsia"/>
            <w:lang w:eastAsia="zh-CN"/>
          </w:rPr>
          <w:t>(二)、文档发布与分发</w:t>
        </w:r>
        <w:r>
          <w:tab/>
        </w:r>
        <w:r>
          <w:fldChar w:fldCharType="begin"/>
        </w:r>
        <w:r>
          <w:instrText xml:space="preserve"> PAGEREF _Toc5182 \h </w:instrText>
        </w:r>
        <w:r>
          <w:fldChar w:fldCharType="separate"/>
        </w:r>
        <w:r>
          <w:t>8</w:t>
        </w:r>
        <w:r>
          <w:fldChar w:fldCharType="end"/>
        </w:r>
      </w:hyperlink>
    </w:p>
    <w:p>
      <w:pPr>
        <w:pStyle w:val="TOC2"/>
        <w:tabs>
          <w:tab w:val="right" w:leader="dot" w:pos="8306"/>
        </w:tabs>
      </w:pPr>
      <w:hyperlink w:anchor="_Toc6923" w:history="1">
        <w:r>
          <w:rPr>
            <w:rFonts w:ascii="仿宋" w:eastAsia="仿宋" w:hAnsi="仿宋" w:cs="仿宋" w:hint="eastAsia"/>
            <w:lang w:eastAsia="zh-CN"/>
          </w:rPr>
          <w:t>(三)、文档存档与归档</w:t>
        </w:r>
        <w:r>
          <w:tab/>
        </w:r>
        <w:r>
          <w:fldChar w:fldCharType="begin"/>
        </w:r>
        <w:r>
          <w:instrText xml:space="preserve"> PAGEREF _Toc6923 \h </w:instrText>
        </w:r>
        <w:r>
          <w:fldChar w:fldCharType="separate"/>
        </w:r>
        <w:r>
          <w:t>9</w:t>
        </w:r>
        <w:r>
          <w:fldChar w:fldCharType="end"/>
        </w:r>
      </w:hyperlink>
    </w:p>
    <w:p>
      <w:pPr>
        <w:pStyle w:val="TOC1"/>
        <w:tabs>
          <w:tab w:val="right" w:leader="dot" w:pos="8306"/>
        </w:tabs>
      </w:pPr>
      <w:hyperlink w:anchor="_Toc27419" w:history="1">
        <w:r>
          <w:rPr>
            <w:rFonts w:ascii="仿宋" w:eastAsia="仿宋" w:hAnsi="仿宋" w:cs="仿宋" w:hint="eastAsia"/>
            <w:lang w:eastAsia="zh-CN"/>
          </w:rPr>
          <w:t>三、产品规划分析</w:t>
        </w:r>
        <w:r>
          <w:tab/>
        </w:r>
        <w:r>
          <w:fldChar w:fldCharType="begin"/>
        </w:r>
        <w:r>
          <w:instrText xml:space="preserve"> PAGEREF _Toc27419 \h </w:instrText>
        </w:r>
        <w:r>
          <w:fldChar w:fldCharType="separate"/>
        </w:r>
        <w:r>
          <w:t>10</w:t>
        </w:r>
        <w:r>
          <w:fldChar w:fldCharType="end"/>
        </w:r>
      </w:hyperlink>
    </w:p>
    <w:p>
      <w:pPr>
        <w:pStyle w:val="TOC2"/>
        <w:tabs>
          <w:tab w:val="right" w:leader="dot" w:pos="8306"/>
        </w:tabs>
      </w:pPr>
      <w:hyperlink w:anchor="_Toc9649" w:history="1">
        <w:r>
          <w:rPr>
            <w:rFonts w:ascii="仿宋" w:eastAsia="仿宋" w:hAnsi="仿宋" w:cs="仿宋" w:hint="eastAsia"/>
            <w:lang w:eastAsia="zh-CN"/>
          </w:rPr>
          <w:t>(一)、产品规划</w:t>
        </w:r>
        <w:r>
          <w:tab/>
        </w:r>
        <w:r>
          <w:fldChar w:fldCharType="begin"/>
        </w:r>
        <w:r>
          <w:instrText xml:space="preserve"> PAGEREF _Toc9649 \h </w:instrText>
        </w:r>
        <w:r>
          <w:fldChar w:fldCharType="separate"/>
        </w:r>
        <w:r>
          <w:t>10</w:t>
        </w:r>
        <w:r>
          <w:fldChar w:fldCharType="end"/>
        </w:r>
      </w:hyperlink>
    </w:p>
    <w:p>
      <w:pPr>
        <w:pStyle w:val="TOC2"/>
        <w:tabs>
          <w:tab w:val="right" w:leader="dot" w:pos="8306"/>
        </w:tabs>
      </w:pPr>
      <w:hyperlink w:anchor="_Toc11530" w:history="1">
        <w:r>
          <w:rPr>
            <w:rFonts w:ascii="仿宋" w:eastAsia="仿宋" w:hAnsi="仿宋" w:cs="仿宋" w:hint="eastAsia"/>
            <w:lang w:eastAsia="zh-CN"/>
          </w:rPr>
          <w:t>(二)、建设规模</w:t>
        </w:r>
        <w:r>
          <w:tab/>
        </w:r>
        <w:r>
          <w:fldChar w:fldCharType="begin"/>
        </w:r>
        <w:r>
          <w:instrText xml:space="preserve"> PAGEREF _Toc11530 \h </w:instrText>
        </w:r>
        <w:r>
          <w:fldChar w:fldCharType="separate"/>
        </w:r>
        <w:r>
          <w:t>10</w:t>
        </w:r>
        <w:r>
          <w:fldChar w:fldCharType="end"/>
        </w:r>
      </w:hyperlink>
    </w:p>
    <w:p>
      <w:pPr>
        <w:pStyle w:val="TOC1"/>
        <w:tabs>
          <w:tab w:val="right" w:leader="dot" w:pos="8306"/>
        </w:tabs>
      </w:pPr>
      <w:hyperlink w:anchor="_Toc2911" w:history="1">
        <w:r>
          <w:rPr>
            <w:rFonts w:ascii="仿宋" w:eastAsia="仿宋" w:hAnsi="仿宋" w:cs="仿宋" w:hint="eastAsia"/>
            <w:lang w:eastAsia="zh-CN"/>
          </w:rPr>
          <w:t>四、凤爪项目危机管理</w:t>
        </w:r>
        <w:r>
          <w:tab/>
        </w:r>
        <w:r>
          <w:fldChar w:fldCharType="begin"/>
        </w:r>
        <w:r>
          <w:instrText xml:space="preserve"> PAGEREF _Toc2911 \h </w:instrText>
        </w:r>
        <w:r>
          <w:fldChar w:fldCharType="separate"/>
        </w:r>
        <w:r>
          <w:t>12</w:t>
        </w:r>
        <w:r>
          <w:fldChar w:fldCharType="end"/>
        </w:r>
      </w:hyperlink>
    </w:p>
    <w:p>
      <w:pPr>
        <w:pStyle w:val="TOC2"/>
        <w:tabs>
          <w:tab w:val="right" w:leader="dot" w:pos="8306"/>
        </w:tabs>
      </w:pPr>
      <w:hyperlink w:anchor="_Toc1586" w:history="1">
        <w:r>
          <w:rPr>
            <w:rFonts w:ascii="仿宋" w:eastAsia="仿宋" w:hAnsi="仿宋" w:cs="仿宋" w:hint="eastAsia"/>
            <w:lang w:eastAsia="zh-CN"/>
          </w:rPr>
          <w:t>(一)、危机预警与识别</w:t>
        </w:r>
        <w:r>
          <w:tab/>
        </w:r>
        <w:r>
          <w:fldChar w:fldCharType="begin"/>
        </w:r>
        <w:r>
          <w:instrText xml:space="preserve"> PAGEREF _Toc1586 \h </w:instrText>
        </w:r>
        <w:r>
          <w:fldChar w:fldCharType="separate"/>
        </w:r>
        <w:r>
          <w:t>12</w:t>
        </w:r>
        <w:r>
          <w:fldChar w:fldCharType="end"/>
        </w:r>
      </w:hyperlink>
    </w:p>
    <w:p>
      <w:pPr>
        <w:pStyle w:val="TOC2"/>
        <w:tabs>
          <w:tab w:val="right" w:leader="dot" w:pos="8306"/>
        </w:tabs>
      </w:pPr>
      <w:hyperlink w:anchor="_Toc15224" w:history="1">
        <w:r>
          <w:rPr>
            <w:rFonts w:ascii="仿宋" w:eastAsia="仿宋" w:hAnsi="仿宋" w:cs="仿宋" w:hint="eastAsia"/>
            <w:lang w:eastAsia="zh-CN"/>
          </w:rPr>
          <w:t>(二)、危机应对与恢复</w:t>
        </w:r>
        <w:r>
          <w:tab/>
        </w:r>
        <w:r>
          <w:fldChar w:fldCharType="begin"/>
        </w:r>
        <w:r>
          <w:instrText xml:space="preserve"> PAGEREF _Toc15224 \h </w:instrText>
        </w:r>
        <w:r>
          <w:fldChar w:fldCharType="separate"/>
        </w:r>
        <w:r>
          <w:t>13</w:t>
        </w:r>
        <w:r>
          <w:fldChar w:fldCharType="end"/>
        </w:r>
      </w:hyperlink>
    </w:p>
    <w:p>
      <w:pPr>
        <w:pStyle w:val="TOC1"/>
        <w:tabs>
          <w:tab w:val="right" w:leader="dot" w:pos="8306"/>
        </w:tabs>
      </w:pPr>
      <w:hyperlink w:anchor="_Toc13527" w:history="1">
        <w:r>
          <w:rPr>
            <w:rFonts w:ascii="仿宋" w:eastAsia="仿宋" w:hAnsi="仿宋" w:cs="仿宋" w:hint="eastAsia"/>
            <w:lang w:eastAsia="zh-CN"/>
          </w:rPr>
          <w:t>五、凤爪项目建设单位说明</w:t>
        </w:r>
        <w:r>
          <w:tab/>
        </w:r>
        <w:r>
          <w:fldChar w:fldCharType="begin"/>
        </w:r>
        <w:r>
          <w:instrText xml:space="preserve"> PAGEREF _Toc13527 \h </w:instrText>
        </w:r>
        <w:r>
          <w:fldChar w:fldCharType="separate"/>
        </w:r>
        <w:r>
          <w:t>14</w:t>
        </w:r>
        <w:r>
          <w:fldChar w:fldCharType="end"/>
        </w:r>
      </w:hyperlink>
    </w:p>
    <w:p>
      <w:pPr>
        <w:pStyle w:val="TOC2"/>
        <w:tabs>
          <w:tab w:val="right" w:leader="dot" w:pos="8306"/>
        </w:tabs>
      </w:pPr>
      <w:hyperlink w:anchor="_Toc7641" w:history="1">
        <w:r>
          <w:rPr>
            <w:rFonts w:ascii="仿宋" w:eastAsia="仿宋" w:hAnsi="仿宋" w:cs="仿宋" w:hint="eastAsia"/>
            <w:lang w:eastAsia="zh-CN"/>
          </w:rPr>
          <w:t>(一)、凤爪项目承办单位基本情况</w:t>
        </w:r>
        <w:r>
          <w:tab/>
        </w:r>
        <w:r>
          <w:fldChar w:fldCharType="begin"/>
        </w:r>
        <w:r>
          <w:instrText xml:space="preserve"> PAGEREF _Toc7641 \h </w:instrText>
        </w:r>
        <w:r>
          <w:fldChar w:fldCharType="separate"/>
        </w:r>
        <w:r>
          <w:t>14</w:t>
        </w:r>
        <w:r>
          <w:fldChar w:fldCharType="end"/>
        </w:r>
      </w:hyperlink>
    </w:p>
    <w:p>
      <w:pPr>
        <w:pStyle w:val="TOC2"/>
        <w:tabs>
          <w:tab w:val="right" w:leader="dot" w:pos="8306"/>
        </w:tabs>
      </w:pPr>
      <w:hyperlink w:anchor="_Toc16742" w:history="1">
        <w:r>
          <w:rPr>
            <w:rFonts w:ascii="仿宋" w:eastAsia="仿宋" w:hAnsi="仿宋" w:cs="仿宋" w:hint="eastAsia"/>
            <w:lang w:eastAsia="zh-CN"/>
          </w:rPr>
          <w:t>(二)、公司经济效益分析</w:t>
        </w:r>
        <w:r>
          <w:tab/>
        </w:r>
        <w:r>
          <w:fldChar w:fldCharType="begin"/>
        </w:r>
        <w:r>
          <w:instrText xml:space="preserve"> PAGEREF _Toc16742 \h </w:instrText>
        </w:r>
        <w:r>
          <w:fldChar w:fldCharType="separate"/>
        </w:r>
        <w:r>
          <w:t>15</w:t>
        </w:r>
        <w:r>
          <w:fldChar w:fldCharType="end"/>
        </w:r>
      </w:hyperlink>
    </w:p>
    <w:p>
      <w:pPr>
        <w:pStyle w:val="TOC1"/>
        <w:tabs>
          <w:tab w:val="right" w:leader="dot" w:pos="8306"/>
        </w:tabs>
      </w:pPr>
      <w:hyperlink w:anchor="_Toc24882" w:history="1">
        <w:r>
          <w:rPr>
            <w:rFonts w:ascii="仿宋" w:eastAsia="仿宋" w:hAnsi="仿宋" w:cs="仿宋" w:hint="eastAsia"/>
            <w:lang w:eastAsia="zh-CN"/>
          </w:rPr>
          <w:t>六、凤爪项目土建工程</w:t>
        </w:r>
        <w:r>
          <w:tab/>
        </w:r>
        <w:r>
          <w:fldChar w:fldCharType="begin"/>
        </w:r>
        <w:r>
          <w:instrText xml:space="preserve"> PAGEREF _Toc24882 \h </w:instrText>
        </w:r>
        <w:r>
          <w:fldChar w:fldCharType="separate"/>
        </w:r>
        <w:r>
          <w:t>16</w:t>
        </w:r>
        <w:r>
          <w:fldChar w:fldCharType="end"/>
        </w:r>
      </w:hyperlink>
    </w:p>
    <w:p>
      <w:pPr>
        <w:pStyle w:val="TOC2"/>
        <w:tabs>
          <w:tab w:val="right" w:leader="dot" w:pos="8306"/>
        </w:tabs>
      </w:pPr>
      <w:hyperlink w:anchor="_Toc12256" w:history="1">
        <w:r>
          <w:rPr>
            <w:rFonts w:ascii="仿宋" w:eastAsia="仿宋" w:hAnsi="仿宋" w:cs="仿宋" w:hint="eastAsia"/>
            <w:lang w:eastAsia="zh-CN"/>
          </w:rPr>
          <w:t>(一)、建筑工程设计原则</w:t>
        </w:r>
        <w:r>
          <w:tab/>
        </w:r>
        <w:r>
          <w:fldChar w:fldCharType="begin"/>
        </w:r>
        <w:r>
          <w:instrText xml:space="preserve"> PAGEREF _Toc12256 \h </w:instrText>
        </w:r>
        <w:r>
          <w:fldChar w:fldCharType="separate"/>
        </w:r>
        <w:r>
          <w:t>16</w:t>
        </w:r>
        <w:r>
          <w:fldChar w:fldCharType="end"/>
        </w:r>
      </w:hyperlink>
    </w:p>
    <w:p>
      <w:pPr>
        <w:pStyle w:val="TOC2"/>
        <w:tabs>
          <w:tab w:val="right" w:leader="dot" w:pos="8306"/>
        </w:tabs>
      </w:pPr>
      <w:hyperlink w:anchor="_Toc4432" w:history="1">
        <w:r>
          <w:rPr>
            <w:rFonts w:ascii="仿宋" w:eastAsia="仿宋" w:hAnsi="仿宋" w:cs="仿宋" w:hint="eastAsia"/>
            <w:lang w:eastAsia="zh-CN"/>
          </w:rPr>
          <w:t>(二)、土建工程设计年限及安全等级</w:t>
        </w:r>
        <w:r>
          <w:tab/>
        </w:r>
        <w:r>
          <w:fldChar w:fldCharType="begin"/>
        </w:r>
        <w:r>
          <w:instrText xml:space="preserve"> PAGEREF _Toc4432 \h </w:instrText>
        </w:r>
        <w:r>
          <w:fldChar w:fldCharType="separate"/>
        </w:r>
        <w:r>
          <w:t>17</w:t>
        </w:r>
        <w:r>
          <w:fldChar w:fldCharType="end"/>
        </w:r>
      </w:hyperlink>
    </w:p>
    <w:p>
      <w:pPr>
        <w:pStyle w:val="TOC2"/>
        <w:tabs>
          <w:tab w:val="right" w:leader="dot" w:pos="8306"/>
        </w:tabs>
      </w:pPr>
      <w:hyperlink w:anchor="_Toc15747" w:history="1">
        <w:r>
          <w:rPr>
            <w:rFonts w:ascii="仿宋" w:eastAsia="仿宋" w:hAnsi="仿宋" w:cs="仿宋" w:hint="eastAsia"/>
            <w:lang w:eastAsia="zh-CN"/>
          </w:rPr>
          <w:t>(三)、建筑工程设计总体要求</w:t>
        </w:r>
        <w:r>
          <w:tab/>
        </w:r>
        <w:r>
          <w:fldChar w:fldCharType="begin"/>
        </w:r>
        <w:r>
          <w:instrText xml:space="preserve"> PAGEREF _Toc15747 \h </w:instrText>
        </w:r>
        <w:r>
          <w:fldChar w:fldCharType="separate"/>
        </w:r>
        <w:r>
          <w:t>18</w:t>
        </w:r>
        <w:r>
          <w:fldChar w:fldCharType="end"/>
        </w:r>
      </w:hyperlink>
    </w:p>
    <w:p>
      <w:pPr>
        <w:pStyle w:val="TOC2"/>
        <w:tabs>
          <w:tab w:val="right" w:leader="dot" w:pos="8306"/>
        </w:tabs>
      </w:pPr>
      <w:hyperlink w:anchor="_Toc23697" w:history="1">
        <w:r>
          <w:rPr>
            <w:rFonts w:ascii="仿宋" w:eastAsia="仿宋" w:hAnsi="仿宋" w:cs="仿宋" w:hint="eastAsia"/>
            <w:lang w:eastAsia="zh-CN"/>
          </w:rPr>
          <w:t>(四)、土建工程建设指标</w:t>
        </w:r>
        <w:r>
          <w:tab/>
        </w:r>
        <w:r>
          <w:fldChar w:fldCharType="begin"/>
        </w:r>
        <w:r>
          <w:instrText xml:space="preserve"> PAGEREF _Toc23697 \h </w:instrText>
        </w:r>
        <w:r>
          <w:fldChar w:fldCharType="separate"/>
        </w:r>
        <w:r>
          <w:t>19</w:t>
        </w:r>
        <w:r>
          <w:fldChar w:fldCharType="end"/>
        </w:r>
      </w:hyperlink>
    </w:p>
    <w:p>
      <w:pPr>
        <w:pStyle w:val="TOC1"/>
        <w:tabs>
          <w:tab w:val="right" w:leader="dot" w:pos="8306"/>
        </w:tabs>
      </w:pPr>
      <w:hyperlink w:anchor="_Toc5352" w:history="1">
        <w:r>
          <w:rPr>
            <w:rFonts w:ascii="仿宋" w:eastAsia="仿宋" w:hAnsi="仿宋" w:cs="仿宋" w:hint="eastAsia"/>
            <w:lang w:eastAsia="zh-CN"/>
          </w:rPr>
          <w:t>七、凤爪项目技术管理</w:t>
        </w:r>
        <w:r>
          <w:tab/>
        </w:r>
        <w:r>
          <w:fldChar w:fldCharType="begin"/>
        </w:r>
        <w:r>
          <w:instrText xml:space="preserve"> PAGEREF _Toc5352 \h </w:instrText>
        </w:r>
        <w:r>
          <w:fldChar w:fldCharType="separate"/>
        </w:r>
        <w:r>
          <w:t>19</w:t>
        </w:r>
        <w:r>
          <w:fldChar w:fldCharType="end"/>
        </w:r>
      </w:hyperlink>
    </w:p>
    <w:p>
      <w:pPr>
        <w:pStyle w:val="TOC2"/>
        <w:tabs>
          <w:tab w:val="right" w:leader="dot" w:pos="8306"/>
        </w:tabs>
      </w:pPr>
      <w:hyperlink w:anchor="_Toc27155" w:history="1">
        <w:r>
          <w:rPr>
            <w:rFonts w:ascii="仿宋" w:eastAsia="仿宋" w:hAnsi="仿宋" w:cs="仿宋" w:hint="eastAsia"/>
            <w:lang w:eastAsia="zh-CN"/>
          </w:rPr>
          <w:t>(一)、技术方案选用方向</w:t>
        </w:r>
        <w:r>
          <w:tab/>
        </w:r>
        <w:r>
          <w:fldChar w:fldCharType="begin"/>
        </w:r>
        <w:r>
          <w:instrText xml:space="preserve"> PAGEREF _Toc27155 \h </w:instrText>
        </w:r>
        <w:r>
          <w:fldChar w:fldCharType="separate"/>
        </w:r>
        <w:r>
          <w:t>19</w:t>
        </w:r>
        <w:r>
          <w:fldChar w:fldCharType="end"/>
        </w:r>
      </w:hyperlink>
    </w:p>
    <w:p>
      <w:pPr>
        <w:pStyle w:val="TOC2"/>
        <w:tabs>
          <w:tab w:val="right" w:leader="dot" w:pos="8306"/>
        </w:tabs>
      </w:pPr>
      <w:hyperlink w:anchor="_Toc29680" w:history="1">
        <w:r>
          <w:rPr>
            <w:rFonts w:ascii="仿宋" w:eastAsia="仿宋" w:hAnsi="仿宋" w:cs="仿宋" w:hint="eastAsia"/>
            <w:lang w:eastAsia="zh-CN"/>
          </w:rPr>
          <w:t>(二)、工艺技术方案选用原则</w:t>
        </w:r>
        <w:r>
          <w:tab/>
        </w:r>
        <w:r>
          <w:fldChar w:fldCharType="begin"/>
        </w:r>
        <w:r>
          <w:instrText xml:space="preserve"> PAGEREF _Toc29680 \h </w:instrText>
        </w:r>
        <w:r>
          <w:fldChar w:fldCharType="separate"/>
        </w:r>
        <w:r>
          <w:t>21</w:t>
        </w:r>
        <w:r>
          <w:fldChar w:fldCharType="end"/>
        </w:r>
      </w:hyperlink>
    </w:p>
    <w:p>
      <w:pPr>
        <w:pStyle w:val="TOC2"/>
        <w:tabs>
          <w:tab w:val="right" w:leader="dot" w:pos="8306"/>
        </w:tabs>
      </w:pPr>
      <w:hyperlink w:anchor="_Toc28267" w:history="1">
        <w:r>
          <w:rPr>
            <w:rFonts w:ascii="仿宋" w:eastAsia="仿宋" w:hAnsi="仿宋" w:cs="仿宋" w:hint="eastAsia"/>
            <w:lang w:eastAsia="zh-CN"/>
          </w:rPr>
          <w:t>(三)、工艺技术方案要求</w:t>
        </w:r>
        <w:r>
          <w:tab/>
        </w:r>
        <w:r>
          <w:fldChar w:fldCharType="begin"/>
        </w:r>
        <w:r>
          <w:instrText xml:space="preserve"> PAGEREF _Toc28267 \h </w:instrText>
        </w:r>
        <w:r>
          <w:fldChar w:fldCharType="separate"/>
        </w:r>
        <w:r>
          <w:t>23</w:t>
        </w:r>
        <w:r>
          <w:fldChar w:fldCharType="end"/>
        </w:r>
      </w:hyperlink>
    </w:p>
    <w:p>
      <w:pPr>
        <w:pStyle w:val="TOC1"/>
        <w:tabs>
          <w:tab w:val="right" w:leader="dot" w:pos="8306"/>
        </w:tabs>
      </w:pPr>
      <w:hyperlink w:anchor="_Toc23093" w:history="1">
        <w:r>
          <w:rPr>
            <w:rFonts w:ascii="仿宋" w:eastAsia="仿宋" w:hAnsi="仿宋" w:cs="仿宋" w:hint="eastAsia"/>
            <w:lang w:eastAsia="zh-CN"/>
          </w:rPr>
          <w:t>八、生产安全保护</w:t>
        </w:r>
        <w:r>
          <w:tab/>
        </w:r>
        <w:r>
          <w:fldChar w:fldCharType="begin"/>
        </w:r>
        <w:r>
          <w:instrText xml:space="preserve"> PAGEREF _Toc23093 \h </w:instrText>
        </w:r>
        <w:r>
          <w:fldChar w:fldCharType="separate"/>
        </w:r>
        <w:r>
          <w:t>25</w:t>
        </w:r>
        <w:r>
          <w:fldChar w:fldCharType="end"/>
        </w:r>
      </w:hyperlink>
    </w:p>
    <w:p>
      <w:pPr>
        <w:pStyle w:val="TOC2"/>
        <w:tabs>
          <w:tab w:val="right" w:leader="dot" w:pos="8306"/>
        </w:tabs>
      </w:pPr>
      <w:hyperlink w:anchor="_Toc23256" w:history="1">
        <w:r>
          <w:rPr>
            <w:rFonts w:ascii="仿宋" w:eastAsia="仿宋" w:hAnsi="仿宋" w:cs="仿宋" w:hint="eastAsia"/>
            <w:lang w:eastAsia="zh-CN"/>
          </w:rPr>
          <w:t>(一)、消防安全</w:t>
        </w:r>
        <w:r>
          <w:tab/>
        </w:r>
        <w:r>
          <w:fldChar w:fldCharType="begin"/>
        </w:r>
        <w:r>
          <w:instrText xml:space="preserve"> PAGEREF _Toc23256 \h </w:instrText>
        </w:r>
        <w:r>
          <w:fldChar w:fldCharType="separate"/>
        </w:r>
        <w:r>
          <w:t>25</w:t>
        </w:r>
        <w:r>
          <w:fldChar w:fldCharType="end"/>
        </w:r>
      </w:hyperlink>
    </w:p>
    <w:p>
      <w:pPr>
        <w:pStyle w:val="TOC2"/>
        <w:tabs>
          <w:tab w:val="right" w:leader="dot" w:pos="8306"/>
        </w:tabs>
      </w:pPr>
      <w:hyperlink w:anchor="_Toc19415" w:history="1">
        <w:r>
          <w:rPr>
            <w:rFonts w:ascii="仿宋" w:eastAsia="仿宋" w:hAnsi="仿宋" w:cs="仿宋" w:hint="eastAsia"/>
            <w:lang w:eastAsia="zh-CN"/>
          </w:rPr>
          <w:t>(二)、防火防爆总图布置措施</w:t>
        </w:r>
        <w:r>
          <w:tab/>
        </w:r>
        <w:r>
          <w:fldChar w:fldCharType="begin"/>
        </w:r>
        <w:r>
          <w:instrText xml:space="preserve"> PAGEREF _Toc19415 \h </w:instrText>
        </w:r>
        <w:r>
          <w:fldChar w:fldCharType="separate"/>
        </w:r>
        <w:r>
          <w:t>26</w:t>
        </w:r>
        <w:r>
          <w:fldChar w:fldCharType="end"/>
        </w:r>
      </w:hyperlink>
    </w:p>
    <w:p>
      <w:pPr>
        <w:pStyle w:val="TOC2"/>
        <w:tabs>
          <w:tab w:val="right" w:leader="dot" w:pos="8306"/>
        </w:tabs>
      </w:pPr>
      <w:hyperlink w:anchor="_Toc9044" w:history="1">
        <w:r>
          <w:rPr>
            <w:rFonts w:ascii="仿宋" w:eastAsia="仿宋" w:hAnsi="仿宋" w:cs="仿宋" w:hint="eastAsia"/>
            <w:lang w:eastAsia="zh-CN"/>
          </w:rPr>
          <w:t>(三)、自然灾害防范措施</w:t>
        </w:r>
        <w:r>
          <w:tab/>
        </w:r>
        <w:r>
          <w:fldChar w:fldCharType="begin"/>
        </w:r>
        <w:r>
          <w:instrText xml:space="preserve"> PAGEREF _Toc9044 \h </w:instrText>
        </w:r>
        <w:r>
          <w:fldChar w:fldCharType="separate"/>
        </w:r>
        <w:r>
          <w:t>27</w:t>
        </w:r>
        <w:r>
          <w:fldChar w:fldCharType="end"/>
        </w:r>
      </w:hyperlink>
    </w:p>
    <w:p>
      <w:pPr>
        <w:pStyle w:val="TOC2"/>
        <w:tabs>
          <w:tab w:val="right" w:leader="dot" w:pos="8306"/>
        </w:tabs>
      </w:pPr>
      <w:hyperlink w:anchor="_Toc21469" w:history="1">
        <w:r>
          <w:rPr>
            <w:rFonts w:ascii="仿宋" w:eastAsia="仿宋" w:hAnsi="仿宋" w:cs="仿宋" w:hint="eastAsia"/>
            <w:lang w:eastAsia="zh-CN"/>
          </w:rPr>
          <w:t>(四)、安全色及安全标志使用要求</w:t>
        </w:r>
        <w:r>
          <w:tab/>
        </w:r>
        <w:r>
          <w:fldChar w:fldCharType="begin"/>
        </w:r>
        <w:r>
          <w:instrText xml:space="preserve"> PAGEREF _Toc21469 \h </w:instrText>
        </w:r>
        <w:r>
          <w:fldChar w:fldCharType="separate"/>
        </w:r>
        <w:r>
          <w:t>28</w:t>
        </w:r>
        <w:r>
          <w:fldChar w:fldCharType="end"/>
        </w:r>
      </w:hyperlink>
    </w:p>
    <w:p>
      <w:pPr>
        <w:pStyle w:val="TOC2"/>
        <w:tabs>
          <w:tab w:val="right" w:leader="dot" w:pos="8306"/>
        </w:tabs>
      </w:pPr>
      <w:hyperlink w:anchor="_Toc14837" w:history="1">
        <w:r>
          <w:rPr>
            <w:rFonts w:ascii="仿宋" w:eastAsia="仿宋" w:hAnsi="仿宋" w:cs="仿宋" w:hint="eastAsia"/>
            <w:lang w:eastAsia="zh-CN"/>
          </w:rPr>
          <w:t>(五)、防尘防毒措施</w:t>
        </w:r>
        <w:r>
          <w:tab/>
        </w:r>
        <w:r>
          <w:fldChar w:fldCharType="begin"/>
        </w:r>
        <w:r>
          <w:instrText xml:space="preserve"> PAGEREF _Toc14837 \h </w:instrText>
        </w:r>
        <w:r>
          <w:fldChar w:fldCharType="separate"/>
        </w:r>
        <w:r>
          <w:t>29</w:t>
        </w:r>
        <w:r>
          <w:fldChar w:fldCharType="end"/>
        </w:r>
      </w:hyperlink>
    </w:p>
    <w:p>
      <w:pPr>
        <w:pStyle w:val="TOC2"/>
        <w:tabs>
          <w:tab w:val="right" w:leader="dot" w:pos="8306"/>
        </w:tabs>
      </w:pPr>
      <w:hyperlink w:anchor="_Toc2694" w:history="1">
        <w:r>
          <w:rPr>
            <w:rFonts w:ascii="仿宋" w:eastAsia="仿宋" w:hAnsi="仿宋" w:cs="仿宋" w:hint="eastAsia"/>
            <w:lang w:eastAsia="zh-CN"/>
          </w:rPr>
          <w:t>(六)、防静电、触电防护及防雷措施</w:t>
        </w:r>
        <w:r>
          <w:tab/>
        </w:r>
        <w:r>
          <w:fldChar w:fldCharType="begin"/>
        </w:r>
        <w:r>
          <w:instrText xml:space="preserve"> PAGEREF _Toc2694 \h </w:instrText>
        </w:r>
        <w:r>
          <w:fldChar w:fldCharType="separate"/>
        </w:r>
        <w:r>
          <w:t>30</w:t>
        </w:r>
        <w:r>
          <w:fldChar w:fldCharType="end"/>
        </w:r>
      </w:hyperlink>
    </w:p>
    <w:p>
      <w:pPr>
        <w:pStyle w:val="TOC2"/>
        <w:tabs>
          <w:tab w:val="right" w:leader="dot" w:pos="8306"/>
        </w:tabs>
      </w:pPr>
      <w:hyperlink w:anchor="_Toc4722" w:history="1">
        <w:r>
          <w:rPr>
            <w:rFonts w:ascii="仿宋" w:eastAsia="仿宋" w:hAnsi="仿宋" w:cs="仿宋" w:hint="eastAsia"/>
            <w:lang w:eastAsia="zh-CN"/>
          </w:rPr>
          <w:t>(七)、机械设备安全保障措施</w:t>
        </w:r>
        <w:r>
          <w:tab/>
        </w:r>
        <w:r>
          <w:fldChar w:fldCharType="begin"/>
        </w:r>
        <w:r>
          <w:instrText xml:space="preserve"> PAGEREF _Toc4722 \h </w:instrText>
        </w:r>
        <w:r>
          <w:fldChar w:fldCharType="separate"/>
        </w:r>
        <w:r>
          <w:t>31</w:t>
        </w:r>
        <w:r>
          <w:fldChar w:fldCharType="end"/>
        </w:r>
      </w:hyperlink>
    </w:p>
    <w:p>
      <w:pPr>
        <w:pStyle w:val="TOC1"/>
        <w:tabs>
          <w:tab w:val="right" w:leader="dot" w:pos="8306"/>
        </w:tabs>
      </w:pPr>
      <w:hyperlink w:anchor="_Toc18240" w:history="1">
        <w:r>
          <w:rPr>
            <w:rFonts w:ascii="仿宋" w:eastAsia="仿宋" w:hAnsi="仿宋" w:cs="仿宋" w:hint="eastAsia"/>
            <w:lang w:eastAsia="zh-CN"/>
          </w:rPr>
          <w:t>九、凤爪项目环境影响分析</w:t>
        </w:r>
        <w:r>
          <w:tab/>
        </w:r>
        <w:r>
          <w:fldChar w:fldCharType="begin"/>
        </w:r>
        <w:r>
          <w:instrText xml:space="preserve"> PAGEREF _Toc18240 \h </w:instrText>
        </w:r>
        <w:r>
          <w:fldChar w:fldCharType="separate"/>
        </w:r>
        <w:r>
          <w:t>32</w:t>
        </w:r>
        <w:r>
          <w:fldChar w:fldCharType="end"/>
        </w:r>
      </w:hyperlink>
    </w:p>
    <w:p>
      <w:pPr>
        <w:pStyle w:val="TOC2"/>
        <w:tabs>
          <w:tab w:val="right" w:leader="dot" w:pos="8306"/>
        </w:tabs>
      </w:pPr>
      <w:hyperlink w:anchor="_Toc22227" w:history="1">
        <w:r>
          <w:rPr>
            <w:rFonts w:ascii="仿宋" w:eastAsia="仿宋" w:hAnsi="仿宋" w:cs="仿宋" w:hint="eastAsia"/>
            <w:lang w:eastAsia="zh-CN"/>
          </w:rPr>
          <w:t>(一)、建设区域环境质量现状</w:t>
        </w:r>
        <w:r>
          <w:tab/>
        </w:r>
        <w:r>
          <w:fldChar w:fldCharType="begin"/>
        </w:r>
        <w:r>
          <w:instrText xml:space="preserve"> PAGEREF _Toc22227 \h </w:instrText>
        </w:r>
        <w:r>
          <w:fldChar w:fldCharType="separate"/>
        </w:r>
        <w:r>
          <w:t>32</w:t>
        </w:r>
        <w:r>
          <w:fldChar w:fldCharType="end"/>
        </w:r>
      </w:hyperlink>
    </w:p>
    <w:p>
      <w:pPr>
        <w:pStyle w:val="TOC2"/>
        <w:tabs>
          <w:tab w:val="right" w:leader="dot" w:pos="8306"/>
        </w:tabs>
      </w:pPr>
      <w:hyperlink w:anchor="_Toc8982" w:history="1">
        <w:r>
          <w:rPr>
            <w:rFonts w:ascii="仿宋" w:eastAsia="仿宋" w:hAnsi="仿宋" w:cs="仿宋" w:hint="eastAsia"/>
            <w:lang w:eastAsia="zh-CN"/>
          </w:rPr>
          <w:t>(二)、建设期环境保护</w:t>
        </w:r>
        <w:r>
          <w:tab/>
        </w:r>
        <w:r>
          <w:fldChar w:fldCharType="begin"/>
        </w:r>
        <w:r>
          <w:instrText xml:space="preserve"> PAGEREF _Toc8982 \h </w:instrText>
        </w:r>
        <w:r>
          <w:fldChar w:fldCharType="separate"/>
        </w:r>
        <w:r>
          <w:t>34</w:t>
        </w:r>
        <w:r>
          <w:fldChar w:fldCharType="end"/>
        </w:r>
      </w:hyperlink>
    </w:p>
    <w:p>
      <w:pPr>
        <w:pStyle w:val="TOC2"/>
        <w:tabs>
          <w:tab w:val="right" w:leader="dot" w:pos="8306"/>
        </w:tabs>
      </w:pPr>
      <w:hyperlink w:anchor="_Toc32397" w:history="1">
        <w:r>
          <w:rPr>
            <w:rFonts w:ascii="仿宋" w:eastAsia="仿宋" w:hAnsi="仿宋" w:cs="仿宋" w:hint="eastAsia"/>
            <w:lang w:eastAsia="zh-CN"/>
          </w:rPr>
          <w:t>(三)、运营期环境保护</w:t>
        </w:r>
        <w:r>
          <w:tab/>
        </w:r>
        <w:r>
          <w:fldChar w:fldCharType="begin"/>
        </w:r>
        <w:r>
          <w:instrText xml:space="preserve"> PAGEREF _Toc32397 \h </w:instrText>
        </w:r>
        <w:r>
          <w:fldChar w:fldCharType="separate"/>
        </w:r>
        <w:r>
          <w:t>35</w:t>
        </w:r>
        <w:r>
          <w:fldChar w:fldCharType="end"/>
        </w:r>
      </w:hyperlink>
    </w:p>
    <w:p>
      <w:pPr>
        <w:pStyle w:val="TOC2"/>
        <w:tabs>
          <w:tab w:val="right" w:leader="dot" w:pos="8306"/>
        </w:tabs>
      </w:pPr>
      <w:hyperlink w:anchor="_Toc22486" w:history="1">
        <w:r>
          <w:rPr>
            <w:rFonts w:ascii="仿宋" w:eastAsia="仿宋" w:hAnsi="仿宋" w:cs="仿宋" w:hint="eastAsia"/>
            <w:lang w:eastAsia="zh-CN"/>
          </w:rPr>
          <w:t>(四)、凤爪项目建设对区域经济的影响</w:t>
        </w:r>
        <w:r>
          <w:tab/>
        </w:r>
        <w:r>
          <w:fldChar w:fldCharType="begin"/>
        </w:r>
        <w:r>
          <w:instrText xml:space="preserve"> PAGEREF _Toc22486 \h </w:instrText>
        </w:r>
        <w:r>
          <w:fldChar w:fldCharType="separate"/>
        </w:r>
        <w:r>
          <w:t>37</w:t>
        </w:r>
        <w:r>
          <w:fldChar w:fldCharType="end"/>
        </w:r>
      </w:hyperlink>
    </w:p>
    <w:p>
      <w:pPr>
        <w:pStyle w:val="TOC2"/>
        <w:tabs>
          <w:tab w:val="right" w:leader="dot" w:pos="8306"/>
        </w:tabs>
      </w:pPr>
      <w:hyperlink w:anchor="_Toc17311" w:history="1">
        <w:r>
          <w:rPr>
            <w:rFonts w:ascii="仿宋" w:eastAsia="仿宋" w:hAnsi="仿宋" w:cs="仿宋" w:hint="eastAsia"/>
            <w:lang w:eastAsia="zh-CN"/>
          </w:rPr>
          <w:t>(五)、废弃物处理</w:t>
        </w:r>
        <w:r>
          <w:tab/>
        </w:r>
        <w:r>
          <w:fldChar w:fldCharType="begin"/>
        </w:r>
        <w:r>
          <w:instrText xml:space="preserve"> PAGEREF _Toc17311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70" w:history="1">
        <w:r>
          <w:rPr>
            <w:rFonts w:ascii="仿宋" w:eastAsia="仿宋" w:hAnsi="仿宋" w:cs="仿宋" w:hint="eastAsia"/>
            <w:lang w:eastAsia="zh-CN"/>
          </w:rPr>
          <w:t>(六)、特殊环境影响分析</w:t>
        </w:r>
        <w:r>
          <w:tab/>
        </w:r>
        <w:r>
          <w:fldChar w:fldCharType="begin"/>
        </w:r>
        <w:r>
          <w:instrText xml:space="preserve"> PAGEREF _Toc10570 \h </w:instrText>
        </w:r>
        <w:r>
          <w:fldChar w:fldCharType="separate"/>
        </w:r>
        <w:r>
          <w:t>39</w:t>
        </w:r>
        <w:r>
          <w:fldChar w:fldCharType="end"/>
        </w:r>
      </w:hyperlink>
    </w:p>
    <w:p>
      <w:pPr>
        <w:pStyle w:val="TOC2"/>
        <w:tabs>
          <w:tab w:val="right" w:leader="dot" w:pos="8306"/>
        </w:tabs>
      </w:pPr>
      <w:hyperlink w:anchor="_Toc3430" w:history="1">
        <w:r>
          <w:rPr>
            <w:rFonts w:ascii="仿宋" w:eastAsia="仿宋" w:hAnsi="仿宋" w:cs="仿宋" w:hint="eastAsia"/>
            <w:lang w:eastAsia="zh-CN"/>
          </w:rPr>
          <w:t>(七)、清洁生产</w:t>
        </w:r>
        <w:r>
          <w:tab/>
        </w:r>
        <w:r>
          <w:fldChar w:fldCharType="begin"/>
        </w:r>
        <w:r>
          <w:instrText xml:space="preserve"> PAGEREF _Toc3430 \h </w:instrText>
        </w:r>
        <w:r>
          <w:fldChar w:fldCharType="separate"/>
        </w:r>
        <w:r>
          <w:t>41</w:t>
        </w:r>
        <w:r>
          <w:fldChar w:fldCharType="end"/>
        </w:r>
      </w:hyperlink>
    </w:p>
    <w:p>
      <w:pPr>
        <w:pStyle w:val="TOC2"/>
        <w:tabs>
          <w:tab w:val="right" w:leader="dot" w:pos="8306"/>
        </w:tabs>
      </w:pPr>
      <w:hyperlink w:anchor="_Toc12587" w:history="1">
        <w:r>
          <w:rPr>
            <w:rFonts w:ascii="仿宋" w:eastAsia="仿宋" w:hAnsi="仿宋" w:cs="仿宋" w:hint="eastAsia"/>
            <w:lang w:eastAsia="zh-CN"/>
          </w:rPr>
          <w:t>(八)、环境保护综合评价</w:t>
        </w:r>
        <w:r>
          <w:tab/>
        </w:r>
        <w:r>
          <w:fldChar w:fldCharType="begin"/>
        </w:r>
        <w:r>
          <w:instrText xml:space="preserve"> PAGEREF _Toc12587 \h </w:instrText>
        </w:r>
        <w:r>
          <w:fldChar w:fldCharType="separate"/>
        </w:r>
        <w:r>
          <w:t>42</w:t>
        </w:r>
        <w:r>
          <w:fldChar w:fldCharType="end"/>
        </w:r>
      </w:hyperlink>
    </w:p>
    <w:p>
      <w:pPr>
        <w:pStyle w:val="TOC1"/>
        <w:tabs>
          <w:tab w:val="right" w:leader="dot" w:pos="8306"/>
        </w:tabs>
      </w:pPr>
      <w:hyperlink w:anchor="_Toc26434" w:history="1">
        <w:r>
          <w:rPr>
            <w:rFonts w:ascii="仿宋" w:eastAsia="仿宋" w:hAnsi="仿宋" w:cs="仿宋" w:hint="eastAsia"/>
            <w:lang w:eastAsia="zh-CN"/>
          </w:rPr>
          <w:t>十、凤爪项目计划安排</w:t>
        </w:r>
        <w:r>
          <w:tab/>
        </w:r>
        <w:r>
          <w:fldChar w:fldCharType="begin"/>
        </w:r>
        <w:r>
          <w:instrText xml:space="preserve"> PAGEREF _Toc26434 \h </w:instrText>
        </w:r>
        <w:r>
          <w:fldChar w:fldCharType="separate"/>
        </w:r>
        <w:r>
          <w:t>43</w:t>
        </w:r>
        <w:r>
          <w:fldChar w:fldCharType="end"/>
        </w:r>
      </w:hyperlink>
    </w:p>
    <w:p>
      <w:pPr>
        <w:pStyle w:val="TOC2"/>
        <w:tabs>
          <w:tab w:val="right" w:leader="dot" w:pos="8306"/>
        </w:tabs>
      </w:pPr>
      <w:hyperlink w:anchor="_Toc27577" w:history="1">
        <w:r>
          <w:rPr>
            <w:rFonts w:ascii="仿宋" w:eastAsia="仿宋" w:hAnsi="仿宋" w:cs="仿宋" w:hint="eastAsia"/>
            <w:lang w:eastAsia="zh-CN"/>
          </w:rPr>
          <w:t>(一)、建设周期</w:t>
        </w:r>
        <w:r>
          <w:tab/>
        </w:r>
        <w:r>
          <w:fldChar w:fldCharType="begin"/>
        </w:r>
        <w:r>
          <w:instrText xml:space="preserve"> PAGEREF _Toc27577 \h </w:instrText>
        </w:r>
        <w:r>
          <w:fldChar w:fldCharType="separate"/>
        </w:r>
        <w:r>
          <w:t>43</w:t>
        </w:r>
        <w:r>
          <w:fldChar w:fldCharType="end"/>
        </w:r>
      </w:hyperlink>
    </w:p>
    <w:p>
      <w:pPr>
        <w:pStyle w:val="TOC2"/>
        <w:tabs>
          <w:tab w:val="right" w:leader="dot" w:pos="8306"/>
        </w:tabs>
      </w:pPr>
      <w:hyperlink w:anchor="_Toc2378" w:history="1">
        <w:r>
          <w:rPr>
            <w:rFonts w:ascii="仿宋" w:eastAsia="仿宋" w:hAnsi="仿宋" w:cs="仿宋" w:hint="eastAsia"/>
            <w:lang w:eastAsia="zh-CN"/>
          </w:rPr>
          <w:t>(二)、建设进度</w:t>
        </w:r>
        <w:r>
          <w:tab/>
        </w:r>
        <w:r>
          <w:fldChar w:fldCharType="begin"/>
        </w:r>
        <w:r>
          <w:instrText xml:space="preserve"> PAGEREF _Toc2378 \h </w:instrText>
        </w:r>
        <w:r>
          <w:fldChar w:fldCharType="separate"/>
        </w:r>
        <w:r>
          <w:t>44</w:t>
        </w:r>
        <w:r>
          <w:fldChar w:fldCharType="end"/>
        </w:r>
      </w:hyperlink>
    </w:p>
    <w:p>
      <w:pPr>
        <w:pStyle w:val="TOC2"/>
        <w:tabs>
          <w:tab w:val="right" w:leader="dot" w:pos="8306"/>
        </w:tabs>
      </w:pPr>
      <w:hyperlink w:anchor="_Toc4647" w:history="1">
        <w:r>
          <w:rPr>
            <w:rFonts w:ascii="仿宋" w:eastAsia="仿宋" w:hAnsi="仿宋" w:cs="仿宋" w:hint="eastAsia"/>
            <w:lang w:eastAsia="zh-CN"/>
          </w:rPr>
          <w:t>(三)、进度安排注意事项</w:t>
        </w:r>
        <w:r>
          <w:tab/>
        </w:r>
        <w:r>
          <w:fldChar w:fldCharType="begin"/>
        </w:r>
        <w:r>
          <w:instrText xml:space="preserve"> PAGEREF _Toc4647 \h </w:instrText>
        </w:r>
        <w:r>
          <w:fldChar w:fldCharType="separate"/>
        </w:r>
        <w:r>
          <w:t>44</w:t>
        </w:r>
        <w:r>
          <w:fldChar w:fldCharType="end"/>
        </w:r>
      </w:hyperlink>
    </w:p>
    <w:p>
      <w:pPr>
        <w:pStyle w:val="TOC2"/>
        <w:tabs>
          <w:tab w:val="right" w:leader="dot" w:pos="8306"/>
        </w:tabs>
      </w:pPr>
      <w:hyperlink w:anchor="_Toc27540" w:history="1">
        <w:r>
          <w:rPr>
            <w:rFonts w:ascii="仿宋" w:eastAsia="仿宋" w:hAnsi="仿宋" w:cs="仿宋" w:hint="eastAsia"/>
            <w:lang w:eastAsia="zh-CN"/>
          </w:rPr>
          <w:t>(四)、人力资源配置</w:t>
        </w:r>
        <w:r>
          <w:tab/>
        </w:r>
        <w:r>
          <w:fldChar w:fldCharType="begin"/>
        </w:r>
        <w:r>
          <w:instrText xml:space="preserve"> PAGEREF _Toc27540 \h </w:instrText>
        </w:r>
        <w:r>
          <w:fldChar w:fldCharType="separate"/>
        </w:r>
        <w:r>
          <w:t>46</w:t>
        </w:r>
        <w:r>
          <w:fldChar w:fldCharType="end"/>
        </w:r>
      </w:hyperlink>
    </w:p>
    <w:p>
      <w:pPr>
        <w:pStyle w:val="TOC1"/>
        <w:tabs>
          <w:tab w:val="right" w:leader="dot" w:pos="8306"/>
        </w:tabs>
      </w:pPr>
      <w:hyperlink w:anchor="_Toc31024" w:history="1">
        <w:r>
          <w:rPr>
            <w:rFonts w:ascii="仿宋" w:eastAsia="仿宋" w:hAnsi="仿宋" w:cs="仿宋" w:hint="eastAsia"/>
            <w:lang w:eastAsia="zh-CN"/>
          </w:rPr>
          <w:t>十一、凤爪项目财务管理</w:t>
        </w:r>
        <w:r>
          <w:tab/>
        </w:r>
        <w:r>
          <w:fldChar w:fldCharType="begin"/>
        </w:r>
        <w:r>
          <w:instrText xml:space="preserve"> PAGEREF _Toc31024 \h </w:instrText>
        </w:r>
        <w:r>
          <w:fldChar w:fldCharType="separate"/>
        </w:r>
        <w:r>
          <w:t>47</w:t>
        </w:r>
        <w:r>
          <w:fldChar w:fldCharType="end"/>
        </w:r>
      </w:hyperlink>
    </w:p>
    <w:p>
      <w:pPr>
        <w:pStyle w:val="TOC2"/>
        <w:tabs>
          <w:tab w:val="right" w:leader="dot" w:pos="8306"/>
        </w:tabs>
      </w:pPr>
      <w:hyperlink w:anchor="_Toc24806" w:history="1">
        <w:r>
          <w:rPr>
            <w:rFonts w:ascii="仿宋" w:eastAsia="仿宋" w:hAnsi="仿宋" w:cs="仿宋" w:hint="eastAsia"/>
            <w:lang w:eastAsia="zh-CN"/>
          </w:rPr>
          <w:t>(一)、资金需求大</w:t>
        </w:r>
        <w:r>
          <w:tab/>
        </w:r>
        <w:r>
          <w:fldChar w:fldCharType="begin"/>
        </w:r>
        <w:r>
          <w:instrText xml:space="preserve"> PAGEREF _Toc24806 \h </w:instrText>
        </w:r>
        <w:r>
          <w:fldChar w:fldCharType="separate"/>
        </w:r>
        <w:r>
          <w:t>47</w:t>
        </w:r>
        <w:r>
          <w:fldChar w:fldCharType="end"/>
        </w:r>
      </w:hyperlink>
    </w:p>
    <w:p>
      <w:pPr>
        <w:pStyle w:val="TOC2"/>
        <w:tabs>
          <w:tab w:val="right" w:leader="dot" w:pos="8306"/>
        </w:tabs>
      </w:pPr>
      <w:hyperlink w:anchor="_Toc7571" w:history="1">
        <w:r>
          <w:rPr>
            <w:rFonts w:ascii="仿宋" w:eastAsia="仿宋" w:hAnsi="仿宋" w:cs="仿宋" w:hint="eastAsia"/>
            <w:lang w:eastAsia="zh-CN"/>
          </w:rPr>
          <w:t>(二)、研发周期长</w:t>
        </w:r>
        <w:r>
          <w:tab/>
        </w:r>
        <w:r>
          <w:fldChar w:fldCharType="begin"/>
        </w:r>
        <w:r>
          <w:instrText xml:space="preserve"> PAGEREF _Toc7571 \h </w:instrText>
        </w:r>
        <w:r>
          <w:fldChar w:fldCharType="separate"/>
        </w:r>
        <w:r>
          <w:t>48</w:t>
        </w:r>
        <w:r>
          <w:fldChar w:fldCharType="end"/>
        </w:r>
      </w:hyperlink>
    </w:p>
    <w:p>
      <w:pPr>
        <w:pStyle w:val="TOC2"/>
        <w:tabs>
          <w:tab w:val="right" w:leader="dot" w:pos="8306"/>
        </w:tabs>
      </w:pPr>
      <w:hyperlink w:anchor="_Toc23500" w:history="1">
        <w:r>
          <w:rPr>
            <w:rFonts w:ascii="仿宋" w:eastAsia="仿宋" w:hAnsi="仿宋" w:cs="仿宋" w:hint="eastAsia"/>
            <w:lang w:eastAsia="zh-CN"/>
          </w:rPr>
          <w:t>(三)、市场风险大</w:t>
        </w:r>
        <w:r>
          <w:tab/>
        </w:r>
        <w:r>
          <w:fldChar w:fldCharType="begin"/>
        </w:r>
        <w:r>
          <w:instrText xml:space="preserve"> PAGEREF _Toc23500 \h </w:instrText>
        </w:r>
        <w:r>
          <w:fldChar w:fldCharType="separate"/>
        </w:r>
        <w:r>
          <w:t>49</w:t>
        </w:r>
        <w:r>
          <w:fldChar w:fldCharType="end"/>
        </w:r>
      </w:hyperlink>
    </w:p>
    <w:p>
      <w:pPr>
        <w:pStyle w:val="TOC2"/>
        <w:tabs>
          <w:tab w:val="right" w:leader="dot" w:pos="8306"/>
        </w:tabs>
      </w:pPr>
      <w:hyperlink w:anchor="_Toc5458" w:history="1">
        <w:r>
          <w:rPr>
            <w:rFonts w:ascii="仿宋" w:eastAsia="仿宋" w:hAnsi="仿宋" w:cs="仿宋" w:hint="eastAsia"/>
            <w:lang w:eastAsia="zh-CN"/>
          </w:rPr>
          <w:t>(四)、利润率高</w:t>
        </w:r>
        <w:r>
          <w:tab/>
        </w:r>
        <w:r>
          <w:fldChar w:fldCharType="begin"/>
        </w:r>
        <w:r>
          <w:instrText xml:space="preserve"> PAGEREF _Toc5458 \h </w:instrText>
        </w:r>
        <w:r>
          <w:fldChar w:fldCharType="separate"/>
        </w:r>
        <w:r>
          <w:t>52</w:t>
        </w:r>
        <w:r>
          <w:fldChar w:fldCharType="end"/>
        </w:r>
      </w:hyperlink>
    </w:p>
    <w:p>
      <w:pPr>
        <w:pStyle w:val="TOC1"/>
        <w:tabs>
          <w:tab w:val="right" w:leader="dot" w:pos="8306"/>
        </w:tabs>
      </w:pPr>
      <w:hyperlink w:anchor="_Toc22877" w:history="1">
        <w:r>
          <w:rPr>
            <w:rFonts w:ascii="仿宋" w:eastAsia="仿宋" w:hAnsi="仿宋" w:cs="仿宋" w:hint="eastAsia"/>
            <w:lang w:eastAsia="zh-CN"/>
          </w:rPr>
          <w:t>十二、凤爪项目社会影响</w:t>
        </w:r>
        <w:r>
          <w:tab/>
        </w:r>
        <w:r>
          <w:fldChar w:fldCharType="begin"/>
        </w:r>
        <w:r>
          <w:instrText xml:space="preserve"> PAGEREF _Toc22877 \h </w:instrText>
        </w:r>
        <w:r>
          <w:fldChar w:fldCharType="separate"/>
        </w:r>
        <w:r>
          <w:t>54</w:t>
        </w:r>
        <w:r>
          <w:fldChar w:fldCharType="end"/>
        </w:r>
      </w:hyperlink>
    </w:p>
    <w:p>
      <w:pPr>
        <w:pStyle w:val="TOC2"/>
        <w:tabs>
          <w:tab w:val="right" w:leader="dot" w:pos="8306"/>
        </w:tabs>
      </w:pPr>
      <w:hyperlink w:anchor="_Toc5081" w:history="1">
        <w:r>
          <w:rPr>
            <w:rFonts w:ascii="仿宋" w:eastAsia="仿宋" w:hAnsi="仿宋" w:cs="仿宋" w:hint="eastAsia"/>
            <w:lang w:eastAsia="zh-CN"/>
          </w:rPr>
          <w:t>(一)、社会责任与义务</w:t>
        </w:r>
        <w:r>
          <w:tab/>
        </w:r>
        <w:r>
          <w:fldChar w:fldCharType="begin"/>
        </w:r>
        <w:r>
          <w:instrText xml:space="preserve"> PAGEREF _Toc5081 \h </w:instrText>
        </w:r>
        <w:r>
          <w:fldChar w:fldCharType="separate"/>
        </w:r>
        <w:r>
          <w:t>54</w:t>
        </w:r>
        <w:r>
          <w:fldChar w:fldCharType="end"/>
        </w:r>
      </w:hyperlink>
    </w:p>
    <w:p>
      <w:pPr>
        <w:pStyle w:val="TOC2"/>
        <w:tabs>
          <w:tab w:val="right" w:leader="dot" w:pos="8306"/>
        </w:tabs>
      </w:pPr>
      <w:hyperlink w:anchor="_Toc1852" w:history="1">
        <w:r>
          <w:rPr>
            <w:rFonts w:ascii="仿宋" w:eastAsia="仿宋" w:hAnsi="仿宋" w:cs="仿宋" w:hint="eastAsia"/>
            <w:lang w:eastAsia="zh-CN"/>
          </w:rPr>
          <w:t>(二)、社会参与与沟通</w:t>
        </w:r>
        <w:r>
          <w:tab/>
        </w:r>
        <w:r>
          <w:fldChar w:fldCharType="begin"/>
        </w:r>
        <w:r>
          <w:instrText xml:space="preserve"> PAGEREF _Toc1852 \h </w:instrText>
        </w:r>
        <w:r>
          <w:fldChar w:fldCharType="separate"/>
        </w:r>
        <w:r>
          <w:t>54</w:t>
        </w:r>
        <w:r>
          <w:fldChar w:fldCharType="end"/>
        </w:r>
      </w:hyperlink>
    </w:p>
    <w:p>
      <w:pPr>
        <w:pStyle w:val="TOC1"/>
        <w:tabs>
          <w:tab w:val="right" w:leader="dot" w:pos="8306"/>
        </w:tabs>
      </w:pPr>
      <w:hyperlink w:anchor="_Toc24705" w:history="1">
        <w:r>
          <w:rPr>
            <w:rFonts w:ascii="仿宋" w:eastAsia="仿宋" w:hAnsi="仿宋" w:cs="仿宋" w:hint="eastAsia"/>
            <w:lang w:eastAsia="zh-CN"/>
          </w:rPr>
          <w:t>十三、凤爪项目变更管理</w:t>
        </w:r>
        <w:r>
          <w:tab/>
        </w:r>
        <w:r>
          <w:fldChar w:fldCharType="begin"/>
        </w:r>
        <w:r>
          <w:instrText xml:space="preserve"> PAGEREF _Toc24705 \h </w:instrText>
        </w:r>
        <w:r>
          <w:fldChar w:fldCharType="separate"/>
        </w:r>
        <w:r>
          <w:t>55</w:t>
        </w:r>
        <w:r>
          <w:fldChar w:fldCharType="end"/>
        </w:r>
      </w:hyperlink>
    </w:p>
    <w:p>
      <w:pPr>
        <w:pStyle w:val="TOC2"/>
        <w:tabs>
          <w:tab w:val="right" w:leader="dot" w:pos="8306"/>
        </w:tabs>
      </w:pPr>
      <w:hyperlink w:anchor="_Toc9880" w:history="1">
        <w:r>
          <w:rPr>
            <w:rFonts w:ascii="仿宋" w:eastAsia="仿宋" w:hAnsi="仿宋" w:cs="仿宋" w:hint="eastAsia"/>
            <w:lang w:eastAsia="zh-CN"/>
          </w:rPr>
          <w:t>(一)、变更申请与评估</w:t>
        </w:r>
        <w:r>
          <w:tab/>
        </w:r>
        <w:r>
          <w:fldChar w:fldCharType="begin"/>
        </w:r>
        <w:r>
          <w:instrText xml:space="preserve"> PAGEREF _Toc9880 \h </w:instrText>
        </w:r>
        <w:r>
          <w:fldChar w:fldCharType="separate"/>
        </w:r>
        <w:r>
          <w:t>55</w:t>
        </w:r>
        <w:r>
          <w:fldChar w:fldCharType="end"/>
        </w:r>
      </w:hyperlink>
    </w:p>
    <w:p>
      <w:pPr>
        <w:pStyle w:val="TOC2"/>
        <w:tabs>
          <w:tab w:val="right" w:leader="dot" w:pos="8306"/>
        </w:tabs>
      </w:pPr>
      <w:hyperlink w:anchor="_Toc23051" w:history="1">
        <w:r>
          <w:rPr>
            <w:rFonts w:ascii="仿宋" w:eastAsia="仿宋" w:hAnsi="仿宋" w:cs="仿宋" w:hint="eastAsia"/>
            <w:lang w:eastAsia="zh-CN"/>
          </w:rPr>
          <w:t>(二)、变更实施与控制</w:t>
        </w:r>
        <w:r>
          <w:tab/>
        </w:r>
        <w:r>
          <w:fldChar w:fldCharType="begin"/>
        </w:r>
        <w:r>
          <w:instrText xml:space="preserve"> PAGEREF _Toc23051 \h </w:instrText>
        </w:r>
        <w:r>
          <w:fldChar w:fldCharType="separate"/>
        </w:r>
        <w:r>
          <w:t>56</w:t>
        </w:r>
        <w:r>
          <w:fldChar w:fldCharType="end"/>
        </w:r>
      </w:hyperlink>
    </w:p>
    <w:p>
      <w:pPr>
        <w:pStyle w:val="TOC1"/>
        <w:tabs>
          <w:tab w:val="right" w:leader="dot" w:pos="8306"/>
        </w:tabs>
      </w:pPr>
      <w:hyperlink w:anchor="_Toc31803" w:history="1">
        <w:r>
          <w:rPr>
            <w:rFonts w:ascii="仿宋" w:eastAsia="仿宋" w:hAnsi="仿宋" w:cs="仿宋" w:hint="eastAsia"/>
            <w:lang w:eastAsia="zh-CN"/>
          </w:rPr>
          <w:t>十四、凤爪项目实施保障措施</w:t>
        </w:r>
        <w:r>
          <w:tab/>
        </w:r>
        <w:r>
          <w:fldChar w:fldCharType="begin"/>
        </w:r>
        <w:r>
          <w:instrText xml:space="preserve"> PAGEREF _Toc31803 \h </w:instrText>
        </w:r>
        <w:r>
          <w:fldChar w:fldCharType="separate"/>
        </w:r>
        <w:r>
          <w:t>56</w:t>
        </w:r>
        <w:r>
          <w:fldChar w:fldCharType="end"/>
        </w:r>
      </w:hyperlink>
    </w:p>
    <w:p>
      <w:pPr>
        <w:pStyle w:val="TOC2"/>
        <w:tabs>
          <w:tab w:val="right" w:leader="dot" w:pos="8306"/>
        </w:tabs>
      </w:pPr>
      <w:hyperlink w:anchor="_Toc14082" w:history="1">
        <w:r>
          <w:rPr>
            <w:rFonts w:ascii="仿宋" w:eastAsia="仿宋" w:hAnsi="仿宋" w:cs="仿宋" w:hint="eastAsia"/>
            <w:lang w:eastAsia="zh-CN"/>
          </w:rPr>
          <w:t>(一)、凤爪项目实施保障机制</w:t>
        </w:r>
        <w:r>
          <w:tab/>
        </w:r>
        <w:r>
          <w:fldChar w:fldCharType="begin"/>
        </w:r>
        <w:r>
          <w:instrText xml:space="preserve"> PAGEREF _Toc14082 \h </w:instrText>
        </w:r>
        <w:r>
          <w:fldChar w:fldCharType="separate"/>
        </w:r>
        <w:r>
          <w:t>56</w:t>
        </w:r>
        <w:r>
          <w:fldChar w:fldCharType="end"/>
        </w:r>
      </w:hyperlink>
    </w:p>
    <w:p>
      <w:pPr>
        <w:pStyle w:val="TOC2"/>
        <w:tabs>
          <w:tab w:val="right" w:leader="dot" w:pos="8306"/>
        </w:tabs>
      </w:pPr>
      <w:hyperlink w:anchor="_Toc24030" w:history="1">
        <w:r>
          <w:rPr>
            <w:rFonts w:ascii="仿宋" w:eastAsia="仿宋" w:hAnsi="仿宋" w:cs="仿宋" w:hint="eastAsia"/>
            <w:lang w:eastAsia="zh-CN"/>
          </w:rPr>
          <w:t>(二)、凤爪项目法律合规要求</w:t>
        </w:r>
        <w:r>
          <w:tab/>
        </w:r>
        <w:r>
          <w:fldChar w:fldCharType="begin"/>
        </w:r>
        <w:r>
          <w:instrText xml:space="preserve"> PAGEREF _Toc24030 \h </w:instrText>
        </w:r>
        <w:r>
          <w:fldChar w:fldCharType="separate"/>
        </w:r>
        <w:r>
          <w:t>60</w:t>
        </w:r>
        <w:r>
          <w:fldChar w:fldCharType="end"/>
        </w:r>
      </w:hyperlink>
    </w:p>
    <w:p>
      <w:pPr>
        <w:pStyle w:val="TOC2"/>
        <w:tabs>
          <w:tab w:val="right" w:leader="dot" w:pos="8306"/>
        </w:tabs>
      </w:pPr>
      <w:hyperlink w:anchor="_Toc29223" w:history="1">
        <w:r>
          <w:rPr>
            <w:rFonts w:ascii="仿宋" w:eastAsia="仿宋" w:hAnsi="仿宋" w:cs="仿宋" w:hint="eastAsia"/>
            <w:lang w:eastAsia="zh-CN"/>
          </w:rPr>
          <w:t>(三)、凤爪项目合同管理与法律事务</w:t>
        </w:r>
        <w:r>
          <w:tab/>
        </w:r>
        <w:r>
          <w:fldChar w:fldCharType="begin"/>
        </w:r>
        <w:r>
          <w:instrText xml:space="preserve"> PAGEREF _Toc29223 \h </w:instrText>
        </w:r>
        <w:r>
          <w:fldChar w:fldCharType="separate"/>
        </w:r>
        <w:r>
          <w:t>63</w:t>
        </w:r>
        <w:r>
          <w:fldChar w:fldCharType="end"/>
        </w:r>
      </w:hyperlink>
    </w:p>
    <w:p>
      <w:pPr>
        <w:pStyle w:val="TOC2"/>
        <w:tabs>
          <w:tab w:val="right" w:leader="dot" w:pos="8306"/>
        </w:tabs>
      </w:pPr>
      <w:hyperlink w:anchor="_Toc12130" w:history="1">
        <w:r>
          <w:rPr>
            <w:rFonts w:ascii="仿宋" w:eastAsia="仿宋" w:hAnsi="仿宋" w:cs="仿宋" w:hint="eastAsia"/>
            <w:lang w:eastAsia="zh-CN"/>
          </w:rPr>
          <w:t>(四)、凤爪项目知识产权保护策略</w:t>
        </w:r>
        <w:r>
          <w:tab/>
        </w:r>
        <w:r>
          <w:fldChar w:fldCharType="begin"/>
        </w:r>
        <w:r>
          <w:instrText xml:space="preserve"> PAGEREF _Toc12130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92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518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凤爪项目的技术管理特点体现在其创新导向。通过引入最先进的技术趋势和解决方案，凤爪项目致力于提升科技含量、提高质量和效率水平。这意味着我们将采用最新的工具和方法，确保凤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凤爪项目技术管理的显著特征。通过整合不同领域的技术资源，我们实现了跨学科的协同工作。这有助于优化技术架构，提高整体效能。此外，整合性策略还促进了不同技术团队之间的紧密沟通和高效合作，确保凤爪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凤爪项目所采用的技术。通过不断优化技术方案，凤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凤爪项目团队将在凤爪项目初期识别可能的技术风险，并采取相应的预防和应对措施。通过建立健全的风险评估机制，凤爪项目能够在实施过程中及时发现并解决潜在的技术问题，保障凤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通过这些独特的技术管理特点，我们确信在凤爪项目中，技术将成为凤爪项目成功的有力支持。这一深度剖析揭示了技术管理在凤爪项目实施中的关键作用，为凤爪项目的技术基础奠定了坚实的基础。</w:t>
      </w:r>
    </w:p>
    <w:p>
      <w:pPr>
        <w:pStyle w:val="Heading2"/>
        <w:ind w:firstLine="560" w:firstLineChars="200"/>
        <w:rPr>
          <w:rFonts w:ascii="仿宋" w:eastAsia="仿宋" w:hAnsi="仿宋" w:cs="仿宋" w:hint="eastAsia"/>
          <w:sz w:val="28"/>
          <w:lang w:eastAsia="zh-CN"/>
        </w:rPr>
      </w:pPr>
      <w:bookmarkStart w:id="4" w:name="_Toc30962"/>
      <w:r>
        <w:rPr>
          <w:rFonts w:ascii="仿宋" w:eastAsia="仿宋" w:hAnsi="仿宋" w:cs="仿宋" w:hint="eastAsia"/>
          <w:sz w:val="28"/>
          <w:lang w:eastAsia="zh-CN"/>
        </w:rPr>
        <w:t>(二)、凤爪项目工艺技术设计方案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凤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凤爪项目将严格按照相关行业规范要求进行组织。通过有效控制产品质量，凤爪项目将致力于为顾客提供优质的凤爪项目产品和良好的服务。这体现了凤爪项目对于生产活动合规性和质量标准的高度重视，为凤爪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凤爪项目注重生态效益和清洁生产原则。凤爪项目建设将紧密结合地方特色经济发展，与社会经济发展规划和区域环境保护规划方案相协调一致。通过与当地区域自然生态系统的结合，凤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凤爪项目产品具有多样化的客户需求和个性化的特点。因此，凤爪项目产品规格品种多样，且单批生产数量较小。为满足这一特点，凤爪项目承办单位将建设先进的柔性制造生产线。通过广泛应用柔性制造技术，凤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总体而言，凤爪项目采用的技术具有较高的技术含量和自动化水平，处于国内先进水平。这一技术选用不仅体现了对生产效率、质量和环境友好性的高标准要求，同时为凤爪项目的可持续发展奠定了坚实的基础。</w:t>
      </w:r>
    </w:p>
    <w:p>
      <w:pPr>
        <w:pStyle w:val="Heading2"/>
        <w:ind w:firstLine="560" w:firstLineChars="200"/>
        <w:rPr>
          <w:rFonts w:ascii="仿宋" w:eastAsia="仿宋" w:hAnsi="仿宋" w:cs="仿宋" w:hint="eastAsia"/>
          <w:sz w:val="28"/>
          <w:lang w:eastAsia="zh-CN"/>
        </w:rPr>
      </w:pPr>
      <w:bookmarkStart w:id="5" w:name="_Toc2528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为确保凤爪项目的高效生产和技术实施，我们制定了一套精心设计的设备选型方案，以满足凤爪项目生产、质量和环保的要求。该方案的主要特点如下：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凤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针对凤爪项目产品的多样性和小批量生产的特点，我们将建设柔性制造生产线。通过在设备选型中考虑柔性制造技术，可以灵活应对不同产品规格和生产需求，实现生产线的高度灵活性和适应性。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0769"/>
      <w:r>
        <w:rPr>
          <w:rFonts w:ascii="仿宋" w:eastAsia="仿宋" w:hAnsi="仿宋" w:cs="仿宋" w:hint="eastAsia"/>
          <w:sz w:val="28"/>
          <w:lang w:eastAsia="zh-CN"/>
        </w:rPr>
        <w:t>二、凤爪项目文档管理</w:t>
      </w:r>
      <w:bookmarkEnd w:id="6"/>
    </w:p>
    <w:p>
      <w:pPr>
        <w:pStyle w:val="Heading2"/>
        <w:rPr>
          <w:rFonts w:ascii="仿宋" w:eastAsia="仿宋" w:hAnsi="仿宋" w:cs="仿宋" w:hint="eastAsia"/>
          <w:lang w:eastAsia="zh-CN"/>
        </w:rPr>
      </w:pPr>
      <w:bookmarkStart w:id="7" w:name="_Toc16131"/>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凤爪项目高度重视文档的质量和准确性，以支持凤爪项目的各项活动和决策。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凤爪项目文档的编制始于凤爪项目计划的初期，我们制定了详细的文档编制计划，明确了每个文档的内容、格式和编写责任人。在凤爪项目启动阶段，我们首先编制了凤爪项目章程，明确定义了凤爪项目的目标、范围、风险等关键要素。随后，凤爪项目团队根据计划陆续编制了需求文档、设计文档、测试文档等各类文档，确保凤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凤爪项目管理中的重要环节，旨在确保凤爪项目文档符合质量标准和凤爪项目需求。在凤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除了内部审查，我们还进行了外部审查，邀请凤爪项目相关利益方和专业领域的专家对文档进行独立审查。这有助于获取更全面、客观的反馈，确保凤爪项目文档不仅符合内部标准，也满足外部需求。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凤爪项目在文档编制与审查方面建立了严格的管理机制，通过规范的流程和多维度的审查，确保凤爪项目文档的质量、准确性和可靠性，为凤爪项目的顺利推进提供了有力支持。</w:t>
      </w:r>
    </w:p>
    <w:p>
      <w:pPr>
        <w:pStyle w:val="Heading2"/>
        <w:ind w:firstLine="560" w:firstLineChars="200"/>
        <w:rPr>
          <w:rFonts w:ascii="仿宋" w:eastAsia="仿宋" w:hAnsi="仿宋" w:cs="仿宋" w:hint="eastAsia"/>
          <w:sz w:val="28"/>
          <w:lang w:eastAsia="zh-CN"/>
        </w:rPr>
      </w:pPr>
      <w:bookmarkStart w:id="8" w:name="_Toc5182"/>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在凤爪项目中，我们致力于优化文档发布与分发过程，以确保信息的高效传递和团队间协作的顺畅进行。以下是我们采取的关键优化策略：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我们通过多渠道发布文档，包括电子邮件、凤爪项目管理平台、内部网站等，以满足不同团队成员的偏好和需求。多渠道发布确保了信息的全面覆盖。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我们采用了精细的权限控制，确保只有授权人员可以访问敏感信息。这种安全措施保护了凤爪项目文档的机密性，防止了未经授权的信息泄露。</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6923"/>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文档存档与归档是凤爪项目生命周期中一个至关重要的环节，直接关系到凤爪项目信息的长期保存和历史记录的完整性。在凤爪项目中，我们实施了一系列有效的文档存档与归档管理策略：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27419"/>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9649"/>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凤爪项目的主要产品是XXXX，预计年产值为XXX万元。这一产品在市场中占据着重要的地位，其广泛的应用范围使得该凤爪项目的市场前景非常广阔。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凤爪项目的xxx产品作为重要的原材料之一，将在多个领域发挥关键作用。其在建筑、交通、能源等方面的广泛应用将为整个产业链提供强大的支持，形成产业协同效应。凤爪项目的年产值XXX万XXX万XXX万万元不仅反映了其在市场上的巨大潜力，更预示着它对国民经济的积极贡献。这种关联度高、涉及面广的产业关系，使得该凤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11530"/>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凤爪项目总征地面积为XXXX平方米，相当于约XX.XX亩，其中净用地面积为XXXX平方米，红线范围内相当于约XX.XX亩。这一用地规模充分考虑了凤爪项目的建设需求，保障了凤爪项目在合适的空间内得以充分发展。凤爪项目规划的总建筑面积为XXXX平方米，其中主体工程建设占XXXX平方米，计容建筑面积达XXXX平方米。预计建筑工程的投资将达到XXXX万元，为凤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凤爪项目计划购置的设备共计XXXX台（套），设备购置费用为XXXX万元。这一设备购置计划充分考虑到凤爪项目的生产需求和技术要求，确保了凤爪项目在生产运营中具备先进的技术装备和高效的生产能力。设备的合理配置将为凤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凤爪项目计划总投资为XXXX万元，预计年实现营业收入为XXXX万元。这一产能规模的设定旨在确保凤爪项目能够在投资与回报之间取得平衡，实现长期可持续的发展。凤爪项目的总投资充分考虑到各个方面的需求，包括用地建设、设备购置等多个环节，以确保凤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2911"/>
      <w:r>
        <w:rPr>
          <w:rFonts w:ascii="仿宋" w:eastAsia="仿宋" w:hAnsi="仿宋" w:cs="仿宋" w:hint="eastAsia"/>
          <w:sz w:val="28"/>
          <w:lang w:eastAsia="zh-CN"/>
        </w:rPr>
        <w:t>四、凤爪项目危机管理</w:t>
      </w:r>
      <w:bookmarkEnd w:id="13"/>
    </w:p>
    <w:p>
      <w:pPr>
        <w:pStyle w:val="Heading2"/>
        <w:rPr>
          <w:rFonts w:ascii="仿宋" w:eastAsia="仿宋" w:hAnsi="仿宋" w:cs="仿宋" w:hint="eastAsia"/>
          <w:lang w:eastAsia="zh-CN"/>
        </w:rPr>
      </w:pPr>
      <w:bookmarkStart w:id="14" w:name="_Toc1586"/>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凤爪项目危机管理中，危机预警与识别是确保凤爪项目稳健运行的核心步骤。通过建立全面的监测机制，凤爪项目团队旨在及时发现和理解潜在的风险和危机因素，以便采取及时的预防和应对措施，确保凤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首先，通过深入的风险评估，凤爪项目团队全面分析了整个凤爪项目和各个阶段可能存在的威胁。这包括准确评估每个潜在风险的发生概率和可能影响的程度，为后续危机预警提供了有力支持。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凤爪项目团队着重于明确定义凤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凤爪项目进展的持续监控，团队能够及时发现潜在问题并作出迅速反应。凤爪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在这一阶段，团队的专业素养和反应速度将发挥至关重要的作用，以确保潜在危机能够在初期得到有效的处理，最大程度地减轻负面影响。通过危机预警与识别，凤爪项目得以更有序、可控地推进。</w:t>
      </w:r>
    </w:p>
    <w:p>
      <w:pPr>
        <w:pStyle w:val="Heading2"/>
        <w:ind w:firstLine="560" w:firstLineChars="200"/>
        <w:rPr>
          <w:rFonts w:ascii="仿宋" w:eastAsia="仿宋" w:hAnsi="仿宋" w:cs="仿宋" w:hint="eastAsia"/>
          <w:sz w:val="28"/>
          <w:lang w:eastAsia="zh-CN"/>
        </w:rPr>
      </w:pPr>
      <w:bookmarkStart w:id="15" w:name="_Toc15224"/>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在危机发生时，凤爪项目团队立即行动，成立了应急小组。该小组的任务是迅速制定并实施紧急应对措施，以最小化潜在损失。以下是采取的主要措施：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暂停凤爪项目进度：为遏制危机蔓延，凤爪项目暂时停止进行，以便全面评估当前状况。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资源重新分配：重新评估凤爪项目资源的分配，确保最大限度地减小损失。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实时沟通：与关键利益相关者建立实时沟通机制，向他们传递凤爪项目危机的实际状况，保障凤爪项目核心利益。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在紧急应对的同时，凤爪项目团队强调了团队协作和有效沟通的重要性。以下是团队协作的关键举措：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信息共享机制：建立了信息共享平台，确保团队成员能够及时获取凤爪项目危机的实时信息。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领导者沟通：凤爪项目领导者通过定期会议和即时沟通工具，指导团队应对危机，保持团队稳定运行。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随着危机得到初步控制，凤爪项目团队转向制定恢复计划，以确保凤爪项目能够从中迅速恢复。主要恢复计划包括：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修复受损的进度计划：重新评估凤爪项目进度，制定修复计划，确保凤爪项目尽快回归正常进程。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重新调整资源分配：优化资源分配，确保凤爪项目在有限资源下高效运转。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风险管理机制加强：对凤爪项目风险进行全面评估，制定更强化的风险管理策略，以预防未来可能的危机。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13527"/>
      <w:r>
        <w:rPr>
          <w:rFonts w:ascii="仿宋" w:eastAsia="仿宋" w:hAnsi="仿宋" w:cs="仿宋" w:hint="eastAsia"/>
          <w:sz w:val="28"/>
          <w:lang w:eastAsia="zh-CN"/>
        </w:rPr>
        <w:t>五、凤爪项目建设单位说明</w:t>
      </w:r>
      <w:bookmarkEnd w:id="16"/>
    </w:p>
    <w:p>
      <w:pPr>
        <w:pStyle w:val="Heading2"/>
        <w:rPr>
          <w:rFonts w:ascii="仿宋" w:eastAsia="仿宋" w:hAnsi="仿宋" w:cs="仿宋" w:hint="eastAsia"/>
          <w:lang w:eastAsia="zh-CN"/>
        </w:rPr>
      </w:pPr>
      <w:bookmarkStart w:id="17" w:name="_Toc7641"/>
      <w:r>
        <w:rPr>
          <w:rFonts w:ascii="仿宋" w:eastAsia="仿宋" w:hAnsi="仿宋" w:cs="仿宋" w:hint="eastAsia"/>
          <w:lang w:eastAsia="zh-CN"/>
        </w:rPr>
        <w:t>(一)、凤爪项目承办单位基本情况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16742"/>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凤爪项目承办单位的XXXX，我们着眼于实现可持续的经济效益。通过技术创新和解决方案的提供，公司预计在凤爪项目执行期间将获得可观的收入增长。这一收入来源主要包括凤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同时，我们注重成本控制和效率提升，以确保凤爪项目的可持续盈利。透过精细的管理和资源优化，公司期望实现凤爪项目利润最大化。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凤爪项目实施进行全面的投资评估，包括凤爪项目启动阶段的资金投入和后续运营成本。通过对凤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为确保公司在凤爪项目实施过程中具备足够的资金流动性，公司将进行详尽的现金流分析。这包括资金需求的合理预测、凤爪项目周期内的资金峰谷分析以及灵活的财务管理策略，以应对各种潜在的经济变动。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24882"/>
      <w:r>
        <w:rPr>
          <w:rFonts w:ascii="仿宋" w:eastAsia="仿宋" w:hAnsi="仿宋" w:cs="仿宋" w:hint="eastAsia"/>
          <w:sz w:val="28"/>
          <w:lang w:eastAsia="zh-CN"/>
        </w:rPr>
        <w:t>六、凤爪项目土建工程</w:t>
      </w:r>
      <w:bookmarkEnd w:id="19"/>
    </w:p>
    <w:p>
      <w:pPr>
        <w:pStyle w:val="Heading2"/>
        <w:rPr>
          <w:rFonts w:ascii="仿宋" w:eastAsia="仿宋" w:hAnsi="仿宋" w:cs="仿宋" w:hint="eastAsia"/>
          <w:lang w:eastAsia="zh-CN"/>
        </w:rPr>
      </w:pPr>
      <w:bookmarkStart w:id="20" w:name="_Toc12256"/>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在凤爪项目的建筑工程设计中，我们将秉承一系列重要的设计原则，以确保凤爪项目建筑在功能、美观、可持续性等方面达到最佳效果。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首要原则是确保建筑的功能性得到最大化的发挥。我们将充分理解凤爪项目的实际需求，合理布局各个功能区域，保证建筑在满足业务需求的同时，提供高效的工作环境。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https://d.book118.com/918117010112006045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凤爪项目规划设计蓝图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凤爪项目规划设计蓝图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凤爪项目规划设计蓝图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凤爪项目规划设计蓝图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凤爪项目规划设计蓝图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凤爪项目规划设计蓝图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凤爪项目规划设计蓝图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凤爪项目规划设计蓝图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凤爪项目规划设计蓝图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凤爪项目规划设计蓝图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凤爪项目规划设计蓝图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凤爪项目规划设计蓝图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凤爪项目规划设计蓝图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凤爪项目规划设计蓝图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凤爪项目规划设计蓝图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凤爪项目规划设计蓝图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凤爪项目规划设计蓝图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EA1A36"/>
    <w:rsid w:val="4EEA1A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8117010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2024-03-03T19:24:00Z</dcterms:created>
  <dcterms:modified xsi:type="dcterms:W3CDTF">2024-03-03T19:25:13Z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F0888B6E12234321AA810F84A127C563_11</vt:lpwstr>
  </property>
  <property fmtid="{D5CDD505-2E9C-101B-9397-08002B2CF9AE}" pid="3" name="KSOProductBuildVer">
    <vt:lpwstr>2052-12.1.0.16388</vt:lpwstr>
  </property>
</Properties>
</file>