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bookmarkStart w:id="0" w:name="_GoBack"/>
      <w:bookmarkEnd w:id="0"/>
      <w:r>
        <w:rPr>
          <w:rFonts w:ascii="宋体" w:eastAsia="宋体" w:hAnsi="宋体" w:cs="宋体" w:hint="eastAsia"/>
          <w:b/>
          <w:bCs/>
          <w:sz w:val="36"/>
          <w:szCs w:val="44"/>
          <w:lang w:val="en-US" w:eastAsia="zh-CN"/>
        </w:rPr>
        <w:t>甘肃省临夏回族自治州临夏县2024科目一模拟考试100题推荐附答案</w:t>
      </w:r>
    </w:p>
    <w:p>
      <w:pPr>
        <w:pStyle w:val="Heading6"/>
        <w:bidi w:val="0"/>
        <w:rPr>
          <w:rFonts w:eastAsia="宋体"/>
          <w:bCs w:val="0"/>
        </w:rPr>
      </w:pPr>
      <w:r>
        <w:rPr>
          <w:rFonts w:eastAsia="宋体" w:hint="eastAsia"/>
          <w:b/>
          <w:bCs w:val="0"/>
          <w:sz w:val="24"/>
          <w:lang w:val="en-US" w:eastAsia="zh-CN"/>
        </w:rPr>
        <w:t>1、这个标志是何含义？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88595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1905000" cy="1885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A、小型汽车专用车道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B、机动车专用车道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C、多乘员车辆专用车道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D、出租汽车专用车道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分析：此标志为多乘员车辆专用车道，比机动车专用车道标志上的小车多了2个小人，所以它是多乘员车辆专用车道。</w:t>
      </w:r>
    </w:p>
    <w:p>
      <w:pPr>
        <w:pStyle w:val="Heading6"/>
        <w:bidi w:val="0"/>
        <w:rPr>
          <w:rFonts w:eastAsia="宋体"/>
          <w:bCs w:val="0"/>
        </w:rPr>
      </w:pPr>
      <w:r>
        <w:rPr>
          <w:rFonts w:eastAsia="宋体" w:hint="eastAsia"/>
          <w:b/>
          <w:bCs w:val="0"/>
          <w:sz w:val="24"/>
          <w:lang w:val="en-US" w:eastAsia="zh-CN"/>
        </w:rPr>
        <w:t>2、以下交通标志中，表示禁止一切车辆和行人通行的是？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名称@" descr="628"/>
                    <pic:cNvPicPr>
                      <a:picLocks noChangeAspect="1"/>
                    </pic:cNvPicPr>
                  </pic:nvPicPr>
                  <pic:blipFill>
                    <a:blip xmlns:r="http://schemas.openxmlformats.org/officeDocument/2006/relationships" r:embed="rId5"/>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A、图1</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B、图2</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C、图3</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D、图4</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分析：记住就可以了，其他标志是什么？去“交通标志”里学习一遍吧。</w:t>
      </w:r>
    </w:p>
    <w:p>
      <w:pPr>
        <w:pStyle w:val="Heading6"/>
        <w:bidi w:val="0"/>
        <w:rPr>
          <w:rFonts w:eastAsia="宋体"/>
          <w:bCs w:val="0"/>
        </w:rPr>
      </w:pPr>
      <w:r>
        <w:rPr>
          <w:rFonts w:eastAsia="宋体" w:hint="eastAsia"/>
          <w:b/>
          <w:bCs w:val="0"/>
          <w:sz w:val="24"/>
          <w:lang w:val="en-US" w:eastAsia="zh-CN"/>
        </w:rPr>
        <w:t>3、机动车驾驶人造成重大交通事故后逃逸，构成犯罪的，十年内不能申请机动车驾驶证。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交通法》第一百零一条：违反道路交通安全法律、法规的规定，发生重大交通事故，构成犯罪的，依法追究刑事责任，并由公安机关交通管理部门吊销机动车驾驶证。造成交通事故后逃逸的，由公安机关交通管理部门吊销机动车驾驶证，且终生不得重新取得机动车驾驶证。</w:t>
      </w:r>
    </w:p>
    <w:p>
      <w:pPr>
        <w:pStyle w:val="Heading6"/>
        <w:bidi w:val="0"/>
        <w:rPr>
          <w:rFonts w:eastAsia="宋体"/>
          <w:bCs w:val="0"/>
        </w:rPr>
      </w:pPr>
      <w:r>
        <w:rPr>
          <w:rFonts w:eastAsia="宋体" w:hint="eastAsia"/>
          <w:b/>
          <w:bCs w:val="0"/>
          <w:sz w:val="24"/>
          <w:lang w:val="en-US" w:eastAsia="zh-CN"/>
        </w:rPr>
        <w:t>4、申请增加准驾车型的，申请人应向哪里的车辆管理所申领机动车驾驶证？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A、全国任意车管所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B、户籍所在地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C、居住地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D、所持驾驶证核发地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2"/>
          <w:cols w:num="1" w:space="425"/>
          <w:titlePg w:val="0"/>
          <w:docGrid w:type="lines" w:linePitch="312" w:charSpace="0"/>
        </w:sectPr>
      </w:pPr>
      <w:r>
        <w:rPr>
          <w:i w:val="0"/>
          <w:iCs w:val="0"/>
          <w:sz w:val="21"/>
          <w:szCs w:val="24"/>
          <w:highlight w:val="none"/>
          <w:u w:val="none"/>
        </w:rPr>
        <w:t>分析：《机动车驾驶证申领和使用规定》规定，申领机动车驾驶证的人，按照下列规定向车辆管理所提出申请：（一）在户籍所在地居住的，应当在户籍所在地提出申请；（二）在户籍所在地以外居住的，可以在居住地提出申请；（三）现役军人（含武警），应当在部队驻地提出申请；（四）境外人员，应当在居留地或者居住地提出申请；（五）申请增加准驾车型的，应当在所持机动车驾驶证核发地提出申请；（六）接受全日制驾驶职业教育，申请增加大型客车、重型牵引挂车准驾车型的，应当在接受教育地提出申请。</w:t>
      </w:r>
    </w:p>
    <w:p>
      <w:pPr>
        <w:pStyle w:val="Heading6"/>
        <w:bidi w:val="0"/>
        <w:rPr>
          <w:rFonts w:eastAsia="宋体"/>
          <w:bCs w:val="0"/>
        </w:rPr>
      </w:pPr>
      <w:r>
        <w:rPr>
          <w:rFonts w:eastAsia="宋体" w:hint="eastAsia"/>
          <w:b/>
          <w:bCs w:val="0"/>
          <w:sz w:val="24"/>
          <w:lang w:val="en-US" w:eastAsia="zh-CN"/>
        </w:rPr>
        <w:t>5、请判断一下图中左侧机动车有几种违法行为？</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名称@" descr="628"/>
                    <pic:cNvPicPr>
                      <a:picLocks noChangeAspect="1"/>
                    </pic:cNvPicPr>
                  </pic:nvPicPr>
                  <pic:blipFill>
                    <a:blip xmlns:r="http://schemas.openxmlformats.org/officeDocument/2006/relationships" r:embed="rId6"/>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A、五种违法行为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B、三种违法行为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C、四种违法行为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D、两种违法行为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分析：1、打电话；2、未系安全带；3、占用应急车道。</w:t>
      </w:r>
    </w:p>
    <w:p>
      <w:pPr>
        <w:pStyle w:val="Heading6"/>
        <w:bidi w:val="0"/>
        <w:rPr>
          <w:rFonts w:eastAsia="宋体"/>
          <w:bCs w:val="0"/>
        </w:rPr>
      </w:pPr>
      <w:r>
        <w:rPr>
          <w:rFonts w:eastAsia="宋体" w:hint="eastAsia"/>
          <w:b/>
          <w:bCs w:val="0"/>
          <w:sz w:val="24"/>
          <w:lang w:val="en-US" w:eastAsia="zh-CN"/>
        </w:rPr>
        <w:t>6、以下哪项行为可构成危险驾驶罪？</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A、闯红灯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B、无证驾驶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C、疲劳驾驶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D、醉驾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3"/>
          <w:cols w:num="1" w:space="425"/>
          <w:titlePg w:val="0"/>
          <w:docGrid w:type="lines" w:linePitch="312" w:charSpace="0"/>
        </w:sectPr>
      </w:pPr>
      <w:r>
        <w:rPr>
          <w:i w:val="0"/>
          <w:iCs w:val="0"/>
          <w:sz w:val="21"/>
          <w:szCs w:val="24"/>
          <w:highlight w:val="none"/>
          <w:u w:val="none"/>
        </w:rPr>
        <w:t>分析：危险驾驶罪是指在道路上醉酒驾驶机动车或者在道路上驾驶机动车追逐竞驶，情节恶劣的行为。</w:t>
      </w:r>
    </w:p>
    <w:p>
      <w:pPr>
        <w:pStyle w:val="Heading6"/>
        <w:bidi w:val="0"/>
        <w:rPr>
          <w:rFonts w:eastAsia="宋体"/>
          <w:bCs w:val="0"/>
        </w:rPr>
      </w:pPr>
      <w:r>
        <w:rPr>
          <w:rFonts w:eastAsia="宋体" w:hint="eastAsia"/>
          <w:b/>
          <w:bCs w:val="0"/>
          <w:sz w:val="24"/>
          <w:lang w:val="en-US" w:eastAsia="zh-CN"/>
        </w:rPr>
        <w:t>7、驾驶人的这种违法行为会被记多少分？</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5715000" cy="2752725"/>
            <wp:effectExtent l="0" t="0" r="0" b="0"/>
            <wp:docPr id="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名称@" descr="628"/>
                    <pic:cNvPicPr>
                      <a:picLocks noChangeAspect="1"/>
                    </pic:cNvPicPr>
                  </pic:nvPicPr>
                  <pic:blipFill>
                    <a:blip xmlns:r="http://schemas.openxmlformats.org/officeDocument/2006/relationships" r:embed="rId7"/>
                    <a:stretch>
                      <a:fillRect/>
                    </a:stretch>
                  </pic:blipFill>
                  <pic:spPr>
                    <a:xfrm>
                      <a:off x="0" y="0"/>
                      <a:ext cx="5715000" cy="27527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A、1分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如图所示，路中心黄色实线，分隔对向行驶的车流。因此，黄色机动车属于逆向行驶。根据《道路交通安全违法行为记分管理办法》规定，第十一条，机动车驾驶人有下列违法行为之一，一次记3分：（四）驾驶机动车不按规定超车、让行，或者在高速公路、城市快速路以外的道路上逆行的；</w:t>
      </w:r>
    </w:p>
    <w:p>
      <w:pPr>
        <w:pStyle w:val="Heading6"/>
        <w:bidi w:val="0"/>
        <w:rPr>
          <w:rFonts w:eastAsia="宋体"/>
          <w:bCs w:val="0"/>
        </w:rPr>
      </w:pPr>
      <w:r>
        <w:rPr>
          <w:rFonts w:eastAsia="宋体" w:hint="eastAsia"/>
          <w:b/>
          <w:bCs w:val="0"/>
          <w:sz w:val="24"/>
          <w:lang w:val="en-US" w:eastAsia="zh-CN"/>
        </w:rPr>
        <w:t>8、服用国家管制的精神药品可以短途驾驶机动车。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分析：涉嫌服用国家管制的精神药品、麻醉药品后不得驾驶车辆。</w:t>
      </w:r>
    </w:p>
    <w:p>
      <w:pPr>
        <w:pStyle w:val="Heading6"/>
        <w:bidi w:val="0"/>
        <w:rPr>
          <w:rFonts w:eastAsia="宋体"/>
          <w:bCs w:val="0"/>
        </w:rPr>
      </w:pPr>
      <w:r>
        <w:rPr>
          <w:rFonts w:eastAsia="宋体" w:hint="eastAsia"/>
          <w:b/>
          <w:bCs w:val="0"/>
          <w:sz w:val="24"/>
          <w:lang w:val="en-US" w:eastAsia="zh-CN"/>
        </w:rPr>
        <w:t>9、机动车在环形路口内行驶，遇有其他车辆强行驶入时，只要有优先权就可以不避让。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4"/>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分析：当然错拉，有优先权就了不起呀?有优先权也要考虑到安全啊，不然容易发生两车相撞。</w:t>
      </w:r>
    </w:p>
    <w:p>
      <w:pPr>
        <w:pStyle w:val="Heading6"/>
        <w:bidi w:val="0"/>
        <w:rPr>
          <w:rFonts w:eastAsia="宋体"/>
          <w:bCs w:val="0"/>
        </w:rPr>
      </w:pPr>
      <w:r>
        <w:rPr>
          <w:rFonts w:eastAsia="宋体" w:hint="eastAsia"/>
          <w:b/>
          <w:bCs w:val="0"/>
          <w:sz w:val="24"/>
          <w:lang w:val="en-US" w:eastAsia="zh-CN"/>
        </w:rPr>
        <w:t>10、机动车驾驶人因死亡、身体不适、丧失民事行为能力或超过机动车驾驶证有效期一年以上未换证的，车辆管理所应当如何处理？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A、注销其行驶证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B、注销其驾驶证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C、扣留机动车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分析：《机动车驾驶证申领和使用规定》第四十二条 机动车驾驶人具有下列情形之一的，车辆管理所应当注销其机动车驾驶证：(一)死亡的；(二)身体条件不适合驾驶机动车的；(三)提出注销申请的；(四)丧失民事行为能力，监护人提出注销申请的；(五)超过机动车驾驶证有效期一年以上未换证的。</w:t>
      </w:r>
    </w:p>
    <w:p>
      <w:pPr>
        <w:pStyle w:val="Heading6"/>
        <w:bidi w:val="0"/>
        <w:rPr>
          <w:rFonts w:eastAsia="宋体"/>
          <w:bCs w:val="0"/>
        </w:rPr>
      </w:pPr>
      <w:r>
        <w:rPr>
          <w:rFonts w:eastAsia="宋体" w:hint="eastAsia"/>
          <w:b/>
          <w:bCs w:val="0"/>
          <w:sz w:val="24"/>
          <w:lang w:val="en-US" w:eastAsia="zh-CN"/>
        </w:rPr>
        <w:t>11、醉酒驾驶机动车在道路上行驶会受到以下哪种处罚？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A、处2年以下徒刑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B、5年内不得重新获取驾照</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C、处2年以上徒刑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D、处管制，并处罚金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5"/>
          <w:cols w:num="1" w:space="425"/>
          <w:titlePg w:val="0"/>
          <w:docGrid w:type="lines" w:linePitch="312" w:charSpace="0"/>
        </w:sectPr>
      </w:pPr>
      <w:r>
        <w:rPr>
          <w:i w:val="0"/>
          <w:iCs w:val="0"/>
          <w:sz w:val="21"/>
          <w:szCs w:val="24"/>
          <w:highlight w:val="none"/>
          <w:u w:val="none"/>
        </w:rPr>
        <w:t>分析：《道路交通安全法实施条例》第九十一条，饮酒后驾驶机动车的，处暂扣六个月机动车驾驶证，并处一千元以上二千元以下罚款。因饮酒后驾驶机动车被处罚，再次饮酒后驾驶机动车的，处十日以下拘留，并处一千元以上二千元以下罚款，吊销机动车驾驶证。醉酒驾驶机动车的，由公安机关交通管理部门约束至酒醒，吊销机动车驾驶证，依法追究刑事责任；五年内不得重新取得机动车驾驶证。【醉5】饮酒后驾驶营运机动车的，处十五日拘留，并处五千元罚款，吊销机动车驾驶证，五年内不得重新取得机动车驾驶证。</w:t>
      </w:r>
    </w:p>
    <w:p>
      <w:pPr>
        <w:pStyle w:val="Heading6"/>
        <w:bidi w:val="0"/>
        <w:rPr>
          <w:rFonts w:eastAsia="宋体"/>
          <w:bCs w:val="0"/>
        </w:rPr>
      </w:pPr>
      <w:r>
        <w:rPr>
          <w:rFonts w:eastAsia="宋体" w:hint="eastAsia"/>
          <w:b/>
          <w:bCs w:val="0"/>
          <w:sz w:val="24"/>
          <w:lang w:val="en-US" w:eastAsia="zh-CN"/>
        </w:rPr>
        <w:t>12、驾驶机动车在道路上违反道路交通安全法的行为，属于什么行为？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A、违章行为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C、过失行为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D、违规行为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分析：“违反道路交通安全法”，明显的是违法，它都暗示了是“违法”行为。</w:t>
      </w:r>
    </w:p>
    <w:p>
      <w:pPr>
        <w:pStyle w:val="Heading6"/>
        <w:bidi w:val="0"/>
        <w:rPr>
          <w:rFonts w:eastAsia="宋体"/>
          <w:bCs w:val="0"/>
        </w:rPr>
      </w:pPr>
      <w:r>
        <w:rPr>
          <w:rFonts w:eastAsia="宋体" w:hint="eastAsia"/>
          <w:b/>
          <w:bCs w:val="0"/>
          <w:sz w:val="24"/>
          <w:lang w:val="en-US" w:eastAsia="zh-CN"/>
        </w:rPr>
        <w:t>13、装有ABS系统的机动车在冰雪路面上会最大限度缩短制动距离。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分析：我来仔细说一下，ABS是防抱死系统，轮胎不会抱死侧滑。现在的车基本上ABS是标配。这个问题的后面是错的，最大限度的缩短距离应该是手刹拉，脚刹踩，是这个错</w:t>
      </w:r>
    </w:p>
    <w:p>
      <w:pPr>
        <w:pStyle w:val="Heading6"/>
        <w:bidi w:val="0"/>
        <w:rPr>
          <w:rFonts w:eastAsia="宋体"/>
          <w:bCs w:val="0"/>
        </w:rPr>
      </w:pPr>
      <w:r>
        <w:rPr>
          <w:rFonts w:eastAsia="宋体" w:hint="eastAsia"/>
          <w:b/>
          <w:bCs w:val="0"/>
          <w:sz w:val="24"/>
          <w:lang w:val="en-US" w:eastAsia="zh-CN"/>
        </w:rPr>
        <w:t>14、在图中所示的这段道路上行驶，驾驶人需要注意什么？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43050"/>
            <wp:effectExtent l="0" t="0" r="0" b="0"/>
            <wp:docPr id="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名称@" descr="628"/>
                    <pic:cNvPicPr>
                      <a:picLocks noChangeAspect="1"/>
                    </pic:cNvPicPr>
                  </pic:nvPicPr>
                  <pic:blipFill>
                    <a:blip xmlns:r="http://schemas.openxmlformats.org/officeDocument/2006/relationships" r:embed="rId8"/>
                    <a:stretch>
                      <a:fillRect/>
                    </a:stretch>
                  </pic:blipFill>
                  <pic:spPr>
                    <a:xfrm>
                      <a:off x="0" y="0"/>
                      <a:ext cx="3810000" cy="15430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A、如果没有逆向行驶的车辆允许越中心线行驶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B、只有在超车的时候才能越中心线行驶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C、既不能越中心线也不能压中心线行驶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D、只要有逆向行驶的车辆就不能越线行驶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6"/>
          <w:cols w:num="1" w:space="425"/>
          <w:titlePg w:val="0"/>
          <w:docGrid w:type="lines" w:linePitch="312" w:charSpace="0"/>
        </w:sectPr>
      </w:pPr>
      <w:r>
        <w:rPr>
          <w:i w:val="0"/>
          <w:iCs w:val="0"/>
          <w:sz w:val="21"/>
          <w:szCs w:val="24"/>
          <w:highlight w:val="none"/>
          <w:u w:val="none"/>
        </w:rPr>
        <w:t>分析：图中所示的这段道路行驶需要注意既不能越中心线也不能压中心线行驶。</w:t>
      </w:r>
    </w:p>
    <w:p>
      <w:pPr>
        <w:pStyle w:val="Heading6"/>
        <w:bidi w:val="0"/>
        <w:rPr>
          <w:rFonts w:eastAsia="宋体"/>
          <w:bCs w:val="0"/>
        </w:rPr>
      </w:pPr>
      <w:r>
        <w:rPr>
          <w:rFonts w:eastAsia="宋体" w:hint="eastAsia"/>
          <w:b/>
          <w:bCs w:val="0"/>
          <w:sz w:val="24"/>
          <w:lang w:val="en-US" w:eastAsia="zh-CN"/>
        </w:rPr>
        <w:t>15、这个路面标记是何含义？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190750" cy="1819275"/>
            <wp:effectExtent l="0" t="0" r="0" b="0"/>
            <wp:docPr id="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名称@" descr="628"/>
                    <pic:cNvPicPr>
                      <a:picLocks noChangeAspect="1"/>
                    </pic:cNvPicPr>
                  </pic:nvPicPr>
                  <pic:blipFill>
                    <a:blip xmlns:r="http://schemas.openxmlformats.org/officeDocument/2006/relationships" r:embed="rId9"/>
                    <a:stretch>
                      <a:fillRect/>
                    </a:stretch>
                  </pic:blipFill>
                  <pic:spPr>
                    <a:xfrm>
                      <a:off x="0" y="0"/>
                      <a:ext cx="2190750" cy="18192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A、自行车专用道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B、非机动车道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C、摩托车专用道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D、电瓶车专用道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分析：如果出行请环保出行，这是非机动车（就是不烧油的）不要把四轮的开到他们的道上</w:t>
      </w:r>
    </w:p>
    <w:p>
      <w:pPr>
        <w:pStyle w:val="Heading6"/>
        <w:bidi w:val="0"/>
        <w:rPr>
          <w:rFonts w:eastAsia="宋体"/>
          <w:bCs w:val="0"/>
        </w:rPr>
      </w:pPr>
      <w:r>
        <w:rPr>
          <w:rFonts w:eastAsia="宋体" w:hint="eastAsia"/>
          <w:b/>
          <w:bCs w:val="0"/>
          <w:sz w:val="24"/>
          <w:lang w:val="en-US" w:eastAsia="zh-CN"/>
        </w:rPr>
        <w:t>16、在这种环境下通过路口如何使用灯光？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名称@" descr="628"/>
                    <pic:cNvPicPr>
                      <a:picLocks noChangeAspect="1"/>
                    </pic:cNvPicPr>
                  </pic:nvPicPr>
                  <pic:blipFill>
                    <a:blip xmlns:r="http://schemas.openxmlformats.org/officeDocument/2006/relationships" r:embed="rId10"/>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A、关闭远光灯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B、使用危险报警闪光灯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C、使用远光灯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D、交替使用远近光灯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7"/>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分析：路过没有路灯和信号灯的路口，应该交替使用远近光灯，提示周围的车辆，以免发生事故。</w:t>
      </w:r>
    </w:p>
    <w:p>
      <w:pPr>
        <w:pStyle w:val="Heading6"/>
        <w:bidi w:val="0"/>
        <w:rPr>
          <w:rFonts w:eastAsia="宋体"/>
          <w:bCs w:val="0"/>
        </w:rPr>
      </w:pPr>
      <w:r>
        <w:rPr>
          <w:rFonts w:eastAsia="宋体" w:hint="eastAsia"/>
          <w:b/>
          <w:bCs w:val="0"/>
          <w:sz w:val="24"/>
          <w:lang w:val="en-US" w:eastAsia="zh-CN"/>
        </w:rPr>
        <w:t>17、在如图这种环境中行车，应该怎样使用灯光？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5514975" cy="2762250"/>
            <wp:effectExtent l="0" t="0" r="0" b="0"/>
            <wp:docPr id="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名称@" descr="628"/>
                    <pic:cNvPicPr>
                      <a:picLocks noChangeAspect="1"/>
                    </pic:cNvPicPr>
                  </pic:nvPicPr>
                  <pic:blipFill>
                    <a:blip xmlns:r="http://schemas.openxmlformats.org/officeDocument/2006/relationships" r:embed="rId11"/>
                    <a:stretch>
                      <a:fillRect/>
                    </a:stretch>
                  </pic:blipFill>
                  <pic:spPr>
                    <a:xfrm>
                      <a:off x="0" y="0"/>
                      <a:ext cx="5514975" cy="27622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A、变换远近光灯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B、关闭前照灯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C、开启远光灯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D、开启近光灯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如图所示，前方路面施划有人行横道线，因此，在这种环境中行车，应当交替远近光灯。根据《道路交通安全法》第四十八条规定：机动车在夜间通过急弯、坡路、拱桥、人行横道或者没有交通信号灯控制的路口时，应当交替使用远近光灯示意。</w:t>
      </w:r>
    </w:p>
    <w:p>
      <w:pPr>
        <w:pStyle w:val="Heading6"/>
        <w:bidi w:val="0"/>
        <w:rPr>
          <w:rFonts w:eastAsia="宋体"/>
          <w:bCs w:val="0"/>
        </w:rPr>
      </w:pPr>
      <w:r>
        <w:rPr>
          <w:rFonts w:eastAsia="宋体" w:hint="eastAsia"/>
          <w:b/>
          <w:bCs w:val="0"/>
          <w:sz w:val="24"/>
          <w:lang w:val="en-US" w:eastAsia="zh-CN"/>
        </w:rPr>
        <w:t>18、交通警察对未放置保险标志上道路行驶的车辆可依法扣留行驶证。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8"/>
          <w:cols w:num="1" w:space="425"/>
          <w:titlePg w:val="0"/>
          <w:docGrid w:type="lines" w:linePitch="312" w:charSpace="0"/>
        </w:sectPr>
      </w:pPr>
      <w:r>
        <w:rPr>
          <w:i w:val="0"/>
          <w:iCs w:val="0"/>
          <w:sz w:val="21"/>
          <w:szCs w:val="24"/>
          <w:highlight w:val="none"/>
          <w:u w:val="none"/>
        </w:rPr>
        <w:t>分析：应该是扣留车辆，不是扣留行驶证。</w:t>
      </w:r>
    </w:p>
    <w:p>
      <w:pPr>
        <w:pStyle w:val="Heading6"/>
        <w:bidi w:val="0"/>
        <w:rPr>
          <w:rFonts w:eastAsia="宋体"/>
          <w:bCs w:val="0"/>
        </w:rPr>
      </w:pPr>
      <w:r>
        <w:rPr>
          <w:rFonts w:eastAsia="宋体" w:hint="eastAsia"/>
          <w:b/>
          <w:bCs w:val="0"/>
          <w:sz w:val="24"/>
          <w:lang w:val="en-US" w:eastAsia="zh-CN"/>
        </w:rPr>
        <w:t>19、以下交通标志表示除小客车外和货车外，其他车辆可以直行。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295400" cy="1905000"/>
            <wp:effectExtent l="0" t="0" r="0" b="0"/>
            <wp:docPr id="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名称@" descr="628"/>
                    <pic:cNvPicPr>
                      <a:picLocks noChangeAspect="1"/>
                    </pic:cNvPicPr>
                  </pic:nvPicPr>
                  <pic:blipFill>
                    <a:blip xmlns:r="http://schemas.openxmlformats.org/officeDocument/2006/relationships" r:embed="rId12"/>
                    <a:stretch>
                      <a:fillRect/>
                    </a:stretch>
                  </pic:blipFill>
                  <pic:spPr>
                    <a:xfrm>
                      <a:off x="0" y="0"/>
                      <a:ext cx="12954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分析：记住就可以了，其他图标是什么？去“交通标志”里学习一遍吧。</w:t>
      </w:r>
    </w:p>
    <w:p>
      <w:pPr>
        <w:pStyle w:val="Heading6"/>
        <w:bidi w:val="0"/>
        <w:rPr>
          <w:rFonts w:eastAsia="宋体"/>
          <w:bCs w:val="0"/>
        </w:rPr>
      </w:pPr>
      <w:r>
        <w:rPr>
          <w:rFonts w:eastAsia="宋体" w:hint="eastAsia"/>
          <w:b/>
          <w:bCs w:val="0"/>
          <w:sz w:val="24"/>
          <w:lang w:val="en-US" w:eastAsia="zh-CN"/>
        </w:rPr>
        <w:t>20、下列做法是否正确？</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名称@" descr="628"/>
                    <pic:cNvPicPr>
                      <a:picLocks noChangeAspect="1"/>
                    </pic:cNvPicPr>
                  </pic:nvPicPr>
                  <pic:blipFill>
                    <a:blip xmlns:r="http://schemas.openxmlformats.org/officeDocument/2006/relationships" r:embed="rId13"/>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分析：图中的小型客车是在高速公路上充当牵引车，两车应该在最右侧车道上行驶。</w:t>
      </w:r>
    </w:p>
    <w:p>
      <w:pPr>
        <w:pStyle w:val="Heading6"/>
        <w:bidi w:val="0"/>
        <w:rPr>
          <w:rFonts w:eastAsia="宋体"/>
          <w:bCs w:val="0"/>
        </w:rPr>
      </w:pPr>
      <w:r>
        <w:rPr>
          <w:rFonts w:eastAsia="宋体" w:hint="eastAsia"/>
          <w:b/>
          <w:bCs w:val="0"/>
          <w:sz w:val="24"/>
          <w:lang w:val="en-US" w:eastAsia="zh-CN"/>
        </w:rPr>
        <w:t>21、机动车在高速公路上发生故障或交通事故后，驾驶人不按规定使用危险报警闪光灯的，对其处以罚款100元、驾驶证记3分的处罚。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9"/>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分析：在道路上车辆发生故障、事故停车后，不按规定使用灯光或者设置警告标志的，罚款200，记3分。</w:t>
      </w:r>
    </w:p>
    <w:p>
      <w:pPr>
        <w:pStyle w:val="Heading6"/>
        <w:bidi w:val="0"/>
        <w:rPr>
          <w:rFonts w:eastAsia="宋体"/>
          <w:bCs w:val="0"/>
        </w:rPr>
      </w:pPr>
      <w:r>
        <w:rPr>
          <w:rFonts w:eastAsia="宋体" w:hint="eastAsia"/>
          <w:b/>
          <w:bCs w:val="0"/>
          <w:sz w:val="24"/>
          <w:lang w:val="en-US" w:eastAsia="zh-CN"/>
        </w:rPr>
        <w:t>22、如图所示，驾驶机动车遇到这种情况，以下做法正确的是什么？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895475"/>
            <wp:effectExtent l="0" t="0" r="0" b="0"/>
            <wp:docPr id="1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名称@" descr="628"/>
                    <pic:cNvPicPr>
                      <a:picLocks noChangeAspect="1"/>
                    </pic:cNvPicPr>
                  </pic:nvPicPr>
                  <pic:blipFill>
                    <a:blip xmlns:r="http://schemas.openxmlformats.org/officeDocument/2006/relationships" r:embed="rId14"/>
                    <a:stretch>
                      <a:fillRect/>
                    </a:stretch>
                  </pic:blipFill>
                  <pic:spPr>
                    <a:xfrm>
                      <a:off x="0" y="0"/>
                      <a:ext cx="3810000" cy="1895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A、减速慢行、鸣喇叭示意</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B、为拓宽视野，临时占用左侧车道行驶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C、加速行驶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D、停车观察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0"/>
          <w:cols w:num="1" w:space="425"/>
          <w:titlePg w:val="0"/>
          <w:docGrid w:type="lines" w:linePitch="312" w:charSpace="0"/>
        </w:sectPr>
      </w:pPr>
      <w:r>
        <w:rPr>
          <w:i w:val="0"/>
          <w:iCs w:val="0"/>
          <w:sz w:val="21"/>
          <w:szCs w:val="24"/>
          <w:highlight w:val="none"/>
          <w:u w:val="none"/>
        </w:rPr>
        <w:t>分析：驾驶机动车遇到这种情况，应该：减速慢行、鸣喇叭示意。</w:t>
      </w:r>
    </w:p>
    <w:p>
      <w:pPr>
        <w:pStyle w:val="Heading6"/>
        <w:bidi w:val="0"/>
        <w:rPr>
          <w:rFonts w:eastAsia="宋体"/>
          <w:bCs w:val="0"/>
        </w:rPr>
      </w:pPr>
      <w:r>
        <w:rPr>
          <w:rFonts w:eastAsia="宋体" w:hint="eastAsia"/>
          <w:b/>
          <w:bCs w:val="0"/>
          <w:sz w:val="24"/>
          <w:lang w:val="en-US" w:eastAsia="zh-CN"/>
        </w:rPr>
        <w:t>23、如图所示，驾驶机动车驶出车道后可以直接驶入行车道。</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390775" cy="2857500"/>
            <wp:effectExtent l="0" t="0" r="0" b="0"/>
            <wp:docPr id="1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名称@" descr="628"/>
                    <pic:cNvPicPr>
                      <a:picLocks noChangeAspect="1"/>
                    </pic:cNvPicPr>
                  </pic:nvPicPr>
                  <pic:blipFill>
                    <a:blip xmlns:r="http://schemas.openxmlformats.org/officeDocument/2006/relationships" r:embed="rId15"/>
                    <a:stretch>
                      <a:fillRect/>
                    </a:stretch>
                  </pic:blipFill>
                  <pic:spPr>
                    <a:xfrm>
                      <a:off x="0" y="0"/>
                      <a:ext cx="2390775" cy="28575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分析：机动车想驶离匝道进入高速公路行车道，必须通过加速车道进行加速，再驶入行车道。保证行车安全。因此本题说直接驶入行车道错误。</w:t>
      </w:r>
    </w:p>
    <w:p>
      <w:pPr>
        <w:pStyle w:val="Heading6"/>
        <w:bidi w:val="0"/>
        <w:rPr>
          <w:rFonts w:eastAsia="宋体"/>
          <w:bCs w:val="0"/>
        </w:rPr>
      </w:pPr>
      <w:r>
        <w:rPr>
          <w:rFonts w:eastAsia="宋体" w:hint="eastAsia"/>
          <w:b/>
          <w:bCs w:val="0"/>
          <w:sz w:val="24"/>
          <w:lang w:val="en-US" w:eastAsia="zh-CN"/>
        </w:rPr>
        <w:t>24、机动车驾驶证被依法扣押、扣留、暂扣期间能否申请补发？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A、可以申请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B、扣留期间可以临时申请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C、暂扣期间可以临时申请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D、不得申请补发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1"/>
          <w:cols w:num="1" w:space="425"/>
          <w:titlePg w:val="0"/>
          <w:docGrid w:type="lines" w:linePitch="312" w:charSpace="0"/>
        </w:sectPr>
      </w:pPr>
      <w:r>
        <w:rPr>
          <w:i w:val="0"/>
          <w:iCs w:val="0"/>
          <w:sz w:val="21"/>
          <w:szCs w:val="24"/>
          <w:highlight w:val="none"/>
          <w:u w:val="none"/>
        </w:rPr>
        <w:t>分析：机动车驾驶证被依法扣押、扣留或者暂扣期间，机动车驾驶人不得申请补发。</w:t>
      </w:r>
    </w:p>
    <w:p>
      <w:pPr>
        <w:pStyle w:val="Heading6"/>
        <w:bidi w:val="0"/>
        <w:rPr>
          <w:rFonts w:eastAsia="宋体"/>
          <w:bCs w:val="0"/>
        </w:rPr>
      </w:pPr>
      <w:r>
        <w:rPr>
          <w:rFonts w:eastAsia="宋体" w:hint="eastAsia"/>
          <w:b/>
          <w:bCs w:val="0"/>
          <w:sz w:val="24"/>
          <w:lang w:val="en-US" w:eastAsia="zh-CN"/>
        </w:rPr>
        <w:t>25、机动车仪表板上（如图所示）这个符号表示什么？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847725" cy="885825"/>
            <wp:effectExtent l="0" t="0" r="0" b="0"/>
            <wp:docPr id="1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名称@" descr="628"/>
                    <pic:cNvPicPr>
                      <a:picLocks noChangeAspect="1"/>
                    </pic:cNvPicPr>
                  </pic:nvPicPr>
                  <pic:blipFill>
                    <a:blip xmlns:r="http://schemas.openxmlformats.org/officeDocument/2006/relationships" r:embed="rId16"/>
                    <a:stretch>
                      <a:fillRect/>
                    </a:stretch>
                  </pic:blipFill>
                  <pic:spPr>
                    <a:xfrm>
                      <a:off x="0" y="0"/>
                      <a:ext cx="847725" cy="8858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A、一边车门开启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B、行李舱开启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C、发动机舱开启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D、燃油箱盖开启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分析：后边为行李舱，前边为发动机舱。</w:t>
      </w:r>
    </w:p>
    <w:p>
      <w:pPr>
        <w:pStyle w:val="Heading6"/>
        <w:bidi w:val="0"/>
        <w:rPr>
          <w:rFonts w:eastAsia="宋体"/>
          <w:bCs w:val="0"/>
        </w:rPr>
      </w:pPr>
      <w:r>
        <w:rPr>
          <w:rFonts w:eastAsia="宋体" w:hint="eastAsia"/>
          <w:b/>
          <w:bCs w:val="0"/>
          <w:sz w:val="24"/>
          <w:lang w:val="en-US" w:eastAsia="zh-CN"/>
        </w:rPr>
        <w:t>26、这个标志是何含义？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1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名称@" descr="628"/>
                    <pic:cNvPicPr>
                      <a:picLocks noChangeAspect="1"/>
                    </pic:cNvPicPr>
                  </pic:nvPicPr>
                  <pic:blipFill>
                    <a:blip xmlns:r="http://schemas.openxmlformats.org/officeDocument/2006/relationships" r:embed="rId17"/>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A、禁止掉头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B、禁止向右转弯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C、禁止直行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D、禁止向左转弯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2"/>
          <w:cols w:num="1" w:space="425"/>
          <w:titlePg w:val="0"/>
          <w:docGrid w:type="lines" w:linePitch="312" w:charSpace="0"/>
        </w:sectPr>
      </w:pPr>
      <w:r>
        <w:rPr>
          <w:i w:val="0"/>
          <w:iCs w:val="0"/>
          <w:sz w:val="21"/>
          <w:szCs w:val="24"/>
          <w:highlight w:val="none"/>
          <w:u w:val="none"/>
        </w:rPr>
        <w:t>分析：禁止直行：表示前方路口禁止一切车辆直行。此标志设在禁止直行的路口前适当位置。</w:t>
      </w:r>
    </w:p>
    <w:p>
      <w:pPr>
        <w:pStyle w:val="Heading6"/>
        <w:bidi w:val="0"/>
        <w:rPr>
          <w:rFonts w:eastAsia="宋体"/>
          <w:bCs w:val="0"/>
        </w:rPr>
      </w:pPr>
      <w:r>
        <w:rPr>
          <w:rFonts w:eastAsia="宋体" w:hint="eastAsia"/>
          <w:b/>
          <w:bCs w:val="0"/>
          <w:sz w:val="24"/>
          <w:lang w:val="en-US" w:eastAsia="zh-CN"/>
        </w:rPr>
        <w:t>27、这个标志的含义是告示前方道路是单向通行路段。</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095500" cy="1905000"/>
            <wp:effectExtent l="0" t="0" r="0" b="0"/>
            <wp:docPr id="1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名称@" descr="628"/>
                    <pic:cNvPicPr>
                      <a:picLocks noChangeAspect="1"/>
                    </pic:cNvPicPr>
                  </pic:nvPicPr>
                  <pic:blipFill>
                    <a:blip xmlns:r="http://schemas.openxmlformats.org/officeDocument/2006/relationships" r:embed="rId18"/>
                    <a:stretch>
                      <a:fillRect/>
                    </a:stretch>
                  </pic:blipFill>
                  <pic:spPr>
                    <a:xfrm>
                      <a:off x="0" y="0"/>
                      <a:ext cx="20955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分析：警告标志右侧绕行。用以告示前方道路有障碍物，车辆应按标志指示减速慢行。设在道路障碍物前适当位置。</w:t>
      </w:r>
    </w:p>
    <w:p>
      <w:pPr>
        <w:pStyle w:val="Heading6"/>
        <w:bidi w:val="0"/>
        <w:rPr>
          <w:rFonts w:eastAsia="宋体"/>
          <w:bCs w:val="0"/>
        </w:rPr>
      </w:pPr>
      <w:r>
        <w:rPr>
          <w:rFonts w:eastAsia="宋体" w:hint="eastAsia"/>
          <w:b/>
          <w:bCs w:val="0"/>
          <w:sz w:val="24"/>
          <w:lang w:val="en-US" w:eastAsia="zh-CN"/>
        </w:rPr>
        <w:t>28、遇到这种情形时，应怎么办？</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33525"/>
            <wp:effectExtent l="0" t="0" r="0" b="0"/>
            <wp:docPr id="1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名称@" descr="628"/>
                    <pic:cNvPicPr>
                      <a:picLocks noChangeAspect="1"/>
                    </pic:cNvPicPr>
                  </pic:nvPicPr>
                  <pic:blipFill>
                    <a:blip xmlns:r="http://schemas.openxmlformats.org/officeDocument/2006/relationships" r:embed="rId19"/>
                    <a:stretch>
                      <a:fillRect/>
                    </a:stretch>
                  </pic:blipFill>
                  <pic:spPr>
                    <a:xfrm>
                      <a:off x="0" y="0"/>
                      <a:ext cx="3810000" cy="15335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A、从行人前方绕行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B、停车让行人先行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C、鸣喇叭提醒行人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D、从行人后方绕行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3"/>
          <w:cols w:num="1" w:space="425"/>
          <w:titlePg w:val="0"/>
          <w:docGrid w:type="lines" w:linePitch="312" w:charSpace="0"/>
        </w:sectPr>
      </w:pPr>
      <w:r>
        <w:rPr>
          <w:i w:val="0"/>
          <w:iCs w:val="0"/>
          <w:sz w:val="21"/>
          <w:szCs w:val="24"/>
          <w:highlight w:val="none"/>
          <w:u w:val="none"/>
        </w:rPr>
        <w:t>分析：以人为本，没有问题。</w:t>
      </w:r>
    </w:p>
    <w:p>
      <w:pPr>
        <w:pStyle w:val="Heading6"/>
        <w:bidi w:val="0"/>
        <w:rPr>
          <w:rFonts w:eastAsia="宋体"/>
          <w:bCs w:val="0"/>
        </w:rPr>
      </w:pPr>
      <w:r>
        <w:rPr>
          <w:rFonts w:eastAsia="宋体" w:hint="eastAsia"/>
          <w:b/>
          <w:bCs w:val="0"/>
          <w:sz w:val="24"/>
          <w:lang w:val="en-US" w:eastAsia="zh-CN"/>
        </w:rPr>
        <w:t>29、这个标志的含义是警告前方出现向左的急转弯路。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095500" cy="1885950"/>
            <wp:effectExtent l="0" t="0" r="0" b="0"/>
            <wp:docPr id="1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名称@" descr="628"/>
                    <pic:cNvPicPr>
                      <a:picLocks noChangeAspect="1"/>
                    </pic:cNvPicPr>
                  </pic:nvPicPr>
                  <pic:blipFill>
                    <a:blip xmlns:r="http://schemas.openxmlformats.org/officeDocument/2006/relationships" r:embed="rId20"/>
                    <a:stretch>
                      <a:fillRect/>
                    </a:stretch>
                  </pic:blipFill>
                  <pic:spPr>
                    <a:xfrm>
                      <a:off x="0" y="0"/>
                      <a:ext cx="2095500" cy="1885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分析：警告标志向左急转弯，行车注意安全。用以警告车辆驾驶人减速慢行。设置位置为曲线起点的外面，但不应进入相邻的圆曲线内。</w:t>
      </w:r>
    </w:p>
    <w:p>
      <w:pPr>
        <w:pStyle w:val="Heading6"/>
        <w:bidi w:val="0"/>
        <w:rPr>
          <w:rFonts w:eastAsia="宋体"/>
          <w:bCs w:val="0"/>
        </w:rPr>
      </w:pPr>
      <w:r>
        <w:rPr>
          <w:rFonts w:eastAsia="宋体" w:hint="eastAsia"/>
          <w:b/>
          <w:bCs w:val="0"/>
          <w:sz w:val="24"/>
          <w:lang w:val="en-US" w:eastAsia="zh-CN"/>
        </w:rPr>
        <w:t>30、夜间会车时，若对方车辆不关闭远光灯，可变换灯光提示对向车辆，同时减速靠右侧行驶或停车。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夜间安全驾驶知识中第三条就有：“夜间会车应当在距对方来车150米以外改用近光灯，若对方车辆不关闭远光灯，可连续变换灯光提示对向车辆。当遇对面来车仍不关闭远光灯是，应及时减速靠右侧行驶或停车让行。”</w:t>
      </w:r>
    </w:p>
    <w:p>
      <w:pPr>
        <w:pStyle w:val="Heading6"/>
        <w:bidi w:val="0"/>
        <w:rPr>
          <w:rFonts w:eastAsia="宋体"/>
          <w:bCs w:val="0"/>
        </w:rPr>
      </w:pPr>
      <w:r>
        <w:rPr>
          <w:rFonts w:eastAsia="宋体" w:hint="eastAsia"/>
          <w:b/>
          <w:bCs w:val="0"/>
          <w:sz w:val="24"/>
          <w:lang w:val="en-US" w:eastAsia="zh-CN"/>
        </w:rPr>
        <w:t>31、这一组交通警察手势是什么信号？</w:t>
      </w:r>
    </w:p>
    <w:p>
      <w:pPr>
        <w:sectPr>
          <w:type w:val="nextPage"/>
          <w:pgSz w:w="11906" w:h="16838"/>
          <w:pgMar w:top="1440" w:right="1800" w:bottom="1440" w:left="1800" w:header="851" w:footer="992" w:gutter="0"/>
          <w:pgNumType w:start="14"/>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857500" cy="1885950"/>
            <wp:effectExtent l="0" t="0" r="0" b="0"/>
            <wp:docPr id="1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名称@" descr="628"/>
                    <pic:cNvPicPr>
                      <a:picLocks noChangeAspect="1"/>
                    </pic:cNvPicPr>
                  </pic:nvPicPr>
                  <pic:blipFill>
                    <a:blip xmlns:r="http://schemas.openxmlformats.org/officeDocument/2006/relationships" r:embed="rId21"/>
                    <a:stretch>
                      <a:fillRect/>
                    </a:stretch>
                  </pic:blipFill>
                  <pic:spPr>
                    <a:xfrm>
                      <a:off x="0" y="0"/>
                      <a:ext cx="2857500" cy="1885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A、直行信号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B、转弯信号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C、停止信号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D、靠边停车信号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分析：右手方向和左手方向是在一条线上的，右手做动作朝向左手的方向，加油 走你 直行~~</w:t>
      </w:r>
    </w:p>
    <w:p>
      <w:pPr>
        <w:pStyle w:val="Heading6"/>
        <w:bidi w:val="0"/>
        <w:rPr>
          <w:rFonts w:eastAsia="宋体"/>
          <w:bCs w:val="0"/>
        </w:rPr>
      </w:pPr>
      <w:r>
        <w:rPr>
          <w:rFonts w:eastAsia="宋体" w:hint="eastAsia"/>
          <w:b/>
          <w:bCs w:val="0"/>
          <w:sz w:val="24"/>
          <w:lang w:val="en-US" w:eastAsia="zh-CN"/>
        </w:rPr>
        <w:t>32、驾驶人行车中看到注意儿童标志的时候，应怎样做？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A、加速行驶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B、绕道行驶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C、谨慎选择行车速度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D、保持正常车速行驶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分析：祖国的花朵，当然要保护了。</w:t>
      </w:r>
    </w:p>
    <w:p>
      <w:pPr>
        <w:pStyle w:val="Heading6"/>
        <w:bidi w:val="0"/>
        <w:rPr>
          <w:rFonts w:eastAsia="宋体"/>
          <w:bCs w:val="0"/>
        </w:rPr>
      </w:pPr>
      <w:r>
        <w:rPr>
          <w:rFonts w:eastAsia="宋体" w:hint="eastAsia"/>
          <w:b/>
          <w:bCs w:val="0"/>
          <w:sz w:val="24"/>
          <w:lang w:val="en-US" w:eastAsia="zh-CN"/>
        </w:rPr>
        <w:t>33、如图所示，A车在此处停车是可以的。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019425" cy="1485900"/>
            <wp:effectExtent l="0" t="0" r="0" b="0"/>
            <wp:docPr id="1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名称@" descr="628"/>
                    <pic:cNvPicPr>
                      <a:picLocks noChangeAspect="1"/>
                    </pic:cNvPicPr>
                  </pic:nvPicPr>
                  <pic:blipFill>
                    <a:blip xmlns:r="http://schemas.openxmlformats.org/officeDocument/2006/relationships" r:embed="rId22"/>
                    <a:stretch>
                      <a:fillRect/>
                    </a:stretch>
                  </pic:blipFill>
                  <pic:spPr>
                    <a:xfrm>
                      <a:off x="0" y="0"/>
                      <a:ext cx="3019425" cy="14859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5"/>
          <w:cols w:num="1" w:space="425"/>
          <w:titlePg w:val="0"/>
          <w:docGrid w:type="lines" w:linePitch="312" w:charSpace="0"/>
        </w:sectPr>
      </w:pPr>
      <w:r>
        <w:rPr>
          <w:i w:val="0"/>
          <w:iCs w:val="0"/>
          <w:sz w:val="21"/>
          <w:szCs w:val="24"/>
          <w:highlight w:val="none"/>
          <w:u w:val="none"/>
        </w:rPr>
        <w:t>分析：图上的汽车临时停放的地方在公共汽车站30米以外，所以是可以临时停放的。</w:t>
      </w:r>
    </w:p>
    <w:p>
      <w:pPr>
        <w:pStyle w:val="Heading6"/>
        <w:bidi w:val="0"/>
        <w:rPr>
          <w:rFonts w:eastAsia="宋体"/>
          <w:bCs w:val="0"/>
        </w:rPr>
      </w:pPr>
      <w:r>
        <w:rPr>
          <w:rFonts w:eastAsia="宋体" w:hint="eastAsia"/>
          <w:b/>
          <w:bCs w:val="0"/>
          <w:sz w:val="24"/>
          <w:lang w:val="en-US" w:eastAsia="zh-CN"/>
        </w:rPr>
        <w:t>34、驾驶机动车需要在路边停车时怎样选择停车地点？</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A、在人行道上停放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B、在路边随意停放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C、在停车泊位内停放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D、靠左侧路边逆向停放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分析：只有停车泊位是可以停放的。</w:t>
      </w:r>
    </w:p>
    <w:p>
      <w:pPr>
        <w:pStyle w:val="Heading6"/>
        <w:bidi w:val="0"/>
        <w:rPr>
          <w:rFonts w:eastAsia="宋体"/>
          <w:bCs w:val="0"/>
        </w:rPr>
      </w:pPr>
      <w:r>
        <w:rPr>
          <w:rFonts w:eastAsia="宋体" w:hint="eastAsia"/>
          <w:b/>
          <w:bCs w:val="0"/>
          <w:sz w:val="24"/>
          <w:lang w:val="en-US" w:eastAsia="zh-CN"/>
        </w:rPr>
        <w:t>35、行车中在道路情况良好的条件下可以观看车载视频。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分析：当然不可以，开车是一个注意力极为集中的工作，出错就是人命。</w:t>
      </w:r>
    </w:p>
    <w:p>
      <w:pPr>
        <w:pStyle w:val="Heading6"/>
        <w:bidi w:val="0"/>
        <w:rPr>
          <w:rFonts w:eastAsia="宋体"/>
          <w:bCs w:val="0"/>
        </w:rPr>
      </w:pPr>
      <w:r>
        <w:rPr>
          <w:rFonts w:eastAsia="宋体" w:hint="eastAsia"/>
          <w:b/>
          <w:bCs w:val="0"/>
          <w:sz w:val="24"/>
          <w:lang w:val="en-US" w:eastAsia="zh-CN"/>
        </w:rPr>
        <w:t>36、这个导向箭头是何含义？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895350" cy="1800225"/>
            <wp:effectExtent l="0" t="0" r="0" b="0"/>
            <wp:docPr id="2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名称@" descr="628"/>
                    <pic:cNvPicPr>
                      <a:picLocks noChangeAspect="1"/>
                    </pic:cNvPicPr>
                  </pic:nvPicPr>
                  <pic:blipFill>
                    <a:blip xmlns:r="http://schemas.openxmlformats.org/officeDocument/2006/relationships" r:embed="rId23"/>
                    <a:stretch>
                      <a:fillRect/>
                    </a:stretch>
                  </pic:blipFill>
                  <pic:spPr>
                    <a:xfrm>
                      <a:off x="0" y="0"/>
                      <a:ext cx="895350" cy="18002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A、指示前方右转弯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B、指示前方掉头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C、指示前方直行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D、指示向左变道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6"/>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分析：指示前方右转弯,请记住了哦.</w:t>
      </w:r>
    </w:p>
    <w:p>
      <w:pPr>
        <w:pStyle w:val="Heading6"/>
        <w:bidi w:val="0"/>
        <w:rPr>
          <w:rFonts w:eastAsia="宋体"/>
          <w:bCs w:val="0"/>
        </w:rPr>
      </w:pPr>
      <w:r>
        <w:rPr>
          <w:rFonts w:eastAsia="宋体" w:hint="eastAsia"/>
          <w:b/>
          <w:bCs w:val="0"/>
          <w:sz w:val="24"/>
          <w:lang w:val="en-US" w:eastAsia="zh-CN"/>
        </w:rPr>
        <w:t>37、申请大型客车驾驶证的申请人，应该在26周岁以上，50周岁以下。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分析：《机动车驾驶证申领和使用规定》规定：申请大型客车、重型牵引挂车准驾车型的，在22周岁以上，60周岁以下。</w:t>
      </w:r>
    </w:p>
    <w:p>
      <w:pPr>
        <w:pStyle w:val="Heading6"/>
        <w:bidi w:val="0"/>
        <w:rPr>
          <w:rFonts w:eastAsia="宋体"/>
          <w:bCs w:val="0"/>
        </w:rPr>
      </w:pPr>
      <w:r>
        <w:rPr>
          <w:rFonts w:eastAsia="宋体" w:hint="eastAsia"/>
          <w:b/>
          <w:bCs w:val="0"/>
          <w:sz w:val="24"/>
          <w:lang w:val="en-US" w:eastAsia="zh-CN"/>
        </w:rPr>
        <w:t>38、机动车驾驶人累积记分满12分的，还可以处理其他机动车的交通违法行为记录。</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记分管理办法》规定，机动车驾驶人有二起以上交通违法行为应当予以记分的，记分分值累积计算。机动车驾驶人可以一次性处理完毕同一辆机动车的多起交通违法行为记录，记分分值累积计算。累积记分未满12分的，可以处理其驾驶的其他机动车的交通违法行为记录；累积记分满12分的，不得再处理其他机动车的交通违法行为记录。</w:t>
      </w:r>
    </w:p>
    <w:p>
      <w:pPr>
        <w:pStyle w:val="Heading6"/>
        <w:bidi w:val="0"/>
        <w:rPr>
          <w:rFonts w:eastAsia="宋体"/>
          <w:bCs w:val="0"/>
        </w:rPr>
      </w:pPr>
      <w:r>
        <w:rPr>
          <w:rFonts w:eastAsia="宋体" w:hint="eastAsia"/>
          <w:b/>
          <w:bCs w:val="0"/>
          <w:sz w:val="24"/>
          <w:lang w:val="en-US" w:eastAsia="zh-CN"/>
        </w:rPr>
        <w:t>39、持有小型汽车驾驶证的驾驶人，发生交通事故造成人员死亡承担同等以上责任未被吊销机动车驾驶证的，应当在本记分周期结束后三十日内到公安机关交通管理部门接受审验，同时应当申报身体条件情况。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公安部令第123号》第六十条持有本条第三款规定以外准驾车型驾驶证的驾驶人，发生交通事故造成人员死亡承担同等以上责任未被吊销机动车驾驶证的，应当在本记分周期结束后三十日内到公安机关交通管理部门接受审验。</w:t>
      </w:r>
    </w:p>
    <w:p>
      <w:pPr>
        <w:pStyle w:val="Heading6"/>
        <w:bidi w:val="0"/>
        <w:rPr>
          <w:rFonts w:eastAsia="宋体"/>
          <w:bCs w:val="0"/>
        </w:rPr>
      </w:pPr>
      <w:r>
        <w:rPr>
          <w:rFonts w:eastAsia="宋体" w:hint="eastAsia"/>
          <w:b/>
          <w:bCs w:val="0"/>
          <w:sz w:val="24"/>
          <w:lang w:val="en-US" w:eastAsia="zh-CN"/>
        </w:rPr>
        <w:t>40、在道路上驾驶机动车追逐竞驶、情节恶劣的，可构成危险驾驶罪。</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r>
        <w:rPr>
          <w:rFonts w:ascii="微软雅黑" w:eastAsia="微软雅黑" w:hAnsi="微软雅黑" w:cs="微软雅黑"/>
          <w:i w:val="0"/>
          <w:iCs w:val="0"/>
          <w:caps w:val="0"/>
          <w:color w:val="000000"/>
          <w:spacing w:val="0"/>
          <w:sz w:val="21"/>
          <w:szCs w:val="21"/>
        </w:rPr>
        <w:br/>
      </w:r>
      <w:r>
        <w:rPr>
          <w:rFonts w:ascii="微软雅黑" w:eastAsia="微软雅黑" w:hAnsi="微软雅黑" w:cs="微软雅黑"/>
          <w:i w:val="0"/>
          <w:iCs w:val="0"/>
          <w:caps w:val="0"/>
          <w:color w:val="000000"/>
          <w:spacing w:val="0"/>
          <w:sz w:val="21"/>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4" w:history="1">
        <w:r>
          <w:rPr>
            <w:rFonts w:ascii="SimSun" w:eastAsia="SimSun" w:hAnsi="SimSun" w:cs="SimSun"/>
            <w:b/>
            <w:bCs/>
            <w:color w:val="0000EE"/>
            <w:kern w:val="0"/>
            <w:sz w:val="30"/>
            <w:szCs w:val="30"/>
            <w:u w:val="single" w:color="0000EE"/>
          </w:rPr>
          <w:t>https://d.book118.com/918120041127006047</w:t>
        </w:r>
      </w:hyperlink>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p>
    <w:sectPr>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49E728CF"/>
    <w:rsid w:val="50C40259"/>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NormalWeb">
    <w:name w:val="Normal (Web)"/>
    <w:basedOn w:val="Normal"/>
    <w:qFormat/>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image" Target="media/image20.jpeg" /><Relationship Id="rId24" Type="http://schemas.openxmlformats.org/officeDocument/2006/relationships/hyperlink" Target="https://d.book118.com/918120041127006047" TargetMode="External" /><Relationship Id="rId25" Type="http://schemas.openxmlformats.org/officeDocument/2006/relationships/theme" Target="theme/theme1.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admin</cp:lastModifiedBy>
  <cp:revision>1</cp:revision>
  <dcterms:created xsi:type="dcterms:W3CDTF">2024-01-20T02:05:00Z</dcterms:created>
  <dcterms:modified xsi:type="dcterms:W3CDTF">2024-03-18T22:51:07Z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2663680765324598AD68B80F24D1B419</vt:lpwstr>
  </property>
  <property fmtid="{D5CDD505-2E9C-101B-9397-08002B2CF9AE}" pid="3" name="KSOProductBuildVer">
    <vt:lpwstr>2052-11.8.2.12118</vt:lpwstr>
  </property>
</Properties>
</file>