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硅项目可行性建设方案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132" w:history="1">
        <w:r>
          <w:rPr>
            <w:rFonts w:ascii="仿宋" w:eastAsia="仿宋" w:hAnsi="仿宋" w:cs="仿宋" w:hint="eastAsia"/>
            <w:lang w:eastAsia="zh-CN"/>
          </w:rPr>
          <w:t>序言</w:t>
        </w:r>
        <w:r>
          <w:tab/>
        </w:r>
        <w:r>
          <w:fldChar w:fldCharType="begin"/>
        </w:r>
        <w:r>
          <w:instrText xml:space="preserve"> PAGEREF _Toc20132 \h </w:instrText>
        </w:r>
        <w:r>
          <w:fldChar w:fldCharType="separate"/>
        </w:r>
        <w:r>
          <w:t>3</w:t>
        </w:r>
        <w:r>
          <w:fldChar w:fldCharType="end"/>
        </w:r>
      </w:hyperlink>
    </w:p>
    <w:p>
      <w:pPr>
        <w:pStyle w:val="TOC1"/>
        <w:tabs>
          <w:tab w:val="right" w:leader="dot" w:pos="8306"/>
        </w:tabs>
      </w:pPr>
      <w:hyperlink w:anchor="_Toc19855" w:history="1">
        <w:r>
          <w:rPr>
            <w:rFonts w:ascii="仿宋" w:eastAsia="仿宋" w:hAnsi="仿宋" w:cs="仿宋" w:hint="eastAsia"/>
            <w:lang w:eastAsia="zh-CN"/>
          </w:rPr>
          <w:t>一、硅项目概论</w:t>
        </w:r>
        <w:r>
          <w:tab/>
        </w:r>
        <w:r>
          <w:fldChar w:fldCharType="begin"/>
        </w:r>
        <w:r>
          <w:instrText xml:space="preserve"> PAGEREF _Toc19855 \h </w:instrText>
        </w:r>
        <w:r>
          <w:fldChar w:fldCharType="separate"/>
        </w:r>
        <w:r>
          <w:t>3</w:t>
        </w:r>
        <w:r>
          <w:fldChar w:fldCharType="end"/>
        </w:r>
      </w:hyperlink>
    </w:p>
    <w:p>
      <w:pPr>
        <w:pStyle w:val="TOC2"/>
        <w:tabs>
          <w:tab w:val="right" w:leader="dot" w:pos="8306"/>
        </w:tabs>
      </w:pPr>
      <w:hyperlink w:anchor="_Toc25712" w:history="1">
        <w:r>
          <w:rPr>
            <w:rFonts w:ascii="仿宋" w:eastAsia="仿宋" w:hAnsi="仿宋" w:cs="仿宋" w:hint="eastAsia"/>
            <w:lang w:eastAsia="zh-CN"/>
          </w:rPr>
          <w:t>(一)、项目申报单位概况</w:t>
        </w:r>
        <w:r>
          <w:tab/>
        </w:r>
        <w:r>
          <w:fldChar w:fldCharType="begin"/>
        </w:r>
        <w:r>
          <w:instrText xml:space="preserve"> PAGEREF _Toc25712 \h </w:instrText>
        </w:r>
        <w:r>
          <w:fldChar w:fldCharType="separate"/>
        </w:r>
        <w:r>
          <w:t>3</w:t>
        </w:r>
        <w:r>
          <w:fldChar w:fldCharType="end"/>
        </w:r>
      </w:hyperlink>
    </w:p>
    <w:p>
      <w:pPr>
        <w:pStyle w:val="TOC2"/>
        <w:tabs>
          <w:tab w:val="right" w:leader="dot" w:pos="8306"/>
        </w:tabs>
      </w:pPr>
      <w:hyperlink w:anchor="_Toc25877" w:history="1">
        <w:r>
          <w:rPr>
            <w:rFonts w:ascii="仿宋" w:eastAsia="仿宋" w:hAnsi="仿宋" w:cs="仿宋" w:hint="eastAsia"/>
            <w:lang w:eastAsia="zh-CN"/>
          </w:rPr>
          <w:t>(二)、项目概况</w:t>
        </w:r>
        <w:r>
          <w:tab/>
        </w:r>
        <w:r>
          <w:fldChar w:fldCharType="begin"/>
        </w:r>
        <w:r>
          <w:instrText xml:space="preserve"> PAGEREF _Toc25877 \h </w:instrText>
        </w:r>
        <w:r>
          <w:fldChar w:fldCharType="separate"/>
        </w:r>
        <w:r>
          <w:t>4</w:t>
        </w:r>
        <w:r>
          <w:fldChar w:fldCharType="end"/>
        </w:r>
      </w:hyperlink>
    </w:p>
    <w:p>
      <w:pPr>
        <w:pStyle w:val="TOC1"/>
        <w:tabs>
          <w:tab w:val="right" w:leader="dot" w:pos="8306"/>
        </w:tabs>
      </w:pPr>
      <w:hyperlink w:anchor="_Toc21177" w:history="1">
        <w:r>
          <w:rPr>
            <w:rFonts w:ascii="仿宋" w:eastAsia="仿宋" w:hAnsi="仿宋" w:cs="仿宋" w:hint="eastAsia"/>
            <w:lang w:eastAsia="zh-CN"/>
          </w:rPr>
          <w:t>二、背景、必要性分析</w:t>
        </w:r>
        <w:r>
          <w:tab/>
        </w:r>
        <w:r>
          <w:fldChar w:fldCharType="begin"/>
        </w:r>
        <w:r>
          <w:instrText xml:space="preserve"> PAGEREF _Toc21177 \h </w:instrText>
        </w:r>
        <w:r>
          <w:fldChar w:fldCharType="separate"/>
        </w:r>
        <w:r>
          <w:t>7</w:t>
        </w:r>
        <w:r>
          <w:fldChar w:fldCharType="end"/>
        </w:r>
      </w:hyperlink>
    </w:p>
    <w:p>
      <w:pPr>
        <w:pStyle w:val="TOC2"/>
        <w:tabs>
          <w:tab w:val="right" w:leader="dot" w:pos="8306"/>
        </w:tabs>
      </w:pPr>
      <w:hyperlink w:anchor="_Toc15552" w:history="1">
        <w:r>
          <w:rPr>
            <w:rFonts w:ascii="仿宋" w:eastAsia="仿宋" w:hAnsi="仿宋" w:cs="仿宋" w:hint="eastAsia"/>
            <w:lang w:eastAsia="zh-CN"/>
          </w:rPr>
          <w:t>(一)、项目建设背景</w:t>
        </w:r>
        <w:r>
          <w:tab/>
        </w:r>
        <w:r>
          <w:fldChar w:fldCharType="begin"/>
        </w:r>
        <w:r>
          <w:instrText xml:space="preserve"> PAGEREF _Toc15552 \h </w:instrText>
        </w:r>
        <w:r>
          <w:fldChar w:fldCharType="separate"/>
        </w:r>
        <w:r>
          <w:t>7</w:t>
        </w:r>
        <w:r>
          <w:fldChar w:fldCharType="end"/>
        </w:r>
      </w:hyperlink>
    </w:p>
    <w:p>
      <w:pPr>
        <w:pStyle w:val="TOC2"/>
        <w:tabs>
          <w:tab w:val="right" w:leader="dot" w:pos="8306"/>
        </w:tabs>
      </w:pPr>
      <w:hyperlink w:anchor="_Toc8390" w:history="1">
        <w:r>
          <w:rPr>
            <w:rFonts w:ascii="仿宋" w:eastAsia="仿宋" w:hAnsi="仿宋" w:cs="仿宋" w:hint="eastAsia"/>
            <w:lang w:eastAsia="zh-CN"/>
          </w:rPr>
          <w:t>(二)、必要性分析</w:t>
        </w:r>
        <w:r>
          <w:tab/>
        </w:r>
        <w:r>
          <w:fldChar w:fldCharType="begin"/>
        </w:r>
        <w:r>
          <w:instrText xml:space="preserve"> PAGEREF _Toc8390 \h </w:instrText>
        </w:r>
        <w:r>
          <w:fldChar w:fldCharType="separate"/>
        </w:r>
        <w:r>
          <w:t>8</w:t>
        </w:r>
        <w:r>
          <w:fldChar w:fldCharType="end"/>
        </w:r>
      </w:hyperlink>
    </w:p>
    <w:p>
      <w:pPr>
        <w:pStyle w:val="TOC2"/>
        <w:tabs>
          <w:tab w:val="right" w:leader="dot" w:pos="8306"/>
        </w:tabs>
      </w:pPr>
      <w:hyperlink w:anchor="_Toc7574" w:history="1">
        <w:r>
          <w:rPr>
            <w:rFonts w:ascii="仿宋" w:eastAsia="仿宋" w:hAnsi="仿宋" w:cs="仿宋" w:hint="eastAsia"/>
            <w:lang w:eastAsia="zh-CN"/>
          </w:rPr>
          <w:t>(三)、项目建设有利条件</w:t>
        </w:r>
        <w:r>
          <w:tab/>
        </w:r>
        <w:r>
          <w:fldChar w:fldCharType="begin"/>
        </w:r>
        <w:r>
          <w:instrText xml:space="preserve"> PAGEREF _Toc7574 \h </w:instrText>
        </w:r>
        <w:r>
          <w:fldChar w:fldCharType="separate"/>
        </w:r>
        <w:r>
          <w:t>9</w:t>
        </w:r>
        <w:r>
          <w:fldChar w:fldCharType="end"/>
        </w:r>
      </w:hyperlink>
    </w:p>
    <w:p>
      <w:pPr>
        <w:pStyle w:val="TOC1"/>
        <w:tabs>
          <w:tab w:val="right" w:leader="dot" w:pos="8306"/>
        </w:tabs>
      </w:pPr>
      <w:hyperlink w:anchor="_Toc16111" w:history="1">
        <w:r>
          <w:rPr>
            <w:rFonts w:ascii="仿宋" w:eastAsia="仿宋" w:hAnsi="仿宋" w:cs="仿宋" w:hint="eastAsia"/>
            <w:lang w:eastAsia="zh-CN"/>
          </w:rPr>
          <w:t>三、项目监理与质量保证</w:t>
        </w:r>
        <w:r>
          <w:tab/>
        </w:r>
        <w:r>
          <w:fldChar w:fldCharType="begin"/>
        </w:r>
        <w:r>
          <w:instrText xml:space="preserve"> PAGEREF _Toc16111 \h </w:instrText>
        </w:r>
        <w:r>
          <w:fldChar w:fldCharType="separate"/>
        </w:r>
        <w:r>
          <w:t>11</w:t>
        </w:r>
        <w:r>
          <w:fldChar w:fldCharType="end"/>
        </w:r>
      </w:hyperlink>
    </w:p>
    <w:p>
      <w:pPr>
        <w:pStyle w:val="TOC2"/>
        <w:tabs>
          <w:tab w:val="right" w:leader="dot" w:pos="8306"/>
        </w:tabs>
      </w:pPr>
      <w:hyperlink w:anchor="_Toc7223" w:history="1">
        <w:r>
          <w:rPr>
            <w:rFonts w:ascii="仿宋" w:eastAsia="仿宋" w:hAnsi="仿宋" w:cs="仿宋" w:hint="eastAsia"/>
            <w:lang w:eastAsia="zh-CN"/>
          </w:rPr>
          <w:t>(一)、监理体系构建</w:t>
        </w:r>
        <w:r>
          <w:tab/>
        </w:r>
        <w:r>
          <w:fldChar w:fldCharType="begin"/>
        </w:r>
        <w:r>
          <w:instrText xml:space="preserve"> PAGEREF _Toc7223 \h </w:instrText>
        </w:r>
        <w:r>
          <w:fldChar w:fldCharType="separate"/>
        </w:r>
        <w:r>
          <w:t>11</w:t>
        </w:r>
        <w:r>
          <w:fldChar w:fldCharType="end"/>
        </w:r>
      </w:hyperlink>
    </w:p>
    <w:p>
      <w:pPr>
        <w:pStyle w:val="TOC2"/>
        <w:tabs>
          <w:tab w:val="right" w:leader="dot" w:pos="8306"/>
        </w:tabs>
      </w:pPr>
      <w:hyperlink w:anchor="_Toc26205" w:history="1">
        <w:r>
          <w:rPr>
            <w:rFonts w:ascii="仿宋" w:eastAsia="仿宋" w:hAnsi="仿宋" w:cs="仿宋" w:hint="eastAsia"/>
            <w:lang w:eastAsia="zh-CN"/>
          </w:rPr>
          <w:t>(二)、质量保证体系实施</w:t>
        </w:r>
        <w:r>
          <w:tab/>
        </w:r>
        <w:r>
          <w:fldChar w:fldCharType="begin"/>
        </w:r>
        <w:r>
          <w:instrText xml:space="preserve"> PAGEREF _Toc26205 \h </w:instrText>
        </w:r>
        <w:r>
          <w:fldChar w:fldCharType="separate"/>
        </w:r>
        <w:r>
          <w:t>11</w:t>
        </w:r>
        <w:r>
          <w:fldChar w:fldCharType="end"/>
        </w:r>
      </w:hyperlink>
    </w:p>
    <w:p>
      <w:pPr>
        <w:pStyle w:val="TOC2"/>
        <w:tabs>
          <w:tab w:val="right" w:leader="dot" w:pos="8306"/>
        </w:tabs>
      </w:pPr>
      <w:hyperlink w:anchor="_Toc12321" w:history="1">
        <w:r>
          <w:rPr>
            <w:rFonts w:ascii="仿宋" w:eastAsia="仿宋" w:hAnsi="仿宋" w:cs="仿宋" w:hint="eastAsia"/>
            <w:lang w:eastAsia="zh-CN"/>
          </w:rPr>
          <w:t>(三)、监理与质量控制流程</w:t>
        </w:r>
        <w:r>
          <w:tab/>
        </w:r>
        <w:r>
          <w:fldChar w:fldCharType="begin"/>
        </w:r>
        <w:r>
          <w:instrText xml:space="preserve"> PAGEREF _Toc12321 \h </w:instrText>
        </w:r>
        <w:r>
          <w:fldChar w:fldCharType="separate"/>
        </w:r>
        <w:r>
          <w:t>12</w:t>
        </w:r>
        <w:r>
          <w:fldChar w:fldCharType="end"/>
        </w:r>
      </w:hyperlink>
    </w:p>
    <w:p>
      <w:pPr>
        <w:pStyle w:val="TOC1"/>
        <w:tabs>
          <w:tab w:val="right" w:leader="dot" w:pos="8306"/>
        </w:tabs>
      </w:pPr>
      <w:hyperlink w:anchor="_Toc12192" w:history="1">
        <w:r>
          <w:rPr>
            <w:rFonts w:ascii="仿宋" w:eastAsia="仿宋" w:hAnsi="仿宋" w:cs="仿宋" w:hint="eastAsia"/>
            <w:lang w:eastAsia="zh-CN"/>
          </w:rPr>
          <w:t>四、经济影响分析</w:t>
        </w:r>
        <w:r>
          <w:tab/>
        </w:r>
        <w:r>
          <w:fldChar w:fldCharType="begin"/>
        </w:r>
        <w:r>
          <w:instrText xml:space="preserve"> PAGEREF _Toc12192 \h </w:instrText>
        </w:r>
        <w:r>
          <w:fldChar w:fldCharType="separate"/>
        </w:r>
        <w:r>
          <w:t>13</w:t>
        </w:r>
        <w:r>
          <w:fldChar w:fldCharType="end"/>
        </w:r>
      </w:hyperlink>
    </w:p>
    <w:p>
      <w:pPr>
        <w:pStyle w:val="TOC2"/>
        <w:tabs>
          <w:tab w:val="right" w:leader="dot" w:pos="8306"/>
        </w:tabs>
      </w:pPr>
      <w:hyperlink w:anchor="_Toc23152" w:history="1">
        <w:r>
          <w:rPr>
            <w:rFonts w:ascii="仿宋" w:eastAsia="仿宋" w:hAnsi="仿宋" w:cs="仿宋" w:hint="eastAsia"/>
            <w:lang w:eastAsia="zh-CN"/>
          </w:rPr>
          <w:t>(一)、经济费用效益或费用效果分析</w:t>
        </w:r>
        <w:r>
          <w:tab/>
        </w:r>
        <w:r>
          <w:fldChar w:fldCharType="begin"/>
        </w:r>
        <w:r>
          <w:instrText xml:space="preserve"> PAGEREF _Toc23152 \h </w:instrText>
        </w:r>
        <w:r>
          <w:fldChar w:fldCharType="separate"/>
        </w:r>
        <w:r>
          <w:t>13</w:t>
        </w:r>
        <w:r>
          <w:fldChar w:fldCharType="end"/>
        </w:r>
      </w:hyperlink>
    </w:p>
    <w:p>
      <w:pPr>
        <w:pStyle w:val="TOC2"/>
        <w:tabs>
          <w:tab w:val="right" w:leader="dot" w:pos="8306"/>
        </w:tabs>
      </w:pPr>
      <w:hyperlink w:anchor="_Toc24333" w:history="1">
        <w:r>
          <w:rPr>
            <w:rFonts w:ascii="仿宋" w:eastAsia="仿宋" w:hAnsi="仿宋" w:cs="仿宋" w:hint="eastAsia"/>
            <w:lang w:eastAsia="zh-CN"/>
          </w:rPr>
          <w:t>(二)、行业影响分析</w:t>
        </w:r>
        <w:r>
          <w:tab/>
        </w:r>
        <w:r>
          <w:fldChar w:fldCharType="begin"/>
        </w:r>
        <w:r>
          <w:instrText xml:space="preserve"> PAGEREF _Toc24333 \h </w:instrText>
        </w:r>
        <w:r>
          <w:fldChar w:fldCharType="separate"/>
        </w:r>
        <w:r>
          <w:t>15</w:t>
        </w:r>
        <w:r>
          <w:fldChar w:fldCharType="end"/>
        </w:r>
      </w:hyperlink>
    </w:p>
    <w:p>
      <w:pPr>
        <w:pStyle w:val="TOC2"/>
        <w:tabs>
          <w:tab w:val="right" w:leader="dot" w:pos="8306"/>
        </w:tabs>
      </w:pPr>
      <w:hyperlink w:anchor="_Toc32571" w:history="1">
        <w:r>
          <w:rPr>
            <w:rFonts w:ascii="仿宋" w:eastAsia="仿宋" w:hAnsi="仿宋" w:cs="仿宋" w:hint="eastAsia"/>
            <w:lang w:eastAsia="zh-CN"/>
          </w:rPr>
          <w:t>(三)、区域经济影响分析</w:t>
        </w:r>
        <w:r>
          <w:tab/>
        </w:r>
        <w:r>
          <w:fldChar w:fldCharType="begin"/>
        </w:r>
        <w:r>
          <w:instrText xml:space="preserve"> PAGEREF _Toc32571 \h </w:instrText>
        </w:r>
        <w:r>
          <w:fldChar w:fldCharType="separate"/>
        </w:r>
        <w:r>
          <w:t>16</w:t>
        </w:r>
        <w:r>
          <w:fldChar w:fldCharType="end"/>
        </w:r>
      </w:hyperlink>
    </w:p>
    <w:p>
      <w:pPr>
        <w:pStyle w:val="TOC2"/>
        <w:tabs>
          <w:tab w:val="right" w:leader="dot" w:pos="8306"/>
        </w:tabs>
      </w:pPr>
      <w:hyperlink w:anchor="_Toc7435" w:history="1">
        <w:r>
          <w:rPr>
            <w:rFonts w:ascii="仿宋" w:eastAsia="仿宋" w:hAnsi="仿宋" w:cs="仿宋" w:hint="eastAsia"/>
            <w:lang w:eastAsia="zh-CN"/>
          </w:rPr>
          <w:t>(四)、宏观经济影响分析</w:t>
        </w:r>
        <w:r>
          <w:tab/>
        </w:r>
        <w:r>
          <w:fldChar w:fldCharType="begin"/>
        </w:r>
        <w:r>
          <w:instrText xml:space="preserve"> PAGEREF _Toc7435 \h </w:instrText>
        </w:r>
        <w:r>
          <w:fldChar w:fldCharType="separate"/>
        </w:r>
        <w:r>
          <w:t>17</w:t>
        </w:r>
        <w:r>
          <w:fldChar w:fldCharType="end"/>
        </w:r>
      </w:hyperlink>
    </w:p>
    <w:p>
      <w:pPr>
        <w:pStyle w:val="TOC1"/>
        <w:tabs>
          <w:tab w:val="right" w:leader="dot" w:pos="8306"/>
        </w:tabs>
      </w:pPr>
      <w:hyperlink w:anchor="_Toc28478" w:history="1">
        <w:r>
          <w:rPr>
            <w:rFonts w:ascii="仿宋" w:eastAsia="仿宋" w:hAnsi="仿宋" w:cs="仿宋" w:hint="eastAsia"/>
            <w:lang w:eastAsia="zh-CN"/>
          </w:rPr>
          <w:t>五、发展规划、产业政策和行业准入分析</w:t>
        </w:r>
        <w:r>
          <w:tab/>
        </w:r>
        <w:r>
          <w:fldChar w:fldCharType="begin"/>
        </w:r>
        <w:r>
          <w:instrText xml:space="preserve"> PAGEREF _Toc28478 \h </w:instrText>
        </w:r>
        <w:r>
          <w:fldChar w:fldCharType="separate"/>
        </w:r>
        <w:r>
          <w:t>19</w:t>
        </w:r>
        <w:r>
          <w:fldChar w:fldCharType="end"/>
        </w:r>
      </w:hyperlink>
    </w:p>
    <w:p>
      <w:pPr>
        <w:pStyle w:val="TOC2"/>
        <w:tabs>
          <w:tab w:val="right" w:leader="dot" w:pos="8306"/>
        </w:tabs>
      </w:pPr>
      <w:hyperlink w:anchor="_Toc16814" w:history="1">
        <w:r>
          <w:rPr>
            <w:rFonts w:ascii="仿宋" w:eastAsia="仿宋" w:hAnsi="仿宋" w:cs="仿宋" w:hint="eastAsia"/>
            <w:lang w:eastAsia="zh-CN"/>
          </w:rPr>
          <w:t>(一)、发展规划分析</w:t>
        </w:r>
        <w:r>
          <w:tab/>
        </w:r>
        <w:r>
          <w:fldChar w:fldCharType="begin"/>
        </w:r>
        <w:r>
          <w:instrText xml:space="preserve"> PAGEREF _Toc16814 \h </w:instrText>
        </w:r>
        <w:r>
          <w:fldChar w:fldCharType="separate"/>
        </w:r>
        <w:r>
          <w:t>19</w:t>
        </w:r>
        <w:r>
          <w:fldChar w:fldCharType="end"/>
        </w:r>
      </w:hyperlink>
    </w:p>
    <w:p>
      <w:pPr>
        <w:pStyle w:val="TOC2"/>
        <w:tabs>
          <w:tab w:val="right" w:leader="dot" w:pos="8306"/>
        </w:tabs>
      </w:pPr>
      <w:hyperlink w:anchor="_Toc19315" w:history="1">
        <w:r>
          <w:rPr>
            <w:rFonts w:ascii="仿宋" w:eastAsia="仿宋" w:hAnsi="仿宋" w:cs="仿宋" w:hint="eastAsia"/>
            <w:lang w:eastAsia="zh-CN"/>
          </w:rPr>
          <w:t>(二)、产业政策分析</w:t>
        </w:r>
        <w:r>
          <w:tab/>
        </w:r>
        <w:r>
          <w:fldChar w:fldCharType="begin"/>
        </w:r>
        <w:r>
          <w:instrText xml:space="preserve"> PAGEREF _Toc19315 \h </w:instrText>
        </w:r>
        <w:r>
          <w:fldChar w:fldCharType="separate"/>
        </w:r>
        <w:r>
          <w:t>21</w:t>
        </w:r>
        <w:r>
          <w:fldChar w:fldCharType="end"/>
        </w:r>
      </w:hyperlink>
    </w:p>
    <w:p>
      <w:pPr>
        <w:pStyle w:val="TOC2"/>
        <w:tabs>
          <w:tab w:val="right" w:leader="dot" w:pos="8306"/>
        </w:tabs>
      </w:pPr>
      <w:hyperlink w:anchor="_Toc22103" w:history="1">
        <w:r>
          <w:rPr>
            <w:rFonts w:ascii="仿宋" w:eastAsia="仿宋" w:hAnsi="仿宋" w:cs="仿宋" w:hint="eastAsia"/>
            <w:lang w:eastAsia="zh-CN"/>
          </w:rPr>
          <w:t>(三)、行业准入分析</w:t>
        </w:r>
        <w:r>
          <w:tab/>
        </w:r>
        <w:r>
          <w:fldChar w:fldCharType="begin"/>
        </w:r>
        <w:r>
          <w:instrText xml:space="preserve"> PAGEREF _Toc22103 \h </w:instrText>
        </w:r>
        <w:r>
          <w:fldChar w:fldCharType="separate"/>
        </w:r>
        <w:r>
          <w:t>22</w:t>
        </w:r>
        <w:r>
          <w:fldChar w:fldCharType="end"/>
        </w:r>
      </w:hyperlink>
    </w:p>
    <w:p>
      <w:pPr>
        <w:pStyle w:val="TOC1"/>
        <w:tabs>
          <w:tab w:val="right" w:leader="dot" w:pos="8306"/>
        </w:tabs>
      </w:pPr>
      <w:hyperlink w:anchor="_Toc31424" w:history="1">
        <w:r>
          <w:rPr>
            <w:rFonts w:ascii="仿宋" w:eastAsia="仿宋" w:hAnsi="仿宋" w:cs="仿宋" w:hint="eastAsia"/>
            <w:lang w:eastAsia="zh-CN"/>
          </w:rPr>
          <w:t>六、社会影响分析</w:t>
        </w:r>
        <w:r>
          <w:tab/>
        </w:r>
        <w:r>
          <w:fldChar w:fldCharType="begin"/>
        </w:r>
        <w:r>
          <w:instrText xml:space="preserve"> PAGEREF _Toc31424 \h </w:instrText>
        </w:r>
        <w:r>
          <w:fldChar w:fldCharType="separate"/>
        </w:r>
        <w:r>
          <w:t>23</w:t>
        </w:r>
        <w:r>
          <w:fldChar w:fldCharType="end"/>
        </w:r>
      </w:hyperlink>
    </w:p>
    <w:p>
      <w:pPr>
        <w:pStyle w:val="TOC2"/>
        <w:tabs>
          <w:tab w:val="right" w:leader="dot" w:pos="8306"/>
        </w:tabs>
      </w:pPr>
      <w:hyperlink w:anchor="_Toc17718" w:history="1">
        <w:r>
          <w:rPr>
            <w:rFonts w:ascii="仿宋" w:eastAsia="仿宋" w:hAnsi="仿宋" w:cs="仿宋" w:hint="eastAsia"/>
            <w:lang w:eastAsia="zh-CN"/>
          </w:rPr>
          <w:t>(一)、社会影响效果分析</w:t>
        </w:r>
        <w:r>
          <w:tab/>
        </w:r>
        <w:r>
          <w:fldChar w:fldCharType="begin"/>
        </w:r>
        <w:r>
          <w:instrText xml:space="preserve"> PAGEREF _Toc17718 \h </w:instrText>
        </w:r>
        <w:r>
          <w:fldChar w:fldCharType="separate"/>
        </w:r>
        <w:r>
          <w:t>23</w:t>
        </w:r>
        <w:r>
          <w:fldChar w:fldCharType="end"/>
        </w:r>
      </w:hyperlink>
    </w:p>
    <w:p>
      <w:pPr>
        <w:pStyle w:val="TOC2"/>
        <w:tabs>
          <w:tab w:val="right" w:leader="dot" w:pos="8306"/>
        </w:tabs>
      </w:pPr>
      <w:hyperlink w:anchor="_Toc27123" w:history="1">
        <w:r>
          <w:rPr>
            <w:rFonts w:ascii="仿宋" w:eastAsia="仿宋" w:hAnsi="仿宋" w:cs="仿宋" w:hint="eastAsia"/>
            <w:lang w:eastAsia="zh-CN"/>
          </w:rPr>
          <w:t>(二)、社会适应性分析</w:t>
        </w:r>
        <w:r>
          <w:tab/>
        </w:r>
        <w:r>
          <w:fldChar w:fldCharType="begin"/>
        </w:r>
        <w:r>
          <w:instrText xml:space="preserve"> PAGEREF _Toc27123 \h </w:instrText>
        </w:r>
        <w:r>
          <w:fldChar w:fldCharType="separate"/>
        </w:r>
        <w:r>
          <w:t>26</w:t>
        </w:r>
        <w:r>
          <w:fldChar w:fldCharType="end"/>
        </w:r>
      </w:hyperlink>
    </w:p>
    <w:p>
      <w:pPr>
        <w:pStyle w:val="TOC2"/>
        <w:tabs>
          <w:tab w:val="right" w:leader="dot" w:pos="8306"/>
        </w:tabs>
      </w:pPr>
      <w:hyperlink w:anchor="_Toc11733" w:history="1">
        <w:r>
          <w:rPr>
            <w:rFonts w:ascii="仿宋" w:eastAsia="仿宋" w:hAnsi="仿宋" w:cs="仿宋" w:hint="eastAsia"/>
            <w:lang w:eastAsia="zh-CN"/>
          </w:rPr>
          <w:t>(三)、社会风险及对策分析</w:t>
        </w:r>
        <w:r>
          <w:tab/>
        </w:r>
        <w:r>
          <w:fldChar w:fldCharType="begin"/>
        </w:r>
        <w:r>
          <w:instrText xml:space="preserve"> PAGEREF _Toc11733 \h </w:instrText>
        </w:r>
        <w:r>
          <w:fldChar w:fldCharType="separate"/>
        </w:r>
        <w:r>
          <w:t>27</w:t>
        </w:r>
        <w:r>
          <w:fldChar w:fldCharType="end"/>
        </w:r>
      </w:hyperlink>
    </w:p>
    <w:p>
      <w:pPr>
        <w:pStyle w:val="TOC1"/>
        <w:tabs>
          <w:tab w:val="right" w:leader="dot" w:pos="8306"/>
        </w:tabs>
      </w:pPr>
      <w:hyperlink w:anchor="_Toc20625" w:history="1">
        <w:r>
          <w:rPr>
            <w:rFonts w:ascii="仿宋" w:eastAsia="仿宋" w:hAnsi="仿宋" w:cs="仿宋" w:hint="eastAsia"/>
            <w:lang w:eastAsia="zh-CN"/>
          </w:rPr>
          <w:t>七、技术创新与产业升级</w:t>
        </w:r>
        <w:r>
          <w:tab/>
        </w:r>
        <w:r>
          <w:fldChar w:fldCharType="begin"/>
        </w:r>
        <w:r>
          <w:instrText xml:space="preserve"> PAGEREF _Toc20625 \h </w:instrText>
        </w:r>
        <w:r>
          <w:fldChar w:fldCharType="separate"/>
        </w:r>
        <w:r>
          <w:t>31</w:t>
        </w:r>
        <w:r>
          <w:fldChar w:fldCharType="end"/>
        </w:r>
      </w:hyperlink>
    </w:p>
    <w:p>
      <w:pPr>
        <w:pStyle w:val="TOC2"/>
        <w:tabs>
          <w:tab w:val="right" w:leader="dot" w:pos="8306"/>
        </w:tabs>
      </w:pPr>
      <w:hyperlink w:anchor="_Toc20257" w:history="1">
        <w:r>
          <w:rPr>
            <w:rFonts w:ascii="仿宋" w:eastAsia="仿宋" w:hAnsi="仿宋" w:cs="仿宋" w:hint="eastAsia"/>
            <w:lang w:eastAsia="zh-CN"/>
          </w:rPr>
          <w:t>(一)、技术创新方向与目标</w:t>
        </w:r>
        <w:r>
          <w:tab/>
        </w:r>
        <w:r>
          <w:fldChar w:fldCharType="begin"/>
        </w:r>
        <w:r>
          <w:instrText xml:space="preserve"> PAGEREF _Toc20257 \h </w:instrText>
        </w:r>
        <w:r>
          <w:fldChar w:fldCharType="separate"/>
        </w:r>
        <w:r>
          <w:t>31</w:t>
        </w:r>
        <w:r>
          <w:fldChar w:fldCharType="end"/>
        </w:r>
      </w:hyperlink>
    </w:p>
    <w:p>
      <w:pPr>
        <w:pStyle w:val="TOC2"/>
        <w:tabs>
          <w:tab w:val="right" w:leader="dot" w:pos="8306"/>
        </w:tabs>
      </w:pPr>
      <w:hyperlink w:anchor="_Toc18772" w:history="1">
        <w:r>
          <w:rPr>
            <w:rFonts w:ascii="仿宋" w:eastAsia="仿宋" w:hAnsi="仿宋" w:cs="仿宋" w:hint="eastAsia"/>
            <w:lang w:eastAsia="zh-CN"/>
          </w:rPr>
          <w:t>(二)、产业升级路径与措施</w:t>
        </w:r>
        <w:r>
          <w:tab/>
        </w:r>
        <w:r>
          <w:fldChar w:fldCharType="begin"/>
        </w:r>
        <w:r>
          <w:instrText xml:space="preserve"> PAGEREF _Toc18772 \h </w:instrText>
        </w:r>
        <w:r>
          <w:fldChar w:fldCharType="separate"/>
        </w:r>
        <w:r>
          <w:t>32</w:t>
        </w:r>
        <w:r>
          <w:fldChar w:fldCharType="end"/>
        </w:r>
      </w:hyperlink>
    </w:p>
    <w:p>
      <w:pPr>
        <w:pStyle w:val="TOC1"/>
        <w:tabs>
          <w:tab w:val="right" w:leader="dot" w:pos="8306"/>
        </w:tabs>
      </w:pPr>
      <w:hyperlink w:anchor="_Toc14982" w:history="1">
        <w:r>
          <w:rPr>
            <w:rFonts w:ascii="仿宋" w:eastAsia="仿宋" w:hAnsi="仿宋" w:cs="仿宋" w:hint="eastAsia"/>
            <w:lang w:eastAsia="zh-CN"/>
          </w:rPr>
          <w:t>八、安全与应急管理</w:t>
        </w:r>
        <w:r>
          <w:tab/>
        </w:r>
        <w:r>
          <w:fldChar w:fldCharType="begin"/>
        </w:r>
        <w:r>
          <w:instrText xml:space="preserve"> PAGEREF _Toc14982 \h </w:instrText>
        </w:r>
        <w:r>
          <w:fldChar w:fldCharType="separate"/>
        </w:r>
        <w:r>
          <w:t>33</w:t>
        </w:r>
        <w:r>
          <w:fldChar w:fldCharType="end"/>
        </w:r>
      </w:hyperlink>
    </w:p>
    <w:p>
      <w:pPr>
        <w:pStyle w:val="TOC2"/>
        <w:tabs>
          <w:tab w:val="right" w:leader="dot" w:pos="8306"/>
        </w:tabs>
      </w:pPr>
      <w:hyperlink w:anchor="_Toc17216" w:history="1">
        <w:r>
          <w:rPr>
            <w:rFonts w:ascii="仿宋" w:eastAsia="仿宋" w:hAnsi="仿宋" w:cs="仿宋" w:hint="eastAsia"/>
            <w:lang w:eastAsia="zh-CN"/>
          </w:rPr>
          <w:t>(一)、安全生产管理</w:t>
        </w:r>
        <w:r>
          <w:tab/>
        </w:r>
        <w:r>
          <w:fldChar w:fldCharType="begin"/>
        </w:r>
        <w:r>
          <w:instrText xml:space="preserve"> PAGEREF _Toc17216 \h </w:instrText>
        </w:r>
        <w:r>
          <w:fldChar w:fldCharType="separate"/>
        </w:r>
        <w:r>
          <w:t>33</w:t>
        </w:r>
        <w:r>
          <w:fldChar w:fldCharType="end"/>
        </w:r>
      </w:hyperlink>
    </w:p>
    <w:p>
      <w:pPr>
        <w:pStyle w:val="TOC2"/>
        <w:tabs>
          <w:tab w:val="right" w:leader="dot" w:pos="8306"/>
        </w:tabs>
      </w:pPr>
      <w:hyperlink w:anchor="_Toc24854" w:history="1">
        <w:r>
          <w:rPr>
            <w:rFonts w:ascii="仿宋" w:eastAsia="仿宋" w:hAnsi="仿宋" w:cs="仿宋" w:hint="eastAsia"/>
            <w:lang w:eastAsia="zh-CN"/>
          </w:rPr>
          <w:t>(二)、应急预案与响应</w:t>
        </w:r>
        <w:r>
          <w:tab/>
        </w:r>
        <w:r>
          <w:fldChar w:fldCharType="begin"/>
        </w:r>
        <w:r>
          <w:instrText xml:space="preserve"> PAGEREF _Toc24854 \h </w:instrText>
        </w:r>
        <w:r>
          <w:fldChar w:fldCharType="separate"/>
        </w:r>
        <w:r>
          <w:t>35</w:t>
        </w:r>
        <w:r>
          <w:fldChar w:fldCharType="end"/>
        </w:r>
      </w:hyperlink>
    </w:p>
    <w:p>
      <w:pPr>
        <w:pStyle w:val="TOC1"/>
        <w:tabs>
          <w:tab w:val="right" w:leader="dot" w:pos="8306"/>
        </w:tabs>
      </w:pPr>
      <w:hyperlink w:anchor="_Toc14519" w:history="1">
        <w:r>
          <w:rPr>
            <w:rFonts w:ascii="仿宋" w:eastAsia="仿宋" w:hAnsi="仿宋" w:cs="仿宋" w:hint="eastAsia"/>
            <w:lang w:eastAsia="zh-CN"/>
          </w:rPr>
          <w:t>九、环境保护与治理方案</w:t>
        </w:r>
        <w:r>
          <w:tab/>
        </w:r>
        <w:r>
          <w:fldChar w:fldCharType="begin"/>
        </w:r>
        <w:r>
          <w:instrText xml:space="preserve"> PAGEREF _Toc14519 \h </w:instrText>
        </w:r>
        <w:r>
          <w:fldChar w:fldCharType="separate"/>
        </w:r>
        <w:r>
          <w:t>36</w:t>
        </w:r>
        <w:r>
          <w:fldChar w:fldCharType="end"/>
        </w:r>
      </w:hyperlink>
    </w:p>
    <w:p>
      <w:pPr>
        <w:pStyle w:val="TOC2"/>
        <w:tabs>
          <w:tab w:val="right" w:leader="dot" w:pos="8306"/>
        </w:tabs>
      </w:pPr>
      <w:hyperlink w:anchor="_Toc21213" w:history="1">
        <w:r>
          <w:rPr>
            <w:rFonts w:ascii="仿宋" w:eastAsia="仿宋" w:hAnsi="仿宋" w:cs="仿宋" w:hint="eastAsia"/>
            <w:lang w:eastAsia="zh-CN"/>
          </w:rPr>
          <w:t>(一)、项目环境影响评估</w:t>
        </w:r>
        <w:r>
          <w:tab/>
        </w:r>
        <w:r>
          <w:fldChar w:fldCharType="begin"/>
        </w:r>
        <w:r>
          <w:instrText xml:space="preserve"> PAGEREF _Toc21213 \h </w:instrText>
        </w:r>
        <w:r>
          <w:fldChar w:fldCharType="separate"/>
        </w:r>
        <w:r>
          <w:t>36</w:t>
        </w:r>
        <w:r>
          <w:fldChar w:fldCharType="end"/>
        </w:r>
      </w:hyperlink>
    </w:p>
    <w:p>
      <w:pPr>
        <w:pStyle w:val="TOC2"/>
        <w:tabs>
          <w:tab w:val="right" w:leader="dot" w:pos="8306"/>
        </w:tabs>
      </w:pPr>
      <w:hyperlink w:anchor="_Toc17408" w:history="1">
        <w:r>
          <w:rPr>
            <w:rFonts w:ascii="仿宋" w:eastAsia="仿宋" w:hAnsi="仿宋" w:cs="仿宋" w:hint="eastAsia"/>
            <w:lang w:eastAsia="zh-CN"/>
          </w:rPr>
          <w:t>(二)、环境保护措施与治理方案</w:t>
        </w:r>
        <w:r>
          <w:tab/>
        </w:r>
        <w:r>
          <w:fldChar w:fldCharType="begin"/>
        </w:r>
        <w:r>
          <w:instrText xml:space="preserve"> PAGEREF _Toc17408 \h </w:instrText>
        </w:r>
        <w:r>
          <w:fldChar w:fldCharType="separate"/>
        </w:r>
        <w:r>
          <w:t>37</w:t>
        </w:r>
        <w:r>
          <w:fldChar w:fldCharType="end"/>
        </w:r>
      </w:hyperlink>
    </w:p>
    <w:p>
      <w:pPr>
        <w:pStyle w:val="TOC1"/>
        <w:tabs>
          <w:tab w:val="right" w:leader="dot" w:pos="8306"/>
        </w:tabs>
      </w:pPr>
      <w:hyperlink w:anchor="_Toc2503" w:history="1">
        <w:r>
          <w:rPr>
            <w:rFonts w:ascii="仿宋" w:eastAsia="仿宋" w:hAnsi="仿宋" w:cs="仿宋" w:hint="eastAsia"/>
            <w:lang w:eastAsia="zh-CN"/>
          </w:rPr>
          <w:t>十、资金管理与财务规划</w:t>
        </w:r>
        <w:r>
          <w:tab/>
        </w:r>
        <w:r>
          <w:fldChar w:fldCharType="begin"/>
        </w:r>
        <w:r>
          <w:instrText xml:space="preserve"> PAGEREF _Toc2503 \h </w:instrText>
        </w:r>
        <w:r>
          <w:fldChar w:fldCharType="separate"/>
        </w:r>
        <w:r>
          <w:t>37</w:t>
        </w:r>
        <w:r>
          <w:fldChar w:fldCharType="end"/>
        </w:r>
      </w:hyperlink>
    </w:p>
    <w:p>
      <w:pPr>
        <w:pStyle w:val="TOC2"/>
        <w:tabs>
          <w:tab w:val="right" w:leader="dot" w:pos="8306"/>
        </w:tabs>
      </w:pPr>
      <w:hyperlink w:anchor="_Toc9489" w:history="1">
        <w:r>
          <w:rPr>
            <w:rFonts w:ascii="仿宋" w:eastAsia="仿宋" w:hAnsi="仿宋" w:cs="仿宋" w:hint="eastAsia"/>
            <w:lang w:eastAsia="zh-CN"/>
          </w:rPr>
          <w:t>(一)、项目资金来源与筹措</w:t>
        </w:r>
        <w:r>
          <w:tab/>
        </w:r>
        <w:r>
          <w:fldChar w:fldCharType="begin"/>
        </w:r>
        <w:r>
          <w:instrText xml:space="preserve"> PAGEREF _Toc9489 \h </w:instrText>
        </w:r>
        <w:r>
          <w:fldChar w:fldCharType="separate"/>
        </w:r>
        <w:r>
          <w:t>37</w:t>
        </w:r>
        <w:r>
          <w:fldChar w:fldCharType="end"/>
        </w:r>
      </w:hyperlink>
    </w:p>
    <w:p>
      <w:pPr>
        <w:pStyle w:val="TOC2"/>
        <w:tabs>
          <w:tab w:val="right" w:leader="dot" w:pos="8306"/>
        </w:tabs>
      </w:pPr>
      <w:hyperlink w:anchor="_Toc9413" w:history="1">
        <w:r>
          <w:rPr>
            <w:rFonts w:ascii="仿宋" w:eastAsia="仿宋" w:hAnsi="仿宋" w:cs="仿宋" w:hint="eastAsia"/>
            <w:lang w:eastAsia="zh-CN"/>
          </w:rPr>
          <w:t>(二)、资金使用与监管</w:t>
        </w:r>
        <w:r>
          <w:tab/>
        </w:r>
        <w:r>
          <w:fldChar w:fldCharType="begin"/>
        </w:r>
        <w:r>
          <w:instrText xml:space="preserve"> PAGEREF _Toc9413 \h </w:instrText>
        </w:r>
        <w:r>
          <w:fldChar w:fldCharType="separate"/>
        </w:r>
        <w:r>
          <w:t>39</w:t>
        </w:r>
        <w:r>
          <w:fldChar w:fldCharType="end"/>
        </w:r>
      </w:hyperlink>
    </w:p>
    <w:p>
      <w:pPr>
        <w:pStyle w:val="TOC2"/>
        <w:tabs>
          <w:tab w:val="right" w:leader="dot" w:pos="8306"/>
        </w:tabs>
      </w:pPr>
      <w:hyperlink w:anchor="_Toc10912" w:history="1">
        <w:r>
          <w:rPr>
            <w:rFonts w:ascii="仿宋" w:eastAsia="仿宋" w:hAnsi="仿宋" w:cs="仿宋" w:hint="eastAsia"/>
            <w:lang w:eastAsia="zh-CN"/>
          </w:rPr>
          <w:t>(三)、财务规划与预测</w:t>
        </w:r>
        <w:r>
          <w:tab/>
        </w:r>
        <w:r>
          <w:fldChar w:fldCharType="begin"/>
        </w:r>
        <w:r>
          <w:instrText xml:space="preserve"> PAGEREF _Toc10912 \h </w:instrText>
        </w:r>
        <w:r>
          <w:fldChar w:fldCharType="separate"/>
        </w:r>
        <w:r>
          <w:t>40</w:t>
        </w:r>
        <w:r>
          <w:fldChar w:fldCharType="end"/>
        </w:r>
      </w:hyperlink>
    </w:p>
    <w:p>
      <w:pPr>
        <w:pStyle w:val="TOC1"/>
        <w:tabs>
          <w:tab w:val="right" w:leader="dot" w:pos="8306"/>
        </w:tabs>
      </w:pPr>
      <w:hyperlink w:anchor="_Toc23833" w:history="1">
        <w:r>
          <w:rPr>
            <w:rFonts w:ascii="仿宋" w:eastAsia="仿宋" w:hAnsi="仿宋" w:cs="仿宋" w:hint="eastAsia"/>
            <w:lang w:eastAsia="zh-CN"/>
          </w:rPr>
          <w:t>十一、项目实施与管理方案</w:t>
        </w:r>
        <w:r>
          <w:tab/>
        </w:r>
        <w:r>
          <w:fldChar w:fldCharType="begin"/>
        </w:r>
        <w:r>
          <w:instrText xml:space="preserve"> PAGEREF _Toc23833 \h </w:instrText>
        </w:r>
        <w:r>
          <w:fldChar w:fldCharType="separate"/>
        </w:r>
        <w:r>
          <w:t>41</w:t>
        </w:r>
        <w:r>
          <w:fldChar w:fldCharType="end"/>
        </w:r>
      </w:hyperlink>
    </w:p>
    <w:p>
      <w:pPr>
        <w:pStyle w:val="TOC2"/>
        <w:tabs>
          <w:tab w:val="right" w:leader="dot" w:pos="8306"/>
        </w:tabs>
      </w:pPr>
      <w:hyperlink w:anchor="_Toc16582" w:history="1">
        <w:r>
          <w:rPr>
            <w:rFonts w:ascii="仿宋" w:eastAsia="仿宋" w:hAnsi="仿宋" w:cs="仿宋" w:hint="eastAsia"/>
            <w:lang w:eastAsia="zh-CN"/>
          </w:rPr>
          <w:t>(一)、项目实施计划</w:t>
        </w:r>
        <w:r>
          <w:tab/>
        </w:r>
        <w:r>
          <w:fldChar w:fldCharType="begin"/>
        </w:r>
        <w:r>
          <w:instrText xml:space="preserve"> PAGEREF _Toc16582 \h </w:instrText>
        </w:r>
        <w:r>
          <w:fldChar w:fldCharType="separate"/>
        </w:r>
        <w:r>
          <w:t>41</w:t>
        </w:r>
        <w:r>
          <w:fldChar w:fldCharType="end"/>
        </w:r>
      </w:hyperlink>
    </w:p>
    <w:p>
      <w:pPr>
        <w:pStyle w:val="TOC2"/>
        <w:tabs>
          <w:tab w:val="right" w:leader="dot" w:pos="8306"/>
        </w:tabs>
      </w:pPr>
      <w:hyperlink w:anchor="_Toc3814" w:history="1">
        <w:r>
          <w:rPr>
            <w:rFonts w:ascii="仿宋" w:eastAsia="仿宋" w:hAnsi="仿宋" w:cs="仿宋" w:hint="eastAsia"/>
            <w:lang w:eastAsia="zh-CN"/>
          </w:rPr>
          <w:t>(二)、项目组织机构与职责</w:t>
        </w:r>
        <w:r>
          <w:tab/>
        </w:r>
        <w:r>
          <w:fldChar w:fldCharType="begin"/>
        </w:r>
        <w:r>
          <w:instrText xml:space="preserve"> PAGEREF _Toc3814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781" w:history="1">
        <w:r>
          <w:rPr>
            <w:rFonts w:ascii="仿宋" w:eastAsia="仿宋" w:hAnsi="仿宋" w:cs="仿宋" w:hint="eastAsia"/>
            <w:lang w:eastAsia="zh-CN"/>
          </w:rPr>
          <w:t>(三)、项目管理与监控体系</w:t>
        </w:r>
        <w:r>
          <w:tab/>
        </w:r>
        <w:r>
          <w:fldChar w:fldCharType="begin"/>
        </w:r>
        <w:r>
          <w:instrText xml:space="preserve"> PAGEREF _Toc14781 \h </w:instrText>
        </w:r>
        <w:r>
          <w:fldChar w:fldCharType="separate"/>
        </w:r>
        <w:r>
          <w:t>45</w:t>
        </w:r>
        <w:r>
          <w:fldChar w:fldCharType="end"/>
        </w:r>
      </w:hyperlink>
    </w:p>
    <w:p>
      <w:pPr>
        <w:pStyle w:val="TOC1"/>
        <w:tabs>
          <w:tab w:val="right" w:leader="dot" w:pos="8306"/>
        </w:tabs>
      </w:pPr>
      <w:hyperlink w:anchor="_Toc14213" w:history="1">
        <w:r>
          <w:rPr>
            <w:rFonts w:ascii="仿宋" w:eastAsia="仿宋" w:hAnsi="仿宋" w:cs="仿宋" w:hint="eastAsia"/>
            <w:lang w:eastAsia="zh-CN"/>
          </w:rPr>
          <w:t>十二、项目变更管理</w:t>
        </w:r>
        <w:r>
          <w:tab/>
        </w:r>
        <w:r>
          <w:fldChar w:fldCharType="begin"/>
        </w:r>
        <w:r>
          <w:instrText xml:space="preserve"> PAGEREF _Toc14213 \h </w:instrText>
        </w:r>
        <w:r>
          <w:fldChar w:fldCharType="separate"/>
        </w:r>
        <w:r>
          <w:t>47</w:t>
        </w:r>
        <w:r>
          <w:fldChar w:fldCharType="end"/>
        </w:r>
      </w:hyperlink>
    </w:p>
    <w:p>
      <w:pPr>
        <w:pStyle w:val="TOC2"/>
        <w:tabs>
          <w:tab w:val="right" w:leader="dot" w:pos="8306"/>
        </w:tabs>
      </w:pPr>
      <w:hyperlink w:anchor="_Toc18810" w:history="1">
        <w:r>
          <w:rPr>
            <w:rFonts w:ascii="仿宋" w:eastAsia="仿宋" w:hAnsi="仿宋" w:cs="仿宋" w:hint="eastAsia"/>
            <w:lang w:eastAsia="zh-CN"/>
          </w:rPr>
          <w:t>(一)、变更控制流程</w:t>
        </w:r>
        <w:r>
          <w:tab/>
        </w:r>
        <w:r>
          <w:fldChar w:fldCharType="begin"/>
        </w:r>
        <w:r>
          <w:instrText xml:space="preserve"> PAGEREF _Toc18810 \h </w:instrText>
        </w:r>
        <w:r>
          <w:fldChar w:fldCharType="separate"/>
        </w:r>
        <w:r>
          <w:t>47</w:t>
        </w:r>
        <w:r>
          <w:fldChar w:fldCharType="end"/>
        </w:r>
      </w:hyperlink>
    </w:p>
    <w:p>
      <w:pPr>
        <w:pStyle w:val="TOC2"/>
        <w:tabs>
          <w:tab w:val="right" w:leader="dot" w:pos="8306"/>
        </w:tabs>
      </w:pPr>
      <w:hyperlink w:anchor="_Toc7972" w:history="1">
        <w:r>
          <w:rPr>
            <w:rFonts w:ascii="仿宋" w:eastAsia="仿宋" w:hAnsi="仿宋" w:cs="仿宋" w:hint="eastAsia"/>
            <w:lang w:eastAsia="zh-CN"/>
          </w:rPr>
          <w:t>(二)、影响评估与处理</w:t>
        </w:r>
        <w:r>
          <w:tab/>
        </w:r>
        <w:r>
          <w:fldChar w:fldCharType="begin"/>
        </w:r>
        <w:r>
          <w:instrText xml:space="preserve"> PAGEREF _Toc7972 \h </w:instrText>
        </w:r>
        <w:r>
          <w:fldChar w:fldCharType="separate"/>
        </w:r>
        <w:r>
          <w:t>48</w:t>
        </w:r>
        <w:r>
          <w:fldChar w:fldCharType="end"/>
        </w:r>
      </w:hyperlink>
    </w:p>
    <w:p>
      <w:pPr>
        <w:pStyle w:val="TOC2"/>
        <w:tabs>
          <w:tab w:val="right" w:leader="dot" w:pos="8306"/>
        </w:tabs>
      </w:pPr>
      <w:hyperlink w:anchor="_Toc13110" w:history="1">
        <w:r>
          <w:rPr>
            <w:rFonts w:ascii="仿宋" w:eastAsia="仿宋" w:hAnsi="仿宋" w:cs="仿宋" w:hint="eastAsia"/>
            <w:lang w:eastAsia="zh-CN"/>
          </w:rPr>
          <w:t>(三)、变更记录与追踪</w:t>
        </w:r>
        <w:r>
          <w:tab/>
        </w:r>
        <w:r>
          <w:fldChar w:fldCharType="begin"/>
        </w:r>
        <w:r>
          <w:instrText xml:space="preserve"> PAGEREF _Toc13110 \h </w:instrText>
        </w:r>
        <w:r>
          <w:fldChar w:fldCharType="separate"/>
        </w:r>
        <w:r>
          <w:t>49</w:t>
        </w:r>
        <w:r>
          <w:fldChar w:fldCharType="end"/>
        </w:r>
      </w:hyperlink>
    </w:p>
    <w:p>
      <w:pPr>
        <w:pStyle w:val="TOC2"/>
        <w:tabs>
          <w:tab w:val="right" w:leader="dot" w:pos="8306"/>
        </w:tabs>
      </w:pPr>
      <w:hyperlink w:anchor="_Toc20669" w:history="1">
        <w:r>
          <w:rPr>
            <w:rFonts w:ascii="仿宋" w:eastAsia="仿宋" w:hAnsi="仿宋" w:cs="仿宋" w:hint="eastAsia"/>
            <w:lang w:eastAsia="zh-CN"/>
          </w:rPr>
          <w:t>(四)、变更管理策略</w:t>
        </w:r>
        <w:r>
          <w:tab/>
        </w:r>
        <w:r>
          <w:fldChar w:fldCharType="begin"/>
        </w:r>
        <w:r>
          <w:instrText xml:space="preserve"> PAGEREF _Toc20669 \h </w:instrText>
        </w:r>
        <w:r>
          <w:fldChar w:fldCharType="separate"/>
        </w:r>
        <w:r>
          <w:t>51</w:t>
        </w:r>
        <w:r>
          <w:fldChar w:fldCharType="end"/>
        </w:r>
      </w:hyperlink>
    </w:p>
    <w:p>
      <w:pPr>
        <w:pStyle w:val="TOC1"/>
        <w:tabs>
          <w:tab w:val="right" w:leader="dot" w:pos="8306"/>
        </w:tabs>
      </w:pPr>
      <w:hyperlink w:anchor="_Toc24611" w:history="1">
        <w:r>
          <w:rPr>
            <w:rFonts w:ascii="仿宋" w:eastAsia="仿宋" w:hAnsi="仿宋" w:cs="仿宋" w:hint="eastAsia"/>
            <w:lang w:eastAsia="zh-CN"/>
          </w:rPr>
          <w:t>十三、法律法规与政策遵循</w:t>
        </w:r>
        <w:r>
          <w:tab/>
        </w:r>
        <w:r>
          <w:fldChar w:fldCharType="begin"/>
        </w:r>
        <w:r>
          <w:instrText xml:space="preserve"> PAGEREF _Toc24611 \h </w:instrText>
        </w:r>
        <w:r>
          <w:fldChar w:fldCharType="separate"/>
        </w:r>
        <w:r>
          <w:t>53</w:t>
        </w:r>
        <w:r>
          <w:fldChar w:fldCharType="end"/>
        </w:r>
      </w:hyperlink>
    </w:p>
    <w:p>
      <w:pPr>
        <w:pStyle w:val="TOC2"/>
        <w:tabs>
          <w:tab w:val="right" w:leader="dot" w:pos="8306"/>
        </w:tabs>
      </w:pPr>
      <w:hyperlink w:anchor="_Toc23145" w:history="1">
        <w:r>
          <w:rPr>
            <w:rFonts w:ascii="仿宋" w:eastAsia="仿宋" w:hAnsi="仿宋" w:cs="仿宋" w:hint="eastAsia"/>
            <w:lang w:eastAsia="zh-CN"/>
          </w:rPr>
          <w:t>(一)、法律法规遵守</w:t>
        </w:r>
        <w:r>
          <w:tab/>
        </w:r>
        <w:r>
          <w:fldChar w:fldCharType="begin"/>
        </w:r>
        <w:r>
          <w:instrText xml:space="preserve"> PAGEREF _Toc23145 \h </w:instrText>
        </w:r>
        <w:r>
          <w:fldChar w:fldCharType="separate"/>
        </w:r>
        <w:r>
          <w:t>53</w:t>
        </w:r>
        <w:r>
          <w:fldChar w:fldCharType="end"/>
        </w:r>
      </w:hyperlink>
    </w:p>
    <w:p>
      <w:pPr>
        <w:pStyle w:val="TOC2"/>
        <w:tabs>
          <w:tab w:val="right" w:leader="dot" w:pos="8306"/>
        </w:tabs>
      </w:pPr>
      <w:hyperlink w:anchor="_Toc4320" w:history="1">
        <w:r>
          <w:rPr>
            <w:rFonts w:ascii="仿宋" w:eastAsia="仿宋" w:hAnsi="仿宋" w:cs="仿宋" w:hint="eastAsia"/>
            <w:lang w:eastAsia="zh-CN"/>
          </w:rPr>
          <w:t>(二)、政策导向与利用</w:t>
        </w:r>
        <w:r>
          <w:tab/>
        </w:r>
        <w:r>
          <w:fldChar w:fldCharType="begin"/>
        </w:r>
        <w:r>
          <w:instrText xml:space="preserve"> PAGEREF _Toc4320 \h </w:instrText>
        </w:r>
        <w:r>
          <w:fldChar w:fldCharType="separate"/>
        </w:r>
        <w:r>
          <w:t>54</w:t>
        </w:r>
        <w:r>
          <w:fldChar w:fldCharType="end"/>
        </w:r>
      </w:hyperlink>
    </w:p>
    <w:p>
      <w:pPr>
        <w:pStyle w:val="TOC1"/>
        <w:tabs>
          <w:tab w:val="right" w:leader="dot" w:pos="8306"/>
        </w:tabs>
      </w:pPr>
      <w:hyperlink w:anchor="_Toc24979" w:history="1">
        <w:r>
          <w:rPr>
            <w:rFonts w:ascii="仿宋" w:eastAsia="仿宋" w:hAnsi="仿宋" w:cs="仿宋" w:hint="eastAsia"/>
            <w:lang w:eastAsia="zh-CN"/>
          </w:rPr>
          <w:t>十四、企业合规与伦理</w:t>
        </w:r>
        <w:r>
          <w:tab/>
        </w:r>
        <w:r>
          <w:fldChar w:fldCharType="begin"/>
        </w:r>
        <w:r>
          <w:instrText xml:space="preserve"> PAGEREF _Toc24979 \h </w:instrText>
        </w:r>
        <w:r>
          <w:fldChar w:fldCharType="separate"/>
        </w:r>
        <w:r>
          <w:t>55</w:t>
        </w:r>
        <w:r>
          <w:fldChar w:fldCharType="end"/>
        </w:r>
      </w:hyperlink>
    </w:p>
    <w:p>
      <w:pPr>
        <w:pStyle w:val="TOC2"/>
        <w:tabs>
          <w:tab w:val="right" w:leader="dot" w:pos="8306"/>
        </w:tabs>
      </w:pPr>
      <w:hyperlink w:anchor="_Toc10083" w:history="1">
        <w:r>
          <w:rPr>
            <w:rFonts w:ascii="仿宋" w:eastAsia="仿宋" w:hAnsi="仿宋" w:cs="仿宋" w:hint="eastAsia"/>
            <w:lang w:eastAsia="zh-CN"/>
          </w:rPr>
          <w:t>(一)、合规政策与程序</w:t>
        </w:r>
        <w:r>
          <w:tab/>
        </w:r>
        <w:r>
          <w:fldChar w:fldCharType="begin"/>
        </w:r>
        <w:r>
          <w:instrText xml:space="preserve"> PAGEREF _Toc10083 \h </w:instrText>
        </w:r>
        <w:r>
          <w:fldChar w:fldCharType="separate"/>
        </w:r>
        <w:r>
          <w:t>55</w:t>
        </w:r>
        <w:r>
          <w:fldChar w:fldCharType="end"/>
        </w:r>
      </w:hyperlink>
    </w:p>
    <w:p>
      <w:pPr>
        <w:pStyle w:val="TOC2"/>
        <w:tabs>
          <w:tab w:val="right" w:leader="dot" w:pos="8306"/>
        </w:tabs>
      </w:pPr>
      <w:hyperlink w:anchor="_Toc12709" w:history="1">
        <w:r>
          <w:rPr>
            <w:rFonts w:ascii="仿宋" w:eastAsia="仿宋" w:hAnsi="仿宋" w:cs="仿宋" w:hint="eastAsia"/>
            <w:lang w:eastAsia="zh-CN"/>
          </w:rPr>
          <w:t>(二)、伦理规范与培训</w:t>
        </w:r>
        <w:r>
          <w:tab/>
        </w:r>
        <w:r>
          <w:fldChar w:fldCharType="begin"/>
        </w:r>
        <w:r>
          <w:instrText xml:space="preserve"> PAGEREF _Toc12709 \h </w:instrText>
        </w:r>
        <w:r>
          <w:fldChar w:fldCharType="separate"/>
        </w:r>
        <w:r>
          <w:t>56</w:t>
        </w:r>
        <w:r>
          <w:fldChar w:fldCharType="end"/>
        </w:r>
      </w:hyperlink>
    </w:p>
    <w:p>
      <w:pPr>
        <w:pStyle w:val="TOC2"/>
        <w:tabs>
          <w:tab w:val="right" w:leader="dot" w:pos="8306"/>
        </w:tabs>
      </w:pPr>
      <w:hyperlink w:anchor="_Toc13691" w:history="1">
        <w:r>
          <w:rPr>
            <w:rFonts w:ascii="仿宋" w:eastAsia="仿宋" w:hAnsi="仿宋" w:cs="仿宋" w:hint="eastAsia"/>
            <w:lang w:eastAsia="zh-CN"/>
          </w:rPr>
          <w:t>(三)、合规风险评估</w:t>
        </w:r>
        <w:r>
          <w:tab/>
        </w:r>
        <w:r>
          <w:fldChar w:fldCharType="begin"/>
        </w:r>
        <w:r>
          <w:instrText xml:space="preserve"> PAGEREF _Toc13691 \h </w:instrText>
        </w:r>
        <w:r>
          <w:fldChar w:fldCharType="separate"/>
        </w:r>
        <w:r>
          <w:t>57</w:t>
        </w:r>
        <w:r>
          <w:fldChar w:fldCharType="end"/>
        </w:r>
      </w:hyperlink>
    </w:p>
    <w:p>
      <w:pPr>
        <w:pStyle w:val="TOC2"/>
        <w:tabs>
          <w:tab w:val="right" w:leader="dot" w:pos="8306"/>
        </w:tabs>
      </w:pPr>
      <w:hyperlink w:anchor="_Toc24855" w:history="1">
        <w:r>
          <w:rPr>
            <w:rFonts w:ascii="仿宋" w:eastAsia="仿宋" w:hAnsi="仿宋" w:cs="仿宋" w:hint="eastAsia"/>
            <w:lang w:eastAsia="zh-CN"/>
          </w:rPr>
          <w:t>(四)、合规监督与执行</w:t>
        </w:r>
        <w:r>
          <w:tab/>
        </w:r>
        <w:r>
          <w:fldChar w:fldCharType="begin"/>
        </w:r>
        <w:r>
          <w:instrText xml:space="preserve"> PAGEREF _Toc24855 \h </w:instrText>
        </w:r>
        <w:r>
          <w:fldChar w:fldCharType="separate"/>
        </w:r>
        <w:r>
          <w:t>58</w:t>
        </w:r>
        <w:r>
          <w:fldChar w:fldCharType="end"/>
        </w:r>
      </w:hyperlink>
    </w:p>
    <w:p>
      <w:pPr>
        <w:pStyle w:val="TOC1"/>
        <w:tabs>
          <w:tab w:val="right" w:leader="dot" w:pos="8306"/>
        </w:tabs>
      </w:pPr>
      <w:hyperlink w:anchor="_Toc7190" w:history="1">
        <w:r>
          <w:rPr>
            <w:rFonts w:ascii="仿宋" w:eastAsia="仿宋" w:hAnsi="仿宋" w:cs="仿宋" w:hint="eastAsia"/>
            <w:lang w:eastAsia="zh-CN"/>
          </w:rPr>
          <w:t>十五、产业协同与集群发展</w:t>
        </w:r>
        <w:r>
          <w:tab/>
        </w:r>
        <w:r>
          <w:fldChar w:fldCharType="begin"/>
        </w:r>
        <w:r>
          <w:instrText xml:space="preserve"> PAGEREF _Toc7190 \h </w:instrText>
        </w:r>
        <w:r>
          <w:fldChar w:fldCharType="separate"/>
        </w:r>
        <w:r>
          <w:t>59</w:t>
        </w:r>
        <w:r>
          <w:fldChar w:fldCharType="end"/>
        </w:r>
      </w:hyperlink>
    </w:p>
    <w:p>
      <w:pPr>
        <w:pStyle w:val="TOC2"/>
        <w:tabs>
          <w:tab w:val="right" w:leader="dot" w:pos="8306"/>
        </w:tabs>
      </w:pPr>
      <w:hyperlink w:anchor="_Toc18451" w:history="1">
        <w:r>
          <w:rPr>
            <w:rFonts w:ascii="仿宋" w:eastAsia="仿宋" w:hAnsi="仿宋" w:cs="仿宋" w:hint="eastAsia"/>
            <w:lang w:eastAsia="zh-CN"/>
          </w:rPr>
          <w:t>(一)、产业协同机制建设</w:t>
        </w:r>
        <w:r>
          <w:tab/>
        </w:r>
        <w:r>
          <w:fldChar w:fldCharType="begin"/>
        </w:r>
        <w:r>
          <w:instrText xml:space="preserve"> PAGEREF _Toc18451 \h </w:instrText>
        </w:r>
        <w:r>
          <w:fldChar w:fldCharType="separate"/>
        </w:r>
        <w:r>
          <w:t>59</w:t>
        </w:r>
        <w:r>
          <w:fldChar w:fldCharType="end"/>
        </w:r>
      </w:hyperlink>
    </w:p>
    <w:p>
      <w:pPr>
        <w:pStyle w:val="TOC2"/>
        <w:tabs>
          <w:tab w:val="right" w:leader="dot" w:pos="8306"/>
        </w:tabs>
      </w:pPr>
      <w:hyperlink w:anchor="_Toc10725" w:history="1">
        <w:r>
          <w:rPr>
            <w:rFonts w:ascii="仿宋" w:eastAsia="仿宋" w:hAnsi="仿宋" w:cs="仿宋" w:hint="eastAsia"/>
            <w:lang w:eastAsia="zh-CN"/>
          </w:rPr>
          <w:t>(二)、产业集群培育与发展</w:t>
        </w:r>
        <w:r>
          <w:tab/>
        </w:r>
        <w:r>
          <w:fldChar w:fldCharType="begin"/>
        </w:r>
        <w:r>
          <w:instrText xml:space="preserve"> PAGEREF _Toc10725 \h </w:instrText>
        </w:r>
        <w:r>
          <w:fldChar w:fldCharType="separate"/>
        </w:r>
        <w:r>
          <w:t>60</w:t>
        </w:r>
        <w:r>
          <w:fldChar w:fldCharType="end"/>
        </w:r>
      </w:hyperlink>
    </w:p>
    <w:p>
      <w:pPr>
        <w:pStyle w:val="TOC1"/>
        <w:tabs>
          <w:tab w:val="right" w:leader="dot" w:pos="8306"/>
        </w:tabs>
      </w:pPr>
      <w:hyperlink w:anchor="_Toc7424" w:history="1">
        <w:r>
          <w:rPr>
            <w:rFonts w:ascii="仿宋" w:eastAsia="仿宋" w:hAnsi="仿宋" w:cs="仿宋" w:hint="eastAsia"/>
            <w:lang w:eastAsia="zh-CN"/>
          </w:rPr>
          <w:t>十六、成果转化与推广应用</w:t>
        </w:r>
        <w:r>
          <w:tab/>
        </w:r>
        <w:r>
          <w:fldChar w:fldCharType="begin"/>
        </w:r>
        <w:r>
          <w:instrText xml:space="preserve"> PAGEREF _Toc7424 \h </w:instrText>
        </w:r>
        <w:r>
          <w:fldChar w:fldCharType="separate"/>
        </w:r>
        <w:r>
          <w:t>61</w:t>
        </w:r>
        <w:r>
          <w:fldChar w:fldCharType="end"/>
        </w:r>
      </w:hyperlink>
    </w:p>
    <w:p>
      <w:pPr>
        <w:pStyle w:val="TOC2"/>
        <w:tabs>
          <w:tab w:val="right" w:leader="dot" w:pos="8306"/>
        </w:tabs>
      </w:pPr>
      <w:hyperlink w:anchor="_Toc23591" w:history="1">
        <w:r>
          <w:rPr>
            <w:rFonts w:ascii="仿宋" w:eastAsia="仿宋" w:hAnsi="仿宋" w:cs="仿宋" w:hint="eastAsia"/>
            <w:lang w:eastAsia="zh-CN"/>
          </w:rPr>
          <w:t>(一)、成果转化策略制定</w:t>
        </w:r>
        <w:r>
          <w:tab/>
        </w:r>
        <w:r>
          <w:fldChar w:fldCharType="begin"/>
        </w:r>
        <w:r>
          <w:instrText xml:space="preserve"> PAGEREF _Toc23591 \h </w:instrText>
        </w:r>
        <w:r>
          <w:fldChar w:fldCharType="separate"/>
        </w:r>
        <w:r>
          <w:t>61</w:t>
        </w:r>
        <w:r>
          <w:fldChar w:fldCharType="end"/>
        </w:r>
      </w:hyperlink>
    </w:p>
    <w:p>
      <w:pPr>
        <w:pStyle w:val="TOC2"/>
        <w:tabs>
          <w:tab w:val="right" w:leader="dot" w:pos="8306"/>
        </w:tabs>
      </w:pPr>
      <w:hyperlink w:anchor="_Toc28349" w:history="1">
        <w:r>
          <w:rPr>
            <w:rFonts w:ascii="仿宋" w:eastAsia="仿宋" w:hAnsi="仿宋" w:cs="仿宋" w:hint="eastAsia"/>
            <w:lang w:eastAsia="zh-CN"/>
          </w:rPr>
          <w:t>(二)、成果推广应用方案</w:t>
        </w:r>
        <w:r>
          <w:tab/>
        </w:r>
        <w:r>
          <w:fldChar w:fldCharType="begin"/>
        </w:r>
        <w:r>
          <w:instrText xml:space="preserve"> PAGEREF _Toc28349 \h </w:instrText>
        </w:r>
        <w:r>
          <w:fldChar w:fldCharType="separate"/>
        </w:r>
        <w:r>
          <w:t>62</w:t>
        </w:r>
        <w:r>
          <w:fldChar w:fldCharType="end"/>
        </w:r>
      </w:hyperlink>
    </w:p>
    <w:p>
      <w:pPr>
        <w:pStyle w:val="TOC1"/>
        <w:tabs>
          <w:tab w:val="right" w:leader="dot" w:pos="8306"/>
        </w:tabs>
      </w:pPr>
      <w:hyperlink w:anchor="_Toc14990" w:history="1">
        <w:r>
          <w:rPr>
            <w:rFonts w:ascii="仿宋" w:eastAsia="仿宋" w:hAnsi="仿宋" w:cs="仿宋" w:hint="eastAsia"/>
            <w:lang w:eastAsia="zh-CN"/>
          </w:rPr>
          <w:t>十七、创新驱动与持续发展</w:t>
        </w:r>
        <w:r>
          <w:tab/>
        </w:r>
        <w:r>
          <w:fldChar w:fldCharType="begin"/>
        </w:r>
        <w:r>
          <w:instrText xml:space="preserve"> PAGEREF _Toc14990 \h </w:instrText>
        </w:r>
        <w:r>
          <w:fldChar w:fldCharType="separate"/>
        </w:r>
        <w:r>
          <w:t>64</w:t>
        </w:r>
        <w:r>
          <w:fldChar w:fldCharType="end"/>
        </w:r>
      </w:hyperlink>
    </w:p>
    <w:p>
      <w:pPr>
        <w:pStyle w:val="TOC2"/>
        <w:tabs>
          <w:tab w:val="right" w:leader="dot" w:pos="8306"/>
        </w:tabs>
      </w:pPr>
      <w:hyperlink w:anchor="_Toc12622" w:history="1">
        <w:r>
          <w:rPr>
            <w:rFonts w:ascii="仿宋" w:eastAsia="仿宋" w:hAnsi="仿宋" w:cs="仿宋" w:hint="eastAsia"/>
            <w:lang w:eastAsia="zh-CN"/>
          </w:rPr>
          <w:t>(一)、创新驱动战略实施</w:t>
        </w:r>
        <w:r>
          <w:tab/>
        </w:r>
        <w:r>
          <w:fldChar w:fldCharType="begin"/>
        </w:r>
        <w:r>
          <w:instrText xml:space="preserve"> PAGEREF _Toc12622 \h </w:instrText>
        </w:r>
        <w:r>
          <w:fldChar w:fldCharType="separate"/>
        </w:r>
        <w:r>
          <w:t>64</w:t>
        </w:r>
        <w:r>
          <w:fldChar w:fldCharType="end"/>
        </w:r>
      </w:hyperlink>
    </w:p>
    <w:p>
      <w:pPr>
        <w:pStyle w:val="TOC2"/>
        <w:tabs>
          <w:tab w:val="right" w:leader="dot" w:pos="8306"/>
        </w:tabs>
      </w:pPr>
      <w:hyperlink w:anchor="_Toc20391" w:history="1">
        <w:r>
          <w:rPr>
            <w:rFonts w:ascii="仿宋" w:eastAsia="仿宋" w:hAnsi="仿宋" w:cs="仿宋" w:hint="eastAsia"/>
            <w:lang w:eastAsia="zh-CN"/>
          </w:rPr>
          <w:t>(二)、持续发展路径探索</w:t>
        </w:r>
        <w:r>
          <w:tab/>
        </w:r>
        <w:r>
          <w:fldChar w:fldCharType="begin"/>
        </w:r>
        <w:r>
          <w:instrText xml:space="preserve"> PAGEREF _Toc20391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13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855"/>
      <w:r>
        <w:rPr>
          <w:rFonts w:ascii="仿宋" w:eastAsia="仿宋" w:hAnsi="仿宋" w:cs="仿宋" w:hint="eastAsia"/>
          <w:sz w:val="28"/>
          <w:lang w:eastAsia="zh-CN"/>
        </w:rPr>
        <w:t>一、硅项目概论</w:t>
      </w:r>
      <w:bookmarkEnd w:id="2"/>
    </w:p>
    <w:p>
      <w:pPr>
        <w:pStyle w:val="Heading2"/>
        <w:rPr>
          <w:rFonts w:ascii="仿宋" w:eastAsia="仿宋" w:hAnsi="仿宋" w:cs="仿宋" w:hint="eastAsia"/>
          <w:lang w:eastAsia="zh-CN"/>
        </w:rPr>
      </w:pPr>
      <w:bookmarkStart w:id="3" w:name="_Toc25712"/>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硅项目的申报单位是“XXX实业发展公司”，这是一家在其所处行业内备受尊敬的企业。公司自成立以来，通过其在硅项目中表现出的创新精神和卓越执行力，在市场上赢得了显著的地位。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该公司的法定代表人秦XX，在硅项目及其他多个行业领域中都有着显著的贡献。秦XX以其出色的领导才能和敏锐的商业洞察力，带领公司在硅项目等多个领域实现了持续的成长和成功。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实业发展公司，成立于[具体年份]，是硅项目的重要合作伙伴。公司专注于[行业名称]领域，以创新作为驱动力，不断推动技术进步和市场扩张。在硅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硅项目中展现了强劲的增长和稳定的财务表现。公司通过有效的策略，在硅项目中扩大了其市场份额并增强了盈利能力。同时，公司积极承担社会责任，参与各类社会公益项目，增强了其在硅项目中的品牌形象和社会影响力。</w:t>
      </w:r>
    </w:p>
    <w:p>
      <w:pPr>
        <w:pStyle w:val="Heading2"/>
        <w:ind w:firstLine="560" w:firstLineChars="200"/>
        <w:rPr>
          <w:rFonts w:ascii="仿宋" w:eastAsia="仿宋" w:hAnsi="仿宋" w:cs="仿宋" w:hint="eastAsia"/>
          <w:sz w:val="28"/>
          <w:lang w:eastAsia="zh-CN"/>
        </w:rPr>
      </w:pPr>
      <w:bookmarkStart w:id="4" w:name="_Toc25877"/>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硅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硅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1177"/>
      <w:r>
        <w:rPr>
          <w:rFonts w:ascii="仿宋" w:eastAsia="仿宋" w:hAnsi="仿宋" w:cs="仿宋" w:hint="eastAsia"/>
          <w:sz w:val="28"/>
          <w:lang w:eastAsia="zh-CN"/>
        </w:rPr>
        <w:t>二、背景、必要性分析</w:t>
      </w:r>
      <w:bookmarkEnd w:id="5"/>
    </w:p>
    <w:p>
      <w:pPr>
        <w:pStyle w:val="Heading2"/>
        <w:rPr>
          <w:rFonts w:ascii="仿宋" w:eastAsia="仿宋" w:hAnsi="仿宋" w:cs="仿宋" w:hint="eastAsia"/>
          <w:lang w:eastAsia="zh-CN"/>
        </w:rPr>
      </w:pPr>
      <w:bookmarkStart w:id="6" w:name="_Toc15552"/>
      <w:r>
        <w:rPr>
          <w:rFonts w:ascii="仿宋" w:eastAsia="仿宋" w:hAnsi="仿宋" w:cs="仿宋" w:hint="eastAsia"/>
          <w:lang w:eastAsia="zh-CN"/>
        </w:rPr>
        <w:t>(一)、项目建设背景</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硅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硅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硅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硅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7" w:name="_Toc8390"/>
      <w:r>
        <w:rPr>
          <w:rFonts w:ascii="仿宋" w:eastAsia="仿宋" w:hAnsi="仿宋" w:cs="仿宋" w:hint="eastAsia"/>
          <w:sz w:val="28"/>
          <w:lang w:eastAsia="zh-CN"/>
        </w:rPr>
        <w:t>(二)、必要性分析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硅项目的必要性在当前经济和社会背景下表现得尤为重要，其对市场需求的满足、技术创新的推动、社会经济发展的促进以及环境可持续性的提高，共同构成了项目建设的核心价值和必要性。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在全球经济快速发展和科技日新月异的今天，市场对创新技术和环保解决方案的需求日益增长。硅项目恰好聚焦于这一趋势，提供涵盖人工智能、大数据分析和可持续能源等领域的高效、先进产品和服务。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硅项目在其专注的领域内，特别是在人工智能和数据科学方面，有望推动显著的技术革新。项目的研发活动不仅有望孕育出改变行业运作方式的新技术，还可能在长远中影响整个技术生态系统。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硅项目还致力于提升当地居民的技能和就业能力，通过与当地教育机构合作提供培训和教育机会，从而提高社区整体的生活水平和社会福祉。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硅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8" w:name="_Toc7574"/>
      <w:r>
        <w:rPr>
          <w:rFonts w:ascii="仿宋" w:eastAsia="仿宋" w:hAnsi="仿宋" w:cs="仿宋" w:hint="eastAsia"/>
          <w:sz w:val="28"/>
          <w:lang w:eastAsia="zh-CN"/>
        </w:rPr>
        <w:t>(三)、项目建设有利条件</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硅项目的建设和发展得益于一系列有利条件，这些条件涵盖了技术优势、市场潜力、政策支持、人力资源、基础设施以及投资和合作伙伴的支持，共同构成了项目成功的坚实基础。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硅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硅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9" w:name="_Toc16111"/>
      <w:r>
        <w:rPr>
          <w:rFonts w:ascii="仿宋" w:eastAsia="仿宋" w:hAnsi="仿宋" w:cs="仿宋" w:hint="eastAsia"/>
          <w:sz w:val="28"/>
          <w:lang w:eastAsia="zh-CN"/>
        </w:rPr>
        <w:t>三、项目监理与质量保证</w:t>
      </w:r>
      <w:bookmarkEnd w:id="9"/>
    </w:p>
    <w:p>
      <w:pPr>
        <w:pStyle w:val="Heading2"/>
        <w:rPr>
          <w:rFonts w:ascii="仿宋" w:eastAsia="仿宋" w:hAnsi="仿宋" w:cs="仿宋" w:hint="eastAsia"/>
          <w:lang w:eastAsia="zh-CN"/>
        </w:rPr>
      </w:pPr>
      <w:bookmarkStart w:id="10" w:name="_Toc7223"/>
      <w:r>
        <w:rPr>
          <w:rFonts w:ascii="仿宋" w:eastAsia="仿宋" w:hAnsi="仿宋" w:cs="仿宋" w:hint="eastAsia"/>
          <w:lang w:eastAsia="zh-CN"/>
        </w:rPr>
        <w:t>(一)、监理体系构建</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11" w:name="_Toc26205"/>
      <w:r>
        <w:rPr>
          <w:rFonts w:ascii="仿宋" w:eastAsia="仿宋" w:hAnsi="仿宋" w:cs="仿宋" w:hint="eastAsia"/>
          <w:sz w:val="28"/>
          <w:lang w:eastAsia="zh-CN"/>
        </w:rPr>
        <w:t>(二)、质量保证体系实施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https://d.book118.com/918121003030006040</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硅项目可行性建设方案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C4630C"/>
    <w:rsid w:val="73C4630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18121003030006040"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2024-02-14T23:51:00Z</dcterms:created>
  <dcterms:modified xsi:type="dcterms:W3CDTF">2024-02-14T23:52:01Z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92897866B14D4A7A832B0219DD609E44_11</vt:lpwstr>
  </property>
  <property fmtid="{D5CDD505-2E9C-101B-9397-08002B2CF9AE}" pid="3" name="KSOProductBuildVer">
    <vt:lpwstr>2052-12.1.0.16250</vt:lpwstr>
  </property>
</Properties>
</file>