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 w:history="1">
        <w:r>
          <w:rPr>
            <w:rFonts w:ascii="仿宋" w:eastAsia="仿宋" w:hAnsi="仿宋" w:cs="仿宋" w:hint="eastAsia"/>
            <w:lang w:eastAsia="zh-CN"/>
          </w:rPr>
          <w:t>前言</w:t>
        </w:r>
        <w:r>
          <w:tab/>
        </w:r>
        <w:r>
          <w:fldChar w:fldCharType="begin"/>
        </w:r>
        <w:r>
          <w:instrText xml:space="preserve"> PAGEREF _Toc3068 \h </w:instrText>
        </w:r>
        <w:r>
          <w:fldChar w:fldCharType="separate"/>
        </w:r>
        <w:r>
          <w:t>3</w:t>
        </w:r>
        <w:r>
          <w:fldChar w:fldCharType="end"/>
        </w:r>
      </w:hyperlink>
    </w:p>
    <w:p>
      <w:pPr>
        <w:pStyle w:val="TOC1"/>
        <w:tabs>
          <w:tab w:val="right" w:leader="dot" w:pos="8306"/>
        </w:tabs>
      </w:pPr>
      <w:hyperlink w:anchor="_Toc22881" w:history="1">
        <w:r>
          <w:rPr>
            <w:rFonts w:ascii="仿宋" w:eastAsia="仿宋" w:hAnsi="仿宋" w:cs="仿宋" w:hint="eastAsia"/>
            <w:lang w:eastAsia="zh-CN"/>
          </w:rPr>
          <w:t>一、钼酸钠项目文档管理</w:t>
        </w:r>
        <w:r>
          <w:tab/>
        </w:r>
        <w:r>
          <w:fldChar w:fldCharType="begin"/>
        </w:r>
        <w:r>
          <w:instrText xml:space="preserve"> PAGEREF _Toc22881 \h </w:instrText>
        </w:r>
        <w:r>
          <w:fldChar w:fldCharType="separate"/>
        </w:r>
        <w:r>
          <w:t>3</w:t>
        </w:r>
        <w:r>
          <w:fldChar w:fldCharType="end"/>
        </w:r>
      </w:hyperlink>
    </w:p>
    <w:p>
      <w:pPr>
        <w:pStyle w:val="TOC2"/>
        <w:tabs>
          <w:tab w:val="right" w:leader="dot" w:pos="8306"/>
        </w:tabs>
      </w:pPr>
      <w:hyperlink w:anchor="_Toc17938" w:history="1">
        <w:r>
          <w:rPr>
            <w:rFonts w:ascii="仿宋" w:eastAsia="仿宋" w:hAnsi="仿宋" w:cs="仿宋" w:hint="eastAsia"/>
            <w:lang w:eastAsia="zh-CN"/>
          </w:rPr>
          <w:t>(一)、文档编制与审查</w:t>
        </w:r>
        <w:r>
          <w:tab/>
        </w:r>
        <w:r>
          <w:fldChar w:fldCharType="begin"/>
        </w:r>
        <w:r>
          <w:instrText xml:space="preserve"> PAGEREF _Toc17938 \h </w:instrText>
        </w:r>
        <w:r>
          <w:fldChar w:fldCharType="separate"/>
        </w:r>
        <w:r>
          <w:t>3</w:t>
        </w:r>
        <w:r>
          <w:fldChar w:fldCharType="end"/>
        </w:r>
      </w:hyperlink>
    </w:p>
    <w:p>
      <w:pPr>
        <w:pStyle w:val="TOC2"/>
        <w:tabs>
          <w:tab w:val="right" w:leader="dot" w:pos="8306"/>
        </w:tabs>
      </w:pPr>
      <w:hyperlink w:anchor="_Toc32461" w:history="1">
        <w:r>
          <w:rPr>
            <w:rFonts w:ascii="仿宋" w:eastAsia="仿宋" w:hAnsi="仿宋" w:cs="仿宋" w:hint="eastAsia"/>
            <w:lang w:eastAsia="zh-CN"/>
          </w:rPr>
          <w:t>(二)、文档发布与分发</w:t>
        </w:r>
        <w:r>
          <w:tab/>
        </w:r>
        <w:r>
          <w:fldChar w:fldCharType="begin"/>
        </w:r>
        <w:r>
          <w:instrText xml:space="preserve"> PAGEREF _Toc32461 \h </w:instrText>
        </w:r>
        <w:r>
          <w:fldChar w:fldCharType="separate"/>
        </w:r>
        <w:r>
          <w:t>4</w:t>
        </w:r>
        <w:r>
          <w:fldChar w:fldCharType="end"/>
        </w:r>
      </w:hyperlink>
    </w:p>
    <w:p>
      <w:pPr>
        <w:pStyle w:val="TOC2"/>
        <w:tabs>
          <w:tab w:val="right" w:leader="dot" w:pos="8306"/>
        </w:tabs>
      </w:pPr>
      <w:hyperlink w:anchor="_Toc8162" w:history="1">
        <w:r>
          <w:rPr>
            <w:rFonts w:ascii="仿宋" w:eastAsia="仿宋" w:hAnsi="仿宋" w:cs="仿宋" w:hint="eastAsia"/>
            <w:lang w:eastAsia="zh-CN"/>
          </w:rPr>
          <w:t>(三)、文档存档与归档</w:t>
        </w:r>
        <w:r>
          <w:tab/>
        </w:r>
        <w:r>
          <w:fldChar w:fldCharType="begin"/>
        </w:r>
        <w:r>
          <w:instrText xml:space="preserve"> PAGEREF _Toc8162 \h </w:instrText>
        </w:r>
        <w:r>
          <w:fldChar w:fldCharType="separate"/>
        </w:r>
        <w:r>
          <w:t>5</w:t>
        </w:r>
        <w:r>
          <w:fldChar w:fldCharType="end"/>
        </w:r>
      </w:hyperlink>
    </w:p>
    <w:p>
      <w:pPr>
        <w:pStyle w:val="TOC1"/>
        <w:tabs>
          <w:tab w:val="right" w:leader="dot" w:pos="8306"/>
        </w:tabs>
      </w:pPr>
      <w:hyperlink w:anchor="_Toc17346" w:history="1">
        <w:r>
          <w:rPr>
            <w:rFonts w:ascii="仿宋" w:eastAsia="仿宋" w:hAnsi="仿宋" w:cs="仿宋" w:hint="eastAsia"/>
            <w:lang w:eastAsia="zh-CN"/>
          </w:rPr>
          <w:t>二、钼酸钠项目可持续发展</w:t>
        </w:r>
        <w:r>
          <w:tab/>
        </w:r>
        <w:r>
          <w:fldChar w:fldCharType="begin"/>
        </w:r>
        <w:r>
          <w:instrText xml:space="preserve"> PAGEREF _Toc17346 \h </w:instrText>
        </w:r>
        <w:r>
          <w:fldChar w:fldCharType="separate"/>
        </w:r>
        <w:r>
          <w:t>6</w:t>
        </w:r>
        <w:r>
          <w:fldChar w:fldCharType="end"/>
        </w:r>
      </w:hyperlink>
    </w:p>
    <w:p>
      <w:pPr>
        <w:pStyle w:val="TOC2"/>
        <w:tabs>
          <w:tab w:val="right" w:leader="dot" w:pos="8306"/>
        </w:tabs>
      </w:pPr>
      <w:hyperlink w:anchor="_Toc18420" w:history="1">
        <w:r>
          <w:rPr>
            <w:rFonts w:ascii="仿宋" w:eastAsia="仿宋" w:hAnsi="仿宋" w:cs="仿宋" w:hint="eastAsia"/>
            <w:lang w:eastAsia="zh-CN"/>
          </w:rPr>
          <w:t>(一)、可持续战略与实践</w:t>
        </w:r>
        <w:r>
          <w:tab/>
        </w:r>
        <w:r>
          <w:fldChar w:fldCharType="begin"/>
        </w:r>
        <w:r>
          <w:instrText xml:space="preserve"> PAGEREF _Toc18420 \h </w:instrText>
        </w:r>
        <w:r>
          <w:fldChar w:fldCharType="separate"/>
        </w:r>
        <w:r>
          <w:t>6</w:t>
        </w:r>
        <w:r>
          <w:fldChar w:fldCharType="end"/>
        </w:r>
      </w:hyperlink>
    </w:p>
    <w:p>
      <w:pPr>
        <w:pStyle w:val="TOC2"/>
        <w:tabs>
          <w:tab w:val="right" w:leader="dot" w:pos="8306"/>
        </w:tabs>
      </w:pPr>
      <w:hyperlink w:anchor="_Toc7257" w:history="1">
        <w:r>
          <w:rPr>
            <w:rFonts w:ascii="仿宋" w:eastAsia="仿宋" w:hAnsi="仿宋" w:cs="仿宋" w:hint="eastAsia"/>
            <w:lang w:eastAsia="zh-CN"/>
          </w:rPr>
          <w:t>(二)、环保与社会责任</w:t>
        </w:r>
        <w:r>
          <w:tab/>
        </w:r>
        <w:r>
          <w:fldChar w:fldCharType="begin"/>
        </w:r>
        <w:r>
          <w:instrText xml:space="preserve"> PAGEREF _Toc7257 \h </w:instrText>
        </w:r>
        <w:r>
          <w:fldChar w:fldCharType="separate"/>
        </w:r>
        <w:r>
          <w:t>7</w:t>
        </w:r>
        <w:r>
          <w:fldChar w:fldCharType="end"/>
        </w:r>
      </w:hyperlink>
    </w:p>
    <w:p>
      <w:pPr>
        <w:pStyle w:val="TOC1"/>
        <w:tabs>
          <w:tab w:val="right" w:leader="dot" w:pos="8306"/>
        </w:tabs>
      </w:pPr>
      <w:hyperlink w:anchor="_Toc10983" w:history="1">
        <w:r>
          <w:rPr>
            <w:rFonts w:ascii="仿宋" w:eastAsia="仿宋" w:hAnsi="仿宋" w:cs="仿宋" w:hint="eastAsia"/>
            <w:lang w:eastAsia="zh-CN"/>
          </w:rPr>
          <w:t>三、钼酸钠项目建设单位说明</w:t>
        </w:r>
        <w:r>
          <w:tab/>
        </w:r>
        <w:r>
          <w:fldChar w:fldCharType="begin"/>
        </w:r>
        <w:r>
          <w:instrText xml:space="preserve"> PAGEREF _Toc10983 \h </w:instrText>
        </w:r>
        <w:r>
          <w:fldChar w:fldCharType="separate"/>
        </w:r>
        <w:r>
          <w:t>8</w:t>
        </w:r>
        <w:r>
          <w:fldChar w:fldCharType="end"/>
        </w:r>
      </w:hyperlink>
    </w:p>
    <w:p>
      <w:pPr>
        <w:pStyle w:val="TOC2"/>
        <w:tabs>
          <w:tab w:val="right" w:leader="dot" w:pos="8306"/>
        </w:tabs>
      </w:pPr>
      <w:hyperlink w:anchor="_Toc4090" w:history="1">
        <w:r>
          <w:rPr>
            <w:rFonts w:ascii="仿宋" w:eastAsia="仿宋" w:hAnsi="仿宋" w:cs="仿宋" w:hint="eastAsia"/>
            <w:lang w:eastAsia="zh-CN"/>
          </w:rPr>
          <w:t>(一)、钼酸钠项目承办单位基本情况</w:t>
        </w:r>
        <w:r>
          <w:tab/>
        </w:r>
        <w:r>
          <w:fldChar w:fldCharType="begin"/>
        </w:r>
        <w:r>
          <w:instrText xml:space="preserve"> PAGEREF _Toc4090 \h </w:instrText>
        </w:r>
        <w:r>
          <w:fldChar w:fldCharType="separate"/>
        </w:r>
        <w:r>
          <w:t>8</w:t>
        </w:r>
        <w:r>
          <w:fldChar w:fldCharType="end"/>
        </w:r>
      </w:hyperlink>
    </w:p>
    <w:p>
      <w:pPr>
        <w:pStyle w:val="TOC2"/>
        <w:tabs>
          <w:tab w:val="right" w:leader="dot" w:pos="8306"/>
        </w:tabs>
      </w:pPr>
      <w:hyperlink w:anchor="_Toc21183" w:history="1">
        <w:r>
          <w:rPr>
            <w:rFonts w:ascii="仿宋" w:eastAsia="仿宋" w:hAnsi="仿宋" w:cs="仿宋" w:hint="eastAsia"/>
            <w:lang w:eastAsia="zh-CN"/>
          </w:rPr>
          <w:t>(二)、公司经济效益分析</w:t>
        </w:r>
        <w:r>
          <w:tab/>
        </w:r>
        <w:r>
          <w:fldChar w:fldCharType="begin"/>
        </w:r>
        <w:r>
          <w:instrText xml:space="preserve"> PAGEREF _Toc21183 \h </w:instrText>
        </w:r>
        <w:r>
          <w:fldChar w:fldCharType="separate"/>
        </w:r>
        <w:r>
          <w:t>8</w:t>
        </w:r>
        <w:r>
          <w:fldChar w:fldCharType="end"/>
        </w:r>
      </w:hyperlink>
    </w:p>
    <w:p>
      <w:pPr>
        <w:pStyle w:val="TOC1"/>
        <w:tabs>
          <w:tab w:val="right" w:leader="dot" w:pos="8306"/>
        </w:tabs>
      </w:pPr>
      <w:hyperlink w:anchor="_Toc2020" w:history="1">
        <w:r>
          <w:rPr>
            <w:rFonts w:ascii="仿宋" w:eastAsia="仿宋" w:hAnsi="仿宋" w:cs="仿宋" w:hint="eastAsia"/>
            <w:lang w:eastAsia="zh-CN"/>
          </w:rPr>
          <w:t>四、钼酸钠项目选址可行性分析</w:t>
        </w:r>
        <w:r>
          <w:tab/>
        </w:r>
        <w:r>
          <w:fldChar w:fldCharType="begin"/>
        </w:r>
        <w:r>
          <w:instrText xml:space="preserve"> PAGEREF _Toc2020 \h </w:instrText>
        </w:r>
        <w:r>
          <w:fldChar w:fldCharType="separate"/>
        </w:r>
        <w:r>
          <w:t>9</w:t>
        </w:r>
        <w:r>
          <w:fldChar w:fldCharType="end"/>
        </w:r>
      </w:hyperlink>
    </w:p>
    <w:p>
      <w:pPr>
        <w:pStyle w:val="TOC2"/>
        <w:tabs>
          <w:tab w:val="right" w:leader="dot" w:pos="8306"/>
        </w:tabs>
      </w:pPr>
      <w:hyperlink w:anchor="_Toc13765" w:history="1">
        <w:r>
          <w:rPr>
            <w:rFonts w:ascii="仿宋" w:eastAsia="仿宋" w:hAnsi="仿宋" w:cs="仿宋" w:hint="eastAsia"/>
            <w:lang w:eastAsia="zh-CN"/>
          </w:rPr>
          <w:t>(一)、钼酸钠项目选址</w:t>
        </w:r>
        <w:r>
          <w:tab/>
        </w:r>
        <w:r>
          <w:fldChar w:fldCharType="begin"/>
        </w:r>
        <w:r>
          <w:instrText xml:space="preserve"> PAGEREF _Toc13765 \h </w:instrText>
        </w:r>
        <w:r>
          <w:fldChar w:fldCharType="separate"/>
        </w:r>
        <w:r>
          <w:t>9</w:t>
        </w:r>
        <w:r>
          <w:fldChar w:fldCharType="end"/>
        </w:r>
      </w:hyperlink>
    </w:p>
    <w:p>
      <w:pPr>
        <w:pStyle w:val="TOC2"/>
        <w:tabs>
          <w:tab w:val="right" w:leader="dot" w:pos="8306"/>
        </w:tabs>
      </w:pPr>
      <w:hyperlink w:anchor="_Toc13093" w:history="1">
        <w:r>
          <w:rPr>
            <w:rFonts w:ascii="仿宋" w:eastAsia="仿宋" w:hAnsi="仿宋" w:cs="仿宋" w:hint="eastAsia"/>
            <w:lang w:eastAsia="zh-CN"/>
          </w:rPr>
          <w:t>(二)、用地控制指标</w:t>
        </w:r>
        <w:r>
          <w:tab/>
        </w:r>
        <w:r>
          <w:fldChar w:fldCharType="begin"/>
        </w:r>
        <w:r>
          <w:instrText xml:space="preserve"> PAGEREF _Toc13093 \h </w:instrText>
        </w:r>
        <w:r>
          <w:fldChar w:fldCharType="separate"/>
        </w:r>
        <w:r>
          <w:t>10</w:t>
        </w:r>
        <w:r>
          <w:fldChar w:fldCharType="end"/>
        </w:r>
      </w:hyperlink>
    </w:p>
    <w:p>
      <w:pPr>
        <w:pStyle w:val="TOC2"/>
        <w:tabs>
          <w:tab w:val="right" w:leader="dot" w:pos="8306"/>
        </w:tabs>
      </w:pPr>
      <w:hyperlink w:anchor="_Toc6443" w:history="1">
        <w:r>
          <w:rPr>
            <w:rFonts w:ascii="仿宋" w:eastAsia="仿宋" w:hAnsi="仿宋" w:cs="仿宋" w:hint="eastAsia"/>
            <w:lang w:eastAsia="zh-CN"/>
          </w:rPr>
          <w:t>(三)、节约用地措施</w:t>
        </w:r>
        <w:r>
          <w:tab/>
        </w:r>
        <w:r>
          <w:fldChar w:fldCharType="begin"/>
        </w:r>
        <w:r>
          <w:instrText xml:space="preserve"> PAGEREF _Toc6443 \h </w:instrText>
        </w:r>
        <w:r>
          <w:fldChar w:fldCharType="separate"/>
        </w:r>
        <w:r>
          <w:t>11</w:t>
        </w:r>
        <w:r>
          <w:fldChar w:fldCharType="end"/>
        </w:r>
      </w:hyperlink>
    </w:p>
    <w:p>
      <w:pPr>
        <w:pStyle w:val="TOC2"/>
        <w:tabs>
          <w:tab w:val="right" w:leader="dot" w:pos="8306"/>
        </w:tabs>
      </w:pPr>
      <w:hyperlink w:anchor="_Toc13077" w:history="1">
        <w:r>
          <w:rPr>
            <w:rFonts w:ascii="仿宋" w:eastAsia="仿宋" w:hAnsi="仿宋" w:cs="仿宋" w:hint="eastAsia"/>
            <w:lang w:eastAsia="zh-CN"/>
          </w:rPr>
          <w:t>(四)、总图布置方案</w:t>
        </w:r>
        <w:r>
          <w:tab/>
        </w:r>
        <w:r>
          <w:fldChar w:fldCharType="begin"/>
        </w:r>
        <w:r>
          <w:instrText xml:space="preserve"> PAGEREF _Toc13077 \h </w:instrText>
        </w:r>
        <w:r>
          <w:fldChar w:fldCharType="separate"/>
        </w:r>
        <w:r>
          <w:t>12</w:t>
        </w:r>
        <w:r>
          <w:fldChar w:fldCharType="end"/>
        </w:r>
      </w:hyperlink>
    </w:p>
    <w:p>
      <w:pPr>
        <w:pStyle w:val="TOC2"/>
        <w:tabs>
          <w:tab w:val="right" w:leader="dot" w:pos="8306"/>
        </w:tabs>
      </w:pPr>
      <w:hyperlink w:anchor="_Toc3607" w:history="1">
        <w:r>
          <w:rPr>
            <w:rFonts w:ascii="仿宋" w:eastAsia="仿宋" w:hAnsi="仿宋" w:cs="仿宋" w:hint="eastAsia"/>
            <w:lang w:eastAsia="zh-CN"/>
          </w:rPr>
          <w:t>(五)、选址综合评价</w:t>
        </w:r>
        <w:r>
          <w:tab/>
        </w:r>
        <w:r>
          <w:fldChar w:fldCharType="begin"/>
        </w:r>
        <w:r>
          <w:instrText xml:space="preserve"> PAGEREF _Toc3607 \h </w:instrText>
        </w:r>
        <w:r>
          <w:fldChar w:fldCharType="separate"/>
        </w:r>
        <w:r>
          <w:t>14</w:t>
        </w:r>
        <w:r>
          <w:fldChar w:fldCharType="end"/>
        </w:r>
      </w:hyperlink>
    </w:p>
    <w:p>
      <w:pPr>
        <w:pStyle w:val="TOC1"/>
        <w:tabs>
          <w:tab w:val="right" w:leader="dot" w:pos="8306"/>
        </w:tabs>
      </w:pPr>
      <w:hyperlink w:anchor="_Toc7367" w:history="1">
        <w:r>
          <w:rPr>
            <w:rFonts w:ascii="仿宋" w:eastAsia="仿宋" w:hAnsi="仿宋" w:cs="仿宋" w:hint="eastAsia"/>
            <w:lang w:eastAsia="zh-CN"/>
          </w:rPr>
          <w:t>五、钼酸钠项目概论</w:t>
        </w:r>
        <w:r>
          <w:tab/>
        </w:r>
        <w:r>
          <w:fldChar w:fldCharType="begin"/>
        </w:r>
        <w:r>
          <w:instrText xml:space="preserve"> PAGEREF _Toc7367 \h </w:instrText>
        </w:r>
        <w:r>
          <w:fldChar w:fldCharType="separate"/>
        </w:r>
        <w:r>
          <w:t>15</w:t>
        </w:r>
        <w:r>
          <w:fldChar w:fldCharType="end"/>
        </w:r>
      </w:hyperlink>
    </w:p>
    <w:p>
      <w:pPr>
        <w:pStyle w:val="TOC2"/>
        <w:tabs>
          <w:tab w:val="right" w:leader="dot" w:pos="8306"/>
        </w:tabs>
      </w:pPr>
      <w:hyperlink w:anchor="_Toc961" w:history="1">
        <w:r>
          <w:rPr>
            <w:rFonts w:ascii="仿宋" w:eastAsia="仿宋" w:hAnsi="仿宋" w:cs="仿宋" w:hint="eastAsia"/>
            <w:lang w:eastAsia="zh-CN"/>
          </w:rPr>
          <w:t>(一)、钼酸钠项目概况</w:t>
        </w:r>
        <w:r>
          <w:tab/>
        </w:r>
        <w:r>
          <w:fldChar w:fldCharType="begin"/>
        </w:r>
        <w:r>
          <w:instrText xml:space="preserve"> PAGEREF _Toc961 \h </w:instrText>
        </w:r>
        <w:r>
          <w:fldChar w:fldCharType="separate"/>
        </w:r>
        <w:r>
          <w:t>15</w:t>
        </w:r>
        <w:r>
          <w:fldChar w:fldCharType="end"/>
        </w:r>
      </w:hyperlink>
    </w:p>
    <w:p>
      <w:pPr>
        <w:pStyle w:val="TOC2"/>
        <w:tabs>
          <w:tab w:val="right" w:leader="dot" w:pos="8306"/>
        </w:tabs>
      </w:pPr>
      <w:hyperlink w:anchor="_Toc32545" w:history="1">
        <w:r>
          <w:rPr>
            <w:rFonts w:ascii="仿宋" w:eastAsia="仿宋" w:hAnsi="仿宋" w:cs="仿宋" w:hint="eastAsia"/>
            <w:lang w:eastAsia="zh-CN"/>
          </w:rPr>
          <w:t>(二)、钼酸钠项目目标</w:t>
        </w:r>
        <w:r>
          <w:tab/>
        </w:r>
        <w:r>
          <w:fldChar w:fldCharType="begin"/>
        </w:r>
        <w:r>
          <w:instrText xml:space="preserve"> PAGEREF _Toc32545 \h </w:instrText>
        </w:r>
        <w:r>
          <w:fldChar w:fldCharType="separate"/>
        </w:r>
        <w:r>
          <w:t>17</w:t>
        </w:r>
        <w:r>
          <w:fldChar w:fldCharType="end"/>
        </w:r>
      </w:hyperlink>
    </w:p>
    <w:p>
      <w:pPr>
        <w:pStyle w:val="TOC2"/>
        <w:tabs>
          <w:tab w:val="right" w:leader="dot" w:pos="8306"/>
        </w:tabs>
      </w:pPr>
      <w:hyperlink w:anchor="_Toc32712" w:history="1">
        <w:r>
          <w:rPr>
            <w:rFonts w:ascii="仿宋" w:eastAsia="仿宋" w:hAnsi="仿宋" w:cs="仿宋" w:hint="eastAsia"/>
            <w:lang w:eastAsia="zh-CN"/>
          </w:rPr>
          <w:t>(三)、钼酸钠项目提出的理由</w:t>
        </w:r>
        <w:r>
          <w:tab/>
        </w:r>
        <w:r>
          <w:fldChar w:fldCharType="begin"/>
        </w:r>
        <w:r>
          <w:instrText xml:space="preserve"> PAGEREF _Toc32712 \h </w:instrText>
        </w:r>
        <w:r>
          <w:fldChar w:fldCharType="separate"/>
        </w:r>
        <w:r>
          <w:t>18</w:t>
        </w:r>
        <w:r>
          <w:fldChar w:fldCharType="end"/>
        </w:r>
      </w:hyperlink>
    </w:p>
    <w:p>
      <w:pPr>
        <w:pStyle w:val="TOC2"/>
        <w:tabs>
          <w:tab w:val="right" w:leader="dot" w:pos="8306"/>
        </w:tabs>
      </w:pPr>
      <w:hyperlink w:anchor="_Toc23148" w:history="1">
        <w:r>
          <w:rPr>
            <w:rFonts w:ascii="仿宋" w:eastAsia="仿宋" w:hAnsi="仿宋" w:cs="仿宋" w:hint="eastAsia"/>
            <w:lang w:eastAsia="zh-CN"/>
          </w:rPr>
          <w:t>(四)、钼酸钠项目意义</w:t>
        </w:r>
        <w:r>
          <w:tab/>
        </w:r>
        <w:r>
          <w:fldChar w:fldCharType="begin"/>
        </w:r>
        <w:r>
          <w:instrText xml:space="preserve"> PAGEREF _Toc23148 \h </w:instrText>
        </w:r>
        <w:r>
          <w:fldChar w:fldCharType="separate"/>
        </w:r>
        <w:r>
          <w:t>19</w:t>
        </w:r>
        <w:r>
          <w:fldChar w:fldCharType="end"/>
        </w:r>
      </w:hyperlink>
    </w:p>
    <w:p>
      <w:pPr>
        <w:pStyle w:val="TOC2"/>
        <w:tabs>
          <w:tab w:val="right" w:leader="dot" w:pos="8306"/>
        </w:tabs>
      </w:pPr>
      <w:hyperlink w:anchor="_Toc21996" w:history="1">
        <w:r>
          <w:rPr>
            <w:rFonts w:ascii="仿宋" w:eastAsia="仿宋" w:hAnsi="仿宋" w:cs="仿宋" w:hint="eastAsia"/>
            <w:lang w:eastAsia="zh-CN"/>
          </w:rPr>
          <w:t>(五)、钼酸钠项目背景</w:t>
        </w:r>
        <w:r>
          <w:tab/>
        </w:r>
        <w:r>
          <w:fldChar w:fldCharType="begin"/>
        </w:r>
        <w:r>
          <w:instrText xml:space="preserve"> PAGEREF _Toc21996 \h </w:instrText>
        </w:r>
        <w:r>
          <w:fldChar w:fldCharType="separate"/>
        </w:r>
        <w:r>
          <w:t>20</w:t>
        </w:r>
        <w:r>
          <w:fldChar w:fldCharType="end"/>
        </w:r>
      </w:hyperlink>
    </w:p>
    <w:p>
      <w:pPr>
        <w:pStyle w:val="TOC1"/>
        <w:tabs>
          <w:tab w:val="right" w:leader="dot" w:pos="8306"/>
        </w:tabs>
      </w:pPr>
      <w:hyperlink w:anchor="_Toc7573" w:history="1">
        <w:r>
          <w:rPr>
            <w:rFonts w:ascii="仿宋" w:eastAsia="仿宋" w:hAnsi="仿宋" w:cs="仿宋" w:hint="eastAsia"/>
            <w:lang w:eastAsia="zh-CN"/>
          </w:rPr>
          <w:t>六、钼酸钠项目危机管理</w:t>
        </w:r>
        <w:r>
          <w:tab/>
        </w:r>
        <w:r>
          <w:fldChar w:fldCharType="begin"/>
        </w:r>
        <w:r>
          <w:instrText xml:space="preserve"> PAGEREF _Toc7573 \h </w:instrText>
        </w:r>
        <w:r>
          <w:fldChar w:fldCharType="separate"/>
        </w:r>
        <w:r>
          <w:t>21</w:t>
        </w:r>
        <w:r>
          <w:fldChar w:fldCharType="end"/>
        </w:r>
      </w:hyperlink>
    </w:p>
    <w:p>
      <w:pPr>
        <w:pStyle w:val="TOC2"/>
        <w:tabs>
          <w:tab w:val="right" w:leader="dot" w:pos="8306"/>
        </w:tabs>
      </w:pPr>
      <w:hyperlink w:anchor="_Toc17099" w:history="1">
        <w:r>
          <w:rPr>
            <w:rFonts w:ascii="仿宋" w:eastAsia="仿宋" w:hAnsi="仿宋" w:cs="仿宋" w:hint="eastAsia"/>
            <w:lang w:eastAsia="zh-CN"/>
          </w:rPr>
          <w:t>(一)、危机预警与识别</w:t>
        </w:r>
        <w:r>
          <w:tab/>
        </w:r>
        <w:r>
          <w:fldChar w:fldCharType="begin"/>
        </w:r>
        <w:r>
          <w:instrText xml:space="preserve"> PAGEREF _Toc17099 \h </w:instrText>
        </w:r>
        <w:r>
          <w:fldChar w:fldCharType="separate"/>
        </w:r>
        <w:r>
          <w:t>21</w:t>
        </w:r>
        <w:r>
          <w:fldChar w:fldCharType="end"/>
        </w:r>
      </w:hyperlink>
    </w:p>
    <w:p>
      <w:pPr>
        <w:pStyle w:val="TOC2"/>
        <w:tabs>
          <w:tab w:val="right" w:leader="dot" w:pos="8306"/>
        </w:tabs>
      </w:pPr>
      <w:hyperlink w:anchor="_Toc7819" w:history="1">
        <w:r>
          <w:rPr>
            <w:rFonts w:ascii="仿宋" w:eastAsia="仿宋" w:hAnsi="仿宋" w:cs="仿宋" w:hint="eastAsia"/>
            <w:lang w:eastAsia="zh-CN"/>
          </w:rPr>
          <w:t>(二)、危机应对与恢复</w:t>
        </w:r>
        <w:r>
          <w:tab/>
        </w:r>
        <w:r>
          <w:fldChar w:fldCharType="begin"/>
        </w:r>
        <w:r>
          <w:instrText xml:space="preserve"> PAGEREF _Toc7819 \h </w:instrText>
        </w:r>
        <w:r>
          <w:fldChar w:fldCharType="separate"/>
        </w:r>
        <w:r>
          <w:t>22</w:t>
        </w:r>
        <w:r>
          <w:fldChar w:fldCharType="end"/>
        </w:r>
      </w:hyperlink>
    </w:p>
    <w:p>
      <w:pPr>
        <w:pStyle w:val="TOC1"/>
        <w:tabs>
          <w:tab w:val="right" w:leader="dot" w:pos="8306"/>
        </w:tabs>
      </w:pPr>
      <w:hyperlink w:anchor="_Toc10579" w:history="1">
        <w:r>
          <w:rPr>
            <w:rFonts w:ascii="仿宋" w:eastAsia="仿宋" w:hAnsi="仿宋" w:cs="仿宋" w:hint="eastAsia"/>
            <w:lang w:eastAsia="zh-CN"/>
          </w:rPr>
          <w:t>七、钼酸钠项目投资规划</w:t>
        </w:r>
        <w:r>
          <w:tab/>
        </w:r>
        <w:r>
          <w:fldChar w:fldCharType="begin"/>
        </w:r>
        <w:r>
          <w:instrText xml:space="preserve"> PAGEREF _Toc10579 \h </w:instrText>
        </w:r>
        <w:r>
          <w:fldChar w:fldCharType="separate"/>
        </w:r>
        <w:r>
          <w:t>23</w:t>
        </w:r>
        <w:r>
          <w:fldChar w:fldCharType="end"/>
        </w:r>
      </w:hyperlink>
    </w:p>
    <w:p>
      <w:pPr>
        <w:pStyle w:val="TOC2"/>
        <w:tabs>
          <w:tab w:val="right" w:leader="dot" w:pos="8306"/>
        </w:tabs>
      </w:pPr>
      <w:hyperlink w:anchor="_Toc28240" w:history="1">
        <w:r>
          <w:rPr>
            <w:rFonts w:ascii="仿宋" w:eastAsia="仿宋" w:hAnsi="仿宋" w:cs="仿宋" w:hint="eastAsia"/>
            <w:lang w:eastAsia="zh-CN"/>
          </w:rPr>
          <w:t>(一)、钼酸钠项目总投资估算</w:t>
        </w:r>
        <w:r>
          <w:tab/>
        </w:r>
        <w:r>
          <w:fldChar w:fldCharType="begin"/>
        </w:r>
        <w:r>
          <w:instrText xml:space="preserve"> PAGEREF _Toc28240 \h </w:instrText>
        </w:r>
        <w:r>
          <w:fldChar w:fldCharType="separate"/>
        </w:r>
        <w:r>
          <w:t>23</w:t>
        </w:r>
        <w:r>
          <w:fldChar w:fldCharType="end"/>
        </w:r>
      </w:hyperlink>
    </w:p>
    <w:p>
      <w:pPr>
        <w:pStyle w:val="TOC2"/>
        <w:tabs>
          <w:tab w:val="right" w:leader="dot" w:pos="8306"/>
        </w:tabs>
      </w:pPr>
      <w:hyperlink w:anchor="_Toc28940" w:history="1">
        <w:r>
          <w:rPr>
            <w:rFonts w:ascii="仿宋" w:eastAsia="仿宋" w:hAnsi="仿宋" w:cs="仿宋" w:hint="eastAsia"/>
            <w:lang w:eastAsia="zh-CN"/>
          </w:rPr>
          <w:t>(二)、资金筹措</w:t>
        </w:r>
        <w:r>
          <w:tab/>
        </w:r>
        <w:r>
          <w:fldChar w:fldCharType="begin"/>
        </w:r>
        <w:r>
          <w:instrText xml:space="preserve"> PAGEREF _Toc28940 \h </w:instrText>
        </w:r>
        <w:r>
          <w:fldChar w:fldCharType="separate"/>
        </w:r>
        <w:r>
          <w:t>25</w:t>
        </w:r>
        <w:r>
          <w:fldChar w:fldCharType="end"/>
        </w:r>
      </w:hyperlink>
    </w:p>
    <w:p>
      <w:pPr>
        <w:pStyle w:val="TOC1"/>
        <w:tabs>
          <w:tab w:val="right" w:leader="dot" w:pos="8306"/>
        </w:tabs>
      </w:pPr>
      <w:hyperlink w:anchor="_Toc11952" w:history="1">
        <w:r>
          <w:rPr>
            <w:rFonts w:ascii="仿宋" w:eastAsia="仿宋" w:hAnsi="仿宋" w:cs="仿宋" w:hint="eastAsia"/>
            <w:lang w:eastAsia="zh-CN"/>
          </w:rPr>
          <w:t>八、钼酸钠项目经营效益</w:t>
        </w:r>
        <w:r>
          <w:tab/>
        </w:r>
        <w:r>
          <w:fldChar w:fldCharType="begin"/>
        </w:r>
        <w:r>
          <w:instrText xml:space="preserve"> PAGEREF _Toc11952 \h </w:instrText>
        </w:r>
        <w:r>
          <w:fldChar w:fldCharType="separate"/>
        </w:r>
        <w:r>
          <w:t>25</w:t>
        </w:r>
        <w:r>
          <w:fldChar w:fldCharType="end"/>
        </w:r>
      </w:hyperlink>
    </w:p>
    <w:p>
      <w:pPr>
        <w:pStyle w:val="TOC2"/>
        <w:tabs>
          <w:tab w:val="right" w:leader="dot" w:pos="8306"/>
        </w:tabs>
      </w:pPr>
      <w:hyperlink w:anchor="_Toc13158" w:history="1">
        <w:r>
          <w:rPr>
            <w:rFonts w:ascii="仿宋" w:eastAsia="仿宋" w:hAnsi="仿宋" w:cs="仿宋" w:hint="eastAsia"/>
            <w:lang w:eastAsia="zh-CN"/>
          </w:rPr>
          <w:t>(一)、经济评价财务测算</w:t>
        </w:r>
        <w:r>
          <w:tab/>
        </w:r>
        <w:r>
          <w:fldChar w:fldCharType="begin"/>
        </w:r>
        <w:r>
          <w:instrText xml:space="preserve"> PAGEREF _Toc13158 \h </w:instrText>
        </w:r>
        <w:r>
          <w:fldChar w:fldCharType="separate"/>
        </w:r>
        <w:r>
          <w:t>25</w:t>
        </w:r>
        <w:r>
          <w:fldChar w:fldCharType="end"/>
        </w:r>
      </w:hyperlink>
    </w:p>
    <w:p>
      <w:pPr>
        <w:pStyle w:val="TOC2"/>
        <w:tabs>
          <w:tab w:val="right" w:leader="dot" w:pos="8306"/>
        </w:tabs>
      </w:pPr>
      <w:hyperlink w:anchor="_Toc32462" w:history="1">
        <w:r>
          <w:rPr>
            <w:rFonts w:ascii="仿宋" w:eastAsia="仿宋" w:hAnsi="仿宋" w:cs="仿宋" w:hint="eastAsia"/>
            <w:lang w:eastAsia="zh-CN"/>
          </w:rPr>
          <w:t>(二)、钼酸钠项目盈利能力分析</w:t>
        </w:r>
        <w:r>
          <w:tab/>
        </w:r>
        <w:r>
          <w:fldChar w:fldCharType="begin"/>
        </w:r>
        <w:r>
          <w:instrText xml:space="preserve"> PAGEREF _Toc32462 \h </w:instrText>
        </w:r>
        <w:r>
          <w:fldChar w:fldCharType="separate"/>
        </w:r>
        <w:r>
          <w:t>27</w:t>
        </w:r>
        <w:r>
          <w:fldChar w:fldCharType="end"/>
        </w:r>
      </w:hyperlink>
    </w:p>
    <w:p>
      <w:pPr>
        <w:pStyle w:val="TOC1"/>
        <w:tabs>
          <w:tab w:val="right" w:leader="dot" w:pos="8306"/>
        </w:tabs>
      </w:pPr>
      <w:hyperlink w:anchor="_Toc6311" w:history="1">
        <w:r>
          <w:rPr>
            <w:rFonts w:ascii="仿宋" w:eastAsia="仿宋" w:hAnsi="仿宋" w:cs="仿宋" w:hint="eastAsia"/>
            <w:lang w:eastAsia="zh-CN"/>
          </w:rPr>
          <w:t>九、钼酸钠项目人力资源培养与发展</w:t>
        </w:r>
        <w:r>
          <w:tab/>
        </w:r>
        <w:r>
          <w:fldChar w:fldCharType="begin"/>
        </w:r>
        <w:r>
          <w:instrText xml:space="preserve"> PAGEREF _Toc6311 \h </w:instrText>
        </w:r>
        <w:r>
          <w:fldChar w:fldCharType="separate"/>
        </w:r>
        <w:r>
          <w:t>27</w:t>
        </w:r>
        <w:r>
          <w:fldChar w:fldCharType="end"/>
        </w:r>
      </w:hyperlink>
    </w:p>
    <w:p>
      <w:pPr>
        <w:pStyle w:val="TOC2"/>
        <w:tabs>
          <w:tab w:val="right" w:leader="dot" w:pos="8306"/>
        </w:tabs>
      </w:pPr>
      <w:hyperlink w:anchor="_Toc31962" w:history="1">
        <w:r>
          <w:rPr>
            <w:rFonts w:ascii="仿宋" w:eastAsia="仿宋" w:hAnsi="仿宋" w:cs="仿宋" w:hint="eastAsia"/>
            <w:lang w:eastAsia="zh-CN"/>
          </w:rPr>
          <w:t>(一)、人才需求与规划</w:t>
        </w:r>
        <w:r>
          <w:tab/>
        </w:r>
        <w:r>
          <w:fldChar w:fldCharType="begin"/>
        </w:r>
        <w:r>
          <w:instrText xml:space="preserve"> PAGEREF _Toc31962 \h </w:instrText>
        </w:r>
        <w:r>
          <w:fldChar w:fldCharType="separate"/>
        </w:r>
        <w:r>
          <w:t>27</w:t>
        </w:r>
        <w:r>
          <w:fldChar w:fldCharType="end"/>
        </w:r>
      </w:hyperlink>
    </w:p>
    <w:p>
      <w:pPr>
        <w:pStyle w:val="TOC2"/>
        <w:tabs>
          <w:tab w:val="right" w:leader="dot" w:pos="8306"/>
        </w:tabs>
      </w:pPr>
      <w:hyperlink w:anchor="_Toc2359" w:history="1">
        <w:r>
          <w:rPr>
            <w:rFonts w:ascii="仿宋" w:eastAsia="仿宋" w:hAnsi="仿宋" w:cs="仿宋" w:hint="eastAsia"/>
            <w:lang w:eastAsia="zh-CN"/>
          </w:rPr>
          <w:t>(二)、培训与发展计划</w:t>
        </w:r>
        <w:r>
          <w:tab/>
        </w:r>
        <w:r>
          <w:fldChar w:fldCharType="begin"/>
        </w:r>
        <w:r>
          <w:instrText xml:space="preserve"> PAGEREF _Toc2359 \h </w:instrText>
        </w:r>
        <w:r>
          <w:fldChar w:fldCharType="separate"/>
        </w:r>
        <w:r>
          <w:t>28</w:t>
        </w:r>
        <w:r>
          <w:fldChar w:fldCharType="end"/>
        </w:r>
      </w:hyperlink>
    </w:p>
    <w:p>
      <w:pPr>
        <w:pStyle w:val="TOC1"/>
        <w:tabs>
          <w:tab w:val="right" w:leader="dot" w:pos="8306"/>
        </w:tabs>
      </w:pPr>
      <w:hyperlink w:anchor="_Toc3757" w:history="1">
        <w:r>
          <w:rPr>
            <w:rFonts w:ascii="仿宋" w:eastAsia="仿宋" w:hAnsi="仿宋" w:cs="仿宋" w:hint="eastAsia"/>
            <w:lang w:eastAsia="zh-CN"/>
          </w:rPr>
          <w:t>十、钼酸钠项目环境影响分析</w:t>
        </w:r>
        <w:r>
          <w:tab/>
        </w:r>
        <w:r>
          <w:fldChar w:fldCharType="begin"/>
        </w:r>
        <w:r>
          <w:instrText xml:space="preserve"> PAGEREF _Toc3757 \h </w:instrText>
        </w:r>
        <w:r>
          <w:fldChar w:fldCharType="separate"/>
        </w:r>
        <w:r>
          <w:t>28</w:t>
        </w:r>
        <w:r>
          <w:fldChar w:fldCharType="end"/>
        </w:r>
      </w:hyperlink>
    </w:p>
    <w:p>
      <w:pPr>
        <w:pStyle w:val="TOC2"/>
        <w:tabs>
          <w:tab w:val="right" w:leader="dot" w:pos="8306"/>
        </w:tabs>
      </w:pPr>
      <w:hyperlink w:anchor="_Toc15961" w:history="1">
        <w:r>
          <w:rPr>
            <w:rFonts w:ascii="仿宋" w:eastAsia="仿宋" w:hAnsi="仿宋" w:cs="仿宋" w:hint="eastAsia"/>
            <w:lang w:eastAsia="zh-CN"/>
          </w:rPr>
          <w:t>(一)、建设区域环境质量现状</w:t>
        </w:r>
        <w:r>
          <w:tab/>
        </w:r>
        <w:r>
          <w:fldChar w:fldCharType="begin"/>
        </w:r>
        <w:r>
          <w:instrText xml:space="preserve"> PAGEREF _Toc15961 \h </w:instrText>
        </w:r>
        <w:r>
          <w:fldChar w:fldCharType="separate"/>
        </w:r>
        <w:r>
          <w:t>28</w:t>
        </w:r>
        <w:r>
          <w:fldChar w:fldCharType="end"/>
        </w:r>
      </w:hyperlink>
    </w:p>
    <w:p>
      <w:pPr>
        <w:pStyle w:val="TOC2"/>
        <w:tabs>
          <w:tab w:val="right" w:leader="dot" w:pos="8306"/>
        </w:tabs>
      </w:pPr>
      <w:hyperlink w:anchor="_Toc28706" w:history="1">
        <w:r>
          <w:rPr>
            <w:rFonts w:ascii="仿宋" w:eastAsia="仿宋" w:hAnsi="仿宋" w:cs="仿宋" w:hint="eastAsia"/>
            <w:lang w:eastAsia="zh-CN"/>
          </w:rPr>
          <w:t>(二)、建设期环境保护</w:t>
        </w:r>
        <w:r>
          <w:tab/>
        </w:r>
        <w:r>
          <w:fldChar w:fldCharType="begin"/>
        </w:r>
        <w:r>
          <w:instrText xml:space="preserve"> PAGEREF _Toc28706 \h </w:instrText>
        </w:r>
        <w:r>
          <w:fldChar w:fldCharType="separate"/>
        </w:r>
        <w:r>
          <w:t>30</w:t>
        </w:r>
        <w:r>
          <w:fldChar w:fldCharType="end"/>
        </w:r>
      </w:hyperlink>
    </w:p>
    <w:p>
      <w:pPr>
        <w:pStyle w:val="TOC2"/>
        <w:tabs>
          <w:tab w:val="right" w:leader="dot" w:pos="8306"/>
        </w:tabs>
      </w:pPr>
      <w:hyperlink w:anchor="_Toc21900" w:history="1">
        <w:r>
          <w:rPr>
            <w:rFonts w:ascii="仿宋" w:eastAsia="仿宋" w:hAnsi="仿宋" w:cs="仿宋" w:hint="eastAsia"/>
            <w:lang w:eastAsia="zh-CN"/>
          </w:rPr>
          <w:t>(三)、运营期环境保护</w:t>
        </w:r>
        <w:r>
          <w:tab/>
        </w:r>
        <w:r>
          <w:fldChar w:fldCharType="begin"/>
        </w:r>
        <w:r>
          <w:instrText xml:space="preserve"> PAGEREF _Toc21900 \h </w:instrText>
        </w:r>
        <w:r>
          <w:fldChar w:fldCharType="separate"/>
        </w:r>
        <w:r>
          <w:t>31</w:t>
        </w:r>
        <w:r>
          <w:fldChar w:fldCharType="end"/>
        </w:r>
      </w:hyperlink>
    </w:p>
    <w:p>
      <w:pPr>
        <w:pStyle w:val="TOC2"/>
        <w:tabs>
          <w:tab w:val="right" w:leader="dot" w:pos="8306"/>
        </w:tabs>
      </w:pPr>
      <w:hyperlink w:anchor="_Toc15721" w:history="1">
        <w:r>
          <w:rPr>
            <w:rFonts w:ascii="仿宋" w:eastAsia="仿宋" w:hAnsi="仿宋" w:cs="仿宋" w:hint="eastAsia"/>
            <w:lang w:eastAsia="zh-CN"/>
          </w:rPr>
          <w:t>(四)、钼酸钠项目建设对区域经济的影响</w:t>
        </w:r>
        <w:r>
          <w:tab/>
        </w:r>
        <w:r>
          <w:fldChar w:fldCharType="begin"/>
        </w:r>
        <w:r>
          <w:instrText xml:space="preserve"> PAGEREF _Toc15721 \h </w:instrText>
        </w:r>
        <w:r>
          <w:fldChar w:fldCharType="separate"/>
        </w:r>
        <w:r>
          <w:t>33</w:t>
        </w:r>
        <w:r>
          <w:fldChar w:fldCharType="end"/>
        </w:r>
      </w:hyperlink>
    </w:p>
    <w:p>
      <w:pPr>
        <w:pStyle w:val="TOC2"/>
        <w:tabs>
          <w:tab w:val="right" w:leader="dot" w:pos="8306"/>
        </w:tabs>
      </w:pPr>
      <w:hyperlink w:anchor="_Toc25651" w:history="1">
        <w:r>
          <w:rPr>
            <w:rFonts w:ascii="仿宋" w:eastAsia="仿宋" w:hAnsi="仿宋" w:cs="仿宋" w:hint="eastAsia"/>
            <w:lang w:eastAsia="zh-CN"/>
          </w:rPr>
          <w:t>(五)、废弃物处理</w:t>
        </w:r>
        <w:r>
          <w:tab/>
        </w:r>
        <w:r>
          <w:fldChar w:fldCharType="begin"/>
        </w:r>
        <w:r>
          <w:instrText xml:space="preserve"> PAGEREF _Toc25651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0" w:history="1">
        <w:r>
          <w:rPr>
            <w:rFonts w:ascii="仿宋" w:eastAsia="仿宋" w:hAnsi="仿宋" w:cs="仿宋" w:hint="eastAsia"/>
            <w:lang w:eastAsia="zh-CN"/>
          </w:rPr>
          <w:t>(六)、特殊环境影响分析</w:t>
        </w:r>
        <w:r>
          <w:tab/>
        </w:r>
        <w:r>
          <w:fldChar w:fldCharType="begin"/>
        </w:r>
        <w:r>
          <w:instrText xml:space="preserve"> PAGEREF _Toc8350 \h </w:instrText>
        </w:r>
        <w:r>
          <w:fldChar w:fldCharType="separate"/>
        </w:r>
        <w:r>
          <w:t>36</w:t>
        </w:r>
        <w:r>
          <w:fldChar w:fldCharType="end"/>
        </w:r>
      </w:hyperlink>
    </w:p>
    <w:p>
      <w:pPr>
        <w:pStyle w:val="TOC2"/>
        <w:tabs>
          <w:tab w:val="right" w:leader="dot" w:pos="8306"/>
        </w:tabs>
      </w:pPr>
      <w:hyperlink w:anchor="_Toc13618" w:history="1">
        <w:r>
          <w:rPr>
            <w:rFonts w:ascii="仿宋" w:eastAsia="仿宋" w:hAnsi="仿宋" w:cs="仿宋" w:hint="eastAsia"/>
            <w:lang w:eastAsia="zh-CN"/>
          </w:rPr>
          <w:t>(七)、清洁生产</w:t>
        </w:r>
        <w:r>
          <w:tab/>
        </w:r>
        <w:r>
          <w:fldChar w:fldCharType="begin"/>
        </w:r>
        <w:r>
          <w:instrText xml:space="preserve"> PAGEREF _Toc13618 \h </w:instrText>
        </w:r>
        <w:r>
          <w:fldChar w:fldCharType="separate"/>
        </w:r>
        <w:r>
          <w:t>37</w:t>
        </w:r>
        <w:r>
          <w:fldChar w:fldCharType="end"/>
        </w:r>
      </w:hyperlink>
    </w:p>
    <w:p>
      <w:pPr>
        <w:pStyle w:val="TOC2"/>
        <w:tabs>
          <w:tab w:val="right" w:leader="dot" w:pos="8306"/>
        </w:tabs>
      </w:pPr>
      <w:hyperlink w:anchor="_Toc17771" w:history="1">
        <w:r>
          <w:rPr>
            <w:rFonts w:ascii="仿宋" w:eastAsia="仿宋" w:hAnsi="仿宋" w:cs="仿宋" w:hint="eastAsia"/>
            <w:lang w:eastAsia="zh-CN"/>
          </w:rPr>
          <w:t>(八)、环境保护综合评价</w:t>
        </w:r>
        <w:r>
          <w:tab/>
        </w:r>
        <w:r>
          <w:fldChar w:fldCharType="begin"/>
        </w:r>
        <w:r>
          <w:instrText xml:space="preserve"> PAGEREF _Toc17771 \h </w:instrText>
        </w:r>
        <w:r>
          <w:fldChar w:fldCharType="separate"/>
        </w:r>
        <w:r>
          <w:t>38</w:t>
        </w:r>
        <w:r>
          <w:fldChar w:fldCharType="end"/>
        </w:r>
      </w:hyperlink>
    </w:p>
    <w:p>
      <w:pPr>
        <w:pStyle w:val="TOC1"/>
        <w:tabs>
          <w:tab w:val="right" w:leader="dot" w:pos="8306"/>
        </w:tabs>
      </w:pPr>
      <w:hyperlink w:anchor="_Toc26774" w:history="1">
        <w:r>
          <w:rPr>
            <w:rFonts w:ascii="仿宋" w:eastAsia="仿宋" w:hAnsi="仿宋" w:cs="仿宋" w:hint="eastAsia"/>
            <w:lang w:eastAsia="zh-CN"/>
          </w:rPr>
          <w:t>十一、钼酸钠项目社会影响</w:t>
        </w:r>
        <w:r>
          <w:tab/>
        </w:r>
        <w:r>
          <w:fldChar w:fldCharType="begin"/>
        </w:r>
        <w:r>
          <w:instrText xml:space="preserve"> PAGEREF _Toc26774 \h </w:instrText>
        </w:r>
        <w:r>
          <w:fldChar w:fldCharType="separate"/>
        </w:r>
        <w:r>
          <w:t>39</w:t>
        </w:r>
        <w:r>
          <w:fldChar w:fldCharType="end"/>
        </w:r>
      </w:hyperlink>
    </w:p>
    <w:p>
      <w:pPr>
        <w:pStyle w:val="TOC2"/>
        <w:tabs>
          <w:tab w:val="right" w:leader="dot" w:pos="8306"/>
        </w:tabs>
      </w:pPr>
      <w:hyperlink w:anchor="_Toc2693" w:history="1">
        <w:r>
          <w:rPr>
            <w:rFonts w:ascii="仿宋" w:eastAsia="仿宋" w:hAnsi="仿宋" w:cs="仿宋" w:hint="eastAsia"/>
            <w:lang w:eastAsia="zh-CN"/>
          </w:rPr>
          <w:t>(一)、社会责任与义务</w:t>
        </w:r>
        <w:r>
          <w:tab/>
        </w:r>
        <w:r>
          <w:fldChar w:fldCharType="begin"/>
        </w:r>
        <w:r>
          <w:instrText xml:space="preserve"> PAGEREF _Toc2693 \h </w:instrText>
        </w:r>
        <w:r>
          <w:fldChar w:fldCharType="separate"/>
        </w:r>
        <w:r>
          <w:t>39</w:t>
        </w:r>
        <w:r>
          <w:fldChar w:fldCharType="end"/>
        </w:r>
      </w:hyperlink>
    </w:p>
    <w:p>
      <w:pPr>
        <w:pStyle w:val="TOC2"/>
        <w:tabs>
          <w:tab w:val="right" w:leader="dot" w:pos="8306"/>
        </w:tabs>
      </w:pPr>
      <w:hyperlink w:anchor="_Toc11668" w:history="1">
        <w:r>
          <w:rPr>
            <w:rFonts w:ascii="仿宋" w:eastAsia="仿宋" w:hAnsi="仿宋" w:cs="仿宋" w:hint="eastAsia"/>
            <w:lang w:eastAsia="zh-CN"/>
          </w:rPr>
          <w:t>(二)、社会参与与沟通</w:t>
        </w:r>
        <w:r>
          <w:tab/>
        </w:r>
        <w:r>
          <w:fldChar w:fldCharType="begin"/>
        </w:r>
        <w:r>
          <w:instrText xml:space="preserve"> PAGEREF _Toc11668 \h </w:instrText>
        </w:r>
        <w:r>
          <w:fldChar w:fldCharType="separate"/>
        </w:r>
        <w:r>
          <w:t>40</w:t>
        </w:r>
        <w:r>
          <w:fldChar w:fldCharType="end"/>
        </w:r>
      </w:hyperlink>
    </w:p>
    <w:p>
      <w:pPr>
        <w:pStyle w:val="TOC1"/>
        <w:tabs>
          <w:tab w:val="right" w:leader="dot" w:pos="8306"/>
        </w:tabs>
      </w:pPr>
      <w:hyperlink w:anchor="_Toc26690" w:history="1">
        <w:r>
          <w:rPr>
            <w:rFonts w:ascii="仿宋" w:eastAsia="仿宋" w:hAnsi="仿宋" w:cs="仿宋" w:hint="eastAsia"/>
            <w:lang w:eastAsia="zh-CN"/>
          </w:rPr>
          <w:t>十二、钼酸钠项目创新与研发</w:t>
        </w:r>
        <w:r>
          <w:tab/>
        </w:r>
        <w:r>
          <w:fldChar w:fldCharType="begin"/>
        </w:r>
        <w:r>
          <w:instrText xml:space="preserve"> PAGEREF _Toc26690 \h </w:instrText>
        </w:r>
        <w:r>
          <w:fldChar w:fldCharType="separate"/>
        </w:r>
        <w:r>
          <w:t>41</w:t>
        </w:r>
        <w:r>
          <w:fldChar w:fldCharType="end"/>
        </w:r>
      </w:hyperlink>
    </w:p>
    <w:p>
      <w:pPr>
        <w:pStyle w:val="TOC2"/>
        <w:tabs>
          <w:tab w:val="right" w:leader="dot" w:pos="8306"/>
        </w:tabs>
      </w:pPr>
      <w:hyperlink w:anchor="_Toc20827" w:history="1">
        <w:r>
          <w:rPr>
            <w:rFonts w:ascii="仿宋" w:eastAsia="仿宋" w:hAnsi="仿宋" w:cs="仿宋" w:hint="eastAsia"/>
            <w:lang w:eastAsia="zh-CN"/>
          </w:rPr>
          <w:t>(一)、创新策略与方向</w:t>
        </w:r>
        <w:r>
          <w:tab/>
        </w:r>
        <w:r>
          <w:fldChar w:fldCharType="begin"/>
        </w:r>
        <w:r>
          <w:instrText xml:space="preserve"> PAGEREF _Toc20827 \h </w:instrText>
        </w:r>
        <w:r>
          <w:fldChar w:fldCharType="separate"/>
        </w:r>
        <w:r>
          <w:t>41</w:t>
        </w:r>
        <w:r>
          <w:fldChar w:fldCharType="end"/>
        </w:r>
      </w:hyperlink>
    </w:p>
    <w:p>
      <w:pPr>
        <w:pStyle w:val="TOC2"/>
        <w:tabs>
          <w:tab w:val="right" w:leader="dot" w:pos="8306"/>
        </w:tabs>
      </w:pPr>
      <w:hyperlink w:anchor="_Toc31892" w:history="1">
        <w:r>
          <w:rPr>
            <w:rFonts w:ascii="仿宋" w:eastAsia="仿宋" w:hAnsi="仿宋" w:cs="仿宋" w:hint="eastAsia"/>
            <w:lang w:eastAsia="zh-CN"/>
          </w:rPr>
          <w:t>(二)、研发规划与投入</w:t>
        </w:r>
        <w:r>
          <w:tab/>
        </w:r>
        <w:r>
          <w:fldChar w:fldCharType="begin"/>
        </w:r>
        <w:r>
          <w:instrText xml:space="preserve"> PAGEREF _Toc31892 \h </w:instrText>
        </w:r>
        <w:r>
          <w:fldChar w:fldCharType="separate"/>
        </w:r>
        <w:r>
          <w:t>42</w:t>
        </w:r>
        <w:r>
          <w:fldChar w:fldCharType="end"/>
        </w:r>
      </w:hyperlink>
    </w:p>
    <w:p>
      <w:pPr>
        <w:pStyle w:val="TOC1"/>
        <w:tabs>
          <w:tab w:val="right" w:leader="dot" w:pos="8306"/>
        </w:tabs>
      </w:pPr>
      <w:hyperlink w:anchor="_Toc29068" w:history="1">
        <w:r>
          <w:rPr>
            <w:rFonts w:ascii="仿宋" w:eastAsia="仿宋" w:hAnsi="仿宋" w:cs="仿宋" w:hint="eastAsia"/>
            <w:lang w:eastAsia="zh-CN"/>
          </w:rPr>
          <w:t>十三、钼酸钠项目工程方案分析</w:t>
        </w:r>
        <w:r>
          <w:tab/>
        </w:r>
        <w:r>
          <w:fldChar w:fldCharType="begin"/>
        </w:r>
        <w:r>
          <w:instrText xml:space="preserve"> PAGEREF _Toc29068 \h </w:instrText>
        </w:r>
        <w:r>
          <w:fldChar w:fldCharType="separate"/>
        </w:r>
        <w:r>
          <w:t>44</w:t>
        </w:r>
        <w:r>
          <w:fldChar w:fldCharType="end"/>
        </w:r>
      </w:hyperlink>
    </w:p>
    <w:p>
      <w:pPr>
        <w:pStyle w:val="TOC2"/>
        <w:tabs>
          <w:tab w:val="right" w:leader="dot" w:pos="8306"/>
        </w:tabs>
      </w:pPr>
      <w:hyperlink w:anchor="_Toc28720" w:history="1">
        <w:r>
          <w:rPr>
            <w:rFonts w:ascii="仿宋" w:eastAsia="仿宋" w:hAnsi="仿宋" w:cs="仿宋" w:hint="eastAsia"/>
            <w:lang w:eastAsia="zh-CN"/>
          </w:rPr>
          <w:t>(一)、建筑工程设计原则</w:t>
        </w:r>
        <w:r>
          <w:tab/>
        </w:r>
        <w:r>
          <w:fldChar w:fldCharType="begin"/>
        </w:r>
        <w:r>
          <w:instrText xml:space="preserve"> PAGEREF _Toc28720 \h </w:instrText>
        </w:r>
        <w:r>
          <w:fldChar w:fldCharType="separate"/>
        </w:r>
        <w:r>
          <w:t>44</w:t>
        </w:r>
        <w:r>
          <w:fldChar w:fldCharType="end"/>
        </w:r>
      </w:hyperlink>
    </w:p>
    <w:p>
      <w:pPr>
        <w:pStyle w:val="TOC2"/>
        <w:tabs>
          <w:tab w:val="right" w:leader="dot" w:pos="8306"/>
        </w:tabs>
      </w:pPr>
      <w:hyperlink w:anchor="_Toc22354" w:history="1">
        <w:r>
          <w:rPr>
            <w:rFonts w:ascii="仿宋" w:eastAsia="仿宋" w:hAnsi="仿宋" w:cs="仿宋" w:hint="eastAsia"/>
            <w:lang w:eastAsia="zh-CN"/>
          </w:rPr>
          <w:t>(二)、土建工程建设指标</w:t>
        </w:r>
        <w:r>
          <w:tab/>
        </w:r>
        <w:r>
          <w:fldChar w:fldCharType="begin"/>
        </w:r>
        <w:r>
          <w:instrText xml:space="preserve"> PAGEREF _Toc22354 \h </w:instrText>
        </w:r>
        <w:r>
          <w:fldChar w:fldCharType="separate"/>
        </w:r>
        <w:r>
          <w:t>47</w:t>
        </w:r>
        <w:r>
          <w:fldChar w:fldCharType="end"/>
        </w:r>
      </w:hyperlink>
    </w:p>
    <w:p>
      <w:pPr>
        <w:pStyle w:val="TOC1"/>
        <w:tabs>
          <w:tab w:val="right" w:leader="dot" w:pos="8306"/>
        </w:tabs>
      </w:pPr>
      <w:hyperlink w:anchor="_Toc17840" w:history="1">
        <w:r>
          <w:rPr>
            <w:rFonts w:ascii="仿宋" w:eastAsia="仿宋" w:hAnsi="仿宋" w:cs="仿宋" w:hint="eastAsia"/>
            <w:lang w:eastAsia="zh-CN"/>
          </w:rPr>
          <w:t>十四、营销与推广策略</w:t>
        </w:r>
        <w:r>
          <w:tab/>
        </w:r>
        <w:r>
          <w:fldChar w:fldCharType="begin"/>
        </w:r>
        <w:r>
          <w:instrText xml:space="preserve"> PAGEREF _Toc17840 \h </w:instrText>
        </w:r>
        <w:r>
          <w:fldChar w:fldCharType="separate"/>
        </w:r>
        <w:r>
          <w:t>49</w:t>
        </w:r>
        <w:r>
          <w:fldChar w:fldCharType="end"/>
        </w:r>
      </w:hyperlink>
    </w:p>
    <w:p>
      <w:pPr>
        <w:pStyle w:val="TOC2"/>
        <w:tabs>
          <w:tab w:val="right" w:leader="dot" w:pos="8306"/>
        </w:tabs>
      </w:pPr>
      <w:hyperlink w:anchor="_Toc26744" w:history="1">
        <w:r>
          <w:rPr>
            <w:rFonts w:ascii="仿宋" w:eastAsia="仿宋" w:hAnsi="仿宋" w:cs="仿宋" w:hint="eastAsia"/>
            <w:lang w:eastAsia="zh-CN"/>
          </w:rPr>
          <w:t>(一)、产品/服务定位与特点</w:t>
        </w:r>
        <w:r>
          <w:tab/>
        </w:r>
        <w:r>
          <w:fldChar w:fldCharType="begin"/>
        </w:r>
        <w:r>
          <w:instrText xml:space="preserve"> PAGEREF _Toc26744 \h </w:instrText>
        </w:r>
        <w:r>
          <w:fldChar w:fldCharType="separate"/>
        </w:r>
        <w:r>
          <w:t>49</w:t>
        </w:r>
        <w:r>
          <w:fldChar w:fldCharType="end"/>
        </w:r>
      </w:hyperlink>
    </w:p>
    <w:p>
      <w:pPr>
        <w:pStyle w:val="TOC2"/>
        <w:tabs>
          <w:tab w:val="right" w:leader="dot" w:pos="8306"/>
        </w:tabs>
      </w:pPr>
      <w:hyperlink w:anchor="_Toc27368" w:history="1">
        <w:r>
          <w:rPr>
            <w:rFonts w:ascii="仿宋" w:eastAsia="仿宋" w:hAnsi="仿宋" w:cs="仿宋" w:hint="eastAsia"/>
            <w:lang w:eastAsia="zh-CN"/>
          </w:rPr>
          <w:t>(二)、市场定位与竞争分析</w:t>
        </w:r>
        <w:r>
          <w:tab/>
        </w:r>
        <w:r>
          <w:fldChar w:fldCharType="begin"/>
        </w:r>
        <w:r>
          <w:instrText xml:space="preserve"> PAGEREF _Toc27368 \h </w:instrText>
        </w:r>
        <w:r>
          <w:fldChar w:fldCharType="separate"/>
        </w:r>
        <w:r>
          <w:t>50</w:t>
        </w:r>
        <w:r>
          <w:fldChar w:fldCharType="end"/>
        </w:r>
      </w:hyperlink>
    </w:p>
    <w:p>
      <w:pPr>
        <w:pStyle w:val="TOC2"/>
        <w:tabs>
          <w:tab w:val="right" w:leader="dot" w:pos="8306"/>
        </w:tabs>
      </w:pPr>
      <w:hyperlink w:anchor="_Toc17902" w:history="1">
        <w:r>
          <w:rPr>
            <w:rFonts w:ascii="仿宋" w:eastAsia="仿宋" w:hAnsi="仿宋" w:cs="仿宋" w:hint="eastAsia"/>
            <w:lang w:eastAsia="zh-CN"/>
          </w:rPr>
          <w:t>(三)、营销渠道与策略</w:t>
        </w:r>
        <w:r>
          <w:tab/>
        </w:r>
        <w:r>
          <w:fldChar w:fldCharType="begin"/>
        </w:r>
        <w:r>
          <w:instrText xml:space="preserve"> PAGEREF _Toc17902 \h </w:instrText>
        </w:r>
        <w:r>
          <w:fldChar w:fldCharType="separate"/>
        </w:r>
        <w:r>
          <w:t>51</w:t>
        </w:r>
        <w:r>
          <w:fldChar w:fldCharType="end"/>
        </w:r>
      </w:hyperlink>
    </w:p>
    <w:p>
      <w:pPr>
        <w:pStyle w:val="TOC2"/>
        <w:tabs>
          <w:tab w:val="right" w:leader="dot" w:pos="8306"/>
        </w:tabs>
      </w:pPr>
      <w:hyperlink w:anchor="_Toc26060" w:history="1">
        <w:r>
          <w:rPr>
            <w:rFonts w:ascii="仿宋" w:eastAsia="仿宋" w:hAnsi="仿宋" w:cs="仿宋" w:hint="eastAsia"/>
            <w:lang w:eastAsia="zh-CN"/>
          </w:rPr>
          <w:t>(四)、推广与宣传活动</w:t>
        </w:r>
        <w:r>
          <w:tab/>
        </w:r>
        <w:r>
          <w:fldChar w:fldCharType="begin"/>
        </w:r>
        <w:r>
          <w:instrText xml:space="preserve"> PAGEREF _Toc26060 \h </w:instrText>
        </w:r>
        <w:r>
          <w:fldChar w:fldCharType="separate"/>
        </w:r>
        <w:r>
          <w:t>52</w:t>
        </w:r>
        <w:r>
          <w:fldChar w:fldCharType="end"/>
        </w:r>
      </w:hyperlink>
    </w:p>
    <w:p>
      <w:pPr>
        <w:pStyle w:val="TOC1"/>
        <w:tabs>
          <w:tab w:val="right" w:leader="dot" w:pos="8306"/>
        </w:tabs>
      </w:pPr>
      <w:hyperlink w:anchor="_Toc11153" w:history="1">
        <w:r>
          <w:rPr>
            <w:rFonts w:ascii="仿宋" w:eastAsia="仿宋" w:hAnsi="仿宋" w:cs="仿宋" w:hint="eastAsia"/>
            <w:lang w:eastAsia="zh-CN"/>
          </w:rPr>
          <w:t>十五、钼酸钠项目实施保障措施</w:t>
        </w:r>
        <w:r>
          <w:tab/>
        </w:r>
        <w:r>
          <w:fldChar w:fldCharType="begin"/>
        </w:r>
        <w:r>
          <w:instrText xml:space="preserve"> PAGEREF _Toc11153 \h </w:instrText>
        </w:r>
        <w:r>
          <w:fldChar w:fldCharType="separate"/>
        </w:r>
        <w:r>
          <w:t>58</w:t>
        </w:r>
        <w:r>
          <w:fldChar w:fldCharType="end"/>
        </w:r>
      </w:hyperlink>
    </w:p>
    <w:p>
      <w:pPr>
        <w:pStyle w:val="TOC2"/>
        <w:tabs>
          <w:tab w:val="right" w:leader="dot" w:pos="8306"/>
        </w:tabs>
      </w:pPr>
      <w:hyperlink w:anchor="_Toc406" w:history="1">
        <w:r>
          <w:rPr>
            <w:rFonts w:ascii="仿宋" w:eastAsia="仿宋" w:hAnsi="仿宋" w:cs="仿宋" w:hint="eastAsia"/>
            <w:lang w:eastAsia="zh-CN"/>
          </w:rPr>
          <w:t>(一)、钼酸钠项目实施保障机制</w:t>
        </w:r>
        <w:r>
          <w:tab/>
        </w:r>
        <w:r>
          <w:fldChar w:fldCharType="begin"/>
        </w:r>
        <w:r>
          <w:instrText xml:space="preserve"> PAGEREF _Toc406 \h </w:instrText>
        </w:r>
        <w:r>
          <w:fldChar w:fldCharType="separate"/>
        </w:r>
        <w:r>
          <w:t>58</w:t>
        </w:r>
        <w:r>
          <w:fldChar w:fldCharType="end"/>
        </w:r>
      </w:hyperlink>
    </w:p>
    <w:p>
      <w:pPr>
        <w:pStyle w:val="TOC2"/>
        <w:tabs>
          <w:tab w:val="right" w:leader="dot" w:pos="8306"/>
        </w:tabs>
      </w:pPr>
      <w:hyperlink w:anchor="_Toc830" w:history="1">
        <w:r>
          <w:rPr>
            <w:rFonts w:ascii="仿宋" w:eastAsia="仿宋" w:hAnsi="仿宋" w:cs="仿宋" w:hint="eastAsia"/>
            <w:lang w:eastAsia="zh-CN"/>
          </w:rPr>
          <w:t>(二)、钼酸钠项目法律合规要求</w:t>
        </w:r>
        <w:r>
          <w:tab/>
        </w:r>
        <w:r>
          <w:fldChar w:fldCharType="begin"/>
        </w:r>
        <w:r>
          <w:instrText xml:space="preserve"> PAGEREF _Toc830 \h </w:instrText>
        </w:r>
        <w:r>
          <w:fldChar w:fldCharType="separate"/>
        </w:r>
        <w:r>
          <w:t>61</w:t>
        </w:r>
        <w:r>
          <w:fldChar w:fldCharType="end"/>
        </w:r>
      </w:hyperlink>
    </w:p>
    <w:p>
      <w:pPr>
        <w:pStyle w:val="TOC2"/>
        <w:tabs>
          <w:tab w:val="right" w:leader="dot" w:pos="8306"/>
        </w:tabs>
      </w:pPr>
      <w:hyperlink w:anchor="_Toc17933" w:history="1">
        <w:r>
          <w:rPr>
            <w:rFonts w:ascii="仿宋" w:eastAsia="仿宋" w:hAnsi="仿宋" w:cs="仿宋" w:hint="eastAsia"/>
            <w:lang w:eastAsia="zh-CN"/>
          </w:rPr>
          <w:t>(三)、钼酸钠项目合同管理与法律事务</w:t>
        </w:r>
        <w:r>
          <w:tab/>
        </w:r>
        <w:r>
          <w:fldChar w:fldCharType="begin"/>
        </w:r>
        <w:r>
          <w:instrText xml:space="preserve"> PAGEREF _Toc17933 \h </w:instrText>
        </w:r>
        <w:r>
          <w:fldChar w:fldCharType="separate"/>
        </w:r>
        <w:r>
          <w:t>65</w:t>
        </w:r>
        <w:r>
          <w:fldChar w:fldCharType="end"/>
        </w:r>
      </w:hyperlink>
    </w:p>
    <w:p>
      <w:pPr>
        <w:pStyle w:val="TOC2"/>
        <w:tabs>
          <w:tab w:val="right" w:leader="dot" w:pos="8306"/>
        </w:tabs>
      </w:pPr>
      <w:hyperlink w:anchor="_Toc28024" w:history="1">
        <w:r>
          <w:rPr>
            <w:rFonts w:ascii="仿宋" w:eastAsia="仿宋" w:hAnsi="仿宋" w:cs="仿宋" w:hint="eastAsia"/>
            <w:lang w:eastAsia="zh-CN"/>
          </w:rPr>
          <w:t>(四)、钼酸钠项目知识产权保护策略</w:t>
        </w:r>
        <w:r>
          <w:tab/>
        </w:r>
        <w:r>
          <w:fldChar w:fldCharType="begin"/>
        </w:r>
        <w:r>
          <w:instrText xml:space="preserve"> PAGEREF _Toc28024 \h </w:instrText>
        </w:r>
        <w:r>
          <w:fldChar w:fldCharType="separate"/>
        </w:r>
        <w:r>
          <w:t>71</w:t>
        </w:r>
        <w:r>
          <w:fldChar w:fldCharType="end"/>
        </w:r>
      </w:hyperlink>
    </w:p>
    <w:p>
      <w:pPr>
        <w:pStyle w:val="TOC1"/>
        <w:tabs>
          <w:tab w:val="right" w:leader="dot" w:pos="8306"/>
        </w:tabs>
      </w:pPr>
      <w:hyperlink w:anchor="_Toc4640" w:history="1">
        <w:r>
          <w:rPr>
            <w:rFonts w:ascii="仿宋" w:eastAsia="仿宋" w:hAnsi="仿宋" w:cs="仿宋" w:hint="eastAsia"/>
            <w:lang w:eastAsia="zh-CN"/>
          </w:rPr>
          <w:t>十六、供应链管理</w:t>
        </w:r>
        <w:r>
          <w:tab/>
        </w:r>
        <w:r>
          <w:fldChar w:fldCharType="begin"/>
        </w:r>
        <w:r>
          <w:instrText xml:space="preserve"> PAGEREF _Toc4640 \h </w:instrText>
        </w:r>
        <w:r>
          <w:fldChar w:fldCharType="separate"/>
        </w:r>
        <w:r>
          <w:t>74</w:t>
        </w:r>
        <w:r>
          <w:fldChar w:fldCharType="end"/>
        </w:r>
      </w:hyperlink>
    </w:p>
    <w:p>
      <w:pPr>
        <w:pStyle w:val="TOC2"/>
        <w:tabs>
          <w:tab w:val="right" w:leader="dot" w:pos="8306"/>
        </w:tabs>
      </w:pPr>
      <w:hyperlink w:anchor="_Toc21535" w:history="1">
        <w:r>
          <w:rPr>
            <w:rFonts w:ascii="仿宋" w:eastAsia="仿宋" w:hAnsi="仿宋" w:cs="仿宋" w:hint="eastAsia"/>
            <w:lang w:eastAsia="zh-CN"/>
          </w:rPr>
          <w:t>(一)、供应链战略规划</w:t>
        </w:r>
        <w:r>
          <w:tab/>
        </w:r>
        <w:r>
          <w:fldChar w:fldCharType="begin"/>
        </w:r>
        <w:r>
          <w:instrText xml:space="preserve"> PAGEREF _Toc21535 \h </w:instrText>
        </w:r>
        <w:r>
          <w:fldChar w:fldCharType="separate"/>
        </w:r>
        <w:r>
          <w:t>74</w:t>
        </w:r>
        <w:r>
          <w:fldChar w:fldCharType="end"/>
        </w:r>
      </w:hyperlink>
    </w:p>
    <w:p>
      <w:pPr>
        <w:pStyle w:val="TOC2"/>
        <w:tabs>
          <w:tab w:val="right" w:leader="dot" w:pos="8306"/>
        </w:tabs>
      </w:pPr>
      <w:hyperlink w:anchor="_Toc15404" w:history="1">
        <w:r>
          <w:rPr>
            <w:rFonts w:ascii="仿宋" w:eastAsia="仿宋" w:hAnsi="仿宋" w:cs="仿宋" w:hint="eastAsia"/>
            <w:lang w:eastAsia="zh-CN"/>
          </w:rPr>
          <w:t>(二)、供应商选择与合作</w:t>
        </w:r>
        <w:r>
          <w:tab/>
        </w:r>
        <w:r>
          <w:fldChar w:fldCharType="begin"/>
        </w:r>
        <w:r>
          <w:instrText xml:space="preserve"> PAGEREF _Toc15404 \h </w:instrText>
        </w:r>
        <w:r>
          <w:fldChar w:fldCharType="separate"/>
        </w:r>
        <w:r>
          <w:t>75</w:t>
        </w:r>
        <w:r>
          <w:fldChar w:fldCharType="end"/>
        </w:r>
      </w:hyperlink>
    </w:p>
    <w:p>
      <w:pPr>
        <w:pStyle w:val="TOC2"/>
        <w:tabs>
          <w:tab w:val="right" w:leader="dot" w:pos="8306"/>
        </w:tabs>
      </w:pPr>
      <w:hyperlink w:anchor="_Toc18" w:history="1">
        <w:r>
          <w:rPr>
            <w:rFonts w:ascii="仿宋" w:eastAsia="仿宋" w:hAnsi="仿宋" w:cs="仿宋" w:hint="eastAsia"/>
            <w:lang w:eastAsia="zh-CN"/>
          </w:rPr>
          <w:t>(三)、物流与库存管理</w:t>
        </w:r>
        <w:r>
          <w:tab/>
        </w:r>
        <w:r>
          <w:fldChar w:fldCharType="begin"/>
        </w:r>
        <w:r>
          <w:instrText xml:space="preserve"> PAGEREF _Toc18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81"/>
      <w:r>
        <w:rPr>
          <w:rFonts w:ascii="仿宋" w:eastAsia="仿宋" w:hAnsi="仿宋" w:cs="仿宋" w:hint="eastAsia"/>
          <w:sz w:val="28"/>
          <w:lang w:eastAsia="zh-CN"/>
        </w:rPr>
        <w:t>一、钼酸钠项目文档管理</w:t>
      </w:r>
      <w:bookmarkEnd w:id="2"/>
    </w:p>
    <w:p>
      <w:pPr>
        <w:pStyle w:val="Heading2"/>
        <w:rPr>
          <w:rFonts w:ascii="仿宋" w:eastAsia="仿宋" w:hAnsi="仿宋" w:cs="仿宋" w:hint="eastAsia"/>
          <w:lang w:eastAsia="zh-CN"/>
        </w:rPr>
      </w:pPr>
      <w:bookmarkStart w:id="3" w:name="_Toc179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钼酸钠项目高度重视文档的质量和准确性，以支持钼酸钠项目的各项活动和决策。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文档的编制始于钼酸钠项目计划的初期，我们制定了详细的文档编制计划，明确了每个文档的内容、格式和编写责任人。在钼酸钠项目启动阶段，我们首先编制了钼酸钠项目章程，明确定义了钼酸钠项目的目标、范围、风险等关键要素。随后，钼酸钠项目团队根据计划陆续编制了需求文档、设计文档、测试文档等各类文档，确保钼酸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钼酸钠项目管理中的重要环节，旨在确保钼酸钠项目文档符合质量标准和钼酸钠项目需求。在钼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除了内部审查，我们还进行了外部审查，邀请钼酸钠项目相关利益方和专业领域的专家对文档进行独立审查。这有助于获取更全面、客观的反馈，确保钼酸钠项目文档不仅符合内部标准，也满足外部需求。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钼酸钠项目在文档编制与审查方面建立了严格的管理机制，通过规范的流程和多维度的审查，确保钼酸钠项目文档的质量、准确性和可靠性，为钼酸钠项目的顺利推进提供了有力支持。</w:t>
      </w:r>
    </w:p>
    <w:p>
      <w:pPr>
        <w:pStyle w:val="Heading2"/>
        <w:ind w:firstLine="560" w:firstLineChars="200"/>
        <w:rPr>
          <w:rFonts w:ascii="仿宋" w:eastAsia="仿宋" w:hAnsi="仿宋" w:cs="仿宋" w:hint="eastAsia"/>
          <w:sz w:val="28"/>
          <w:lang w:eastAsia="zh-CN"/>
        </w:rPr>
      </w:pPr>
      <w:bookmarkStart w:id="4" w:name="_Toc324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我们通过多渠道发布文档，包括电子邮件、钼酸钠项目管理平台、内部网站等，以满足不同团队成员的偏好和需求。多渠道发布确保了信息的全面覆盖。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我们采用了精细的权限控制，确保只有授权人员可以访问敏感信息。这种安全措施保护了钼酸钠项目文档的机密性，防止了未经授权的信息泄露。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文档存档与归档是钼酸钠项目生命周期中一个至关重要的环节，直接关系到钼酸钠项目信息的长期保存和历史记录的完整性。在钼酸钠项目中，我们实施了一系列有效的文档存档与归档管理策略：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346"/>
      <w:r>
        <w:rPr>
          <w:rFonts w:ascii="仿宋" w:eastAsia="仿宋" w:hAnsi="仿宋" w:cs="仿宋" w:hint="eastAsia"/>
          <w:sz w:val="28"/>
          <w:lang w:eastAsia="zh-CN"/>
        </w:rPr>
        <w:t>二、钼酸钠项目可持续发展</w:t>
      </w:r>
      <w:bookmarkEnd w:id="6"/>
    </w:p>
    <w:p>
      <w:pPr>
        <w:pStyle w:val="Heading2"/>
        <w:rPr>
          <w:rFonts w:ascii="仿宋" w:eastAsia="仿宋" w:hAnsi="仿宋" w:cs="仿宋" w:hint="eastAsia"/>
          <w:lang w:eastAsia="zh-CN"/>
        </w:rPr>
      </w:pPr>
      <w:bookmarkStart w:id="7" w:name="_Toc1842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中，钼酸钠项目团队着眼于未来，明确了可持续发展的战略方向。制定的具体可持续发展目标包括降低资源使用、采用环保技术、最大化社会效益等。这一步骤不仅有助于钼酸钠项目在环保和社会责任方面达到最高标准，也为未来提供了明确的指引，确保钼酸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可持续实践的融入钼酸钠项目管理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酸钠项目管理周期。从钼酸钠项目规划开始，钼酸钠项目团队就考虑了环境和社会的因素。在执行阶段，钼酸钠项目团队积极推动绿色技术的应用，优化资源利用。此外，关注员工的社会责任，通过培训和沟通活动提高员工对可持续发展的认知，使他们能够在日常工作中践行可持续实践。这些举措不仅为钼酸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25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扎根于钼酸钠项目的可持续发展理念，我们深信环保与社会责任是钼酸钠项目成功的关键支柱。在钼酸钠项目的每一步，我们都致力于通过创新和实践，履行对环境和社会的坚定责任。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团队通过引入先进的环保技术、建立高效的废物处理系统以及推动能源节约措施，积极履行环保责任。定期的环保监测和评估确保钼酸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不仅致力于自身可持续发展，还注重对社会的回馈。通过支持社区钼酸钠项目、参与慈善事业、提供培训机会等方式，钼酸钠项目积极履行社会责任。与当地社区建立积极互动，关注员工的工作与生活平衡，以及员工的身心健康，是钼酸钠项目在社会责任层面的关键举措。这样的实践不仅增强了钼酸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983"/>
      <w:r>
        <w:rPr>
          <w:rFonts w:ascii="仿宋" w:eastAsia="仿宋" w:hAnsi="仿宋" w:cs="仿宋" w:hint="eastAsia"/>
          <w:sz w:val="28"/>
          <w:lang w:eastAsia="zh-CN"/>
        </w:rPr>
        <w:t>三、钼酸钠项目建设单位说明</w:t>
      </w:r>
      <w:bookmarkEnd w:id="9"/>
    </w:p>
    <w:p>
      <w:pPr>
        <w:pStyle w:val="Heading2"/>
        <w:rPr>
          <w:rFonts w:ascii="仿宋" w:eastAsia="仿宋" w:hAnsi="仿宋" w:cs="仿宋" w:hint="eastAsia"/>
          <w:lang w:eastAsia="zh-CN"/>
        </w:rPr>
      </w:pPr>
      <w:bookmarkStart w:id="10" w:name="_Toc4090"/>
      <w:r>
        <w:rPr>
          <w:rFonts w:ascii="仿宋" w:eastAsia="仿宋" w:hAnsi="仿宋" w:cs="仿宋" w:hint="eastAsia"/>
          <w:lang w:eastAsia="zh-CN"/>
        </w:rPr>
        <w:t>(一)、钼酸钠项目承办单位基本情况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18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钼酸钠项目承办单位的XXXX，我们着眼于实现可持续的经济效益。通过技术创新和解决方案的提供，公司预计在钼酸钠项目执行期间将获得可观的收入增长。这一收入来源主要包括钼酸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同时，我们注重成本控制和效率提升，以确保钼酸钠项目的可持续盈利。透过精细的管理和资源优化，公司期望实现钼酸钠项目利润最大化。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钼酸钠项目实施进行全面的投资评估，包括钼酸钠项目启动阶段的资金投入和后续运营成本。通过对钼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钼酸钠项目实施过程中具备足够的资金流动性，公司将进行详尽的现金流分析。这包括资金需求的合理预测、钼酸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20"/>
      <w:r>
        <w:rPr>
          <w:rFonts w:ascii="仿宋" w:eastAsia="仿宋" w:hAnsi="仿宋" w:cs="仿宋" w:hint="eastAsia"/>
          <w:sz w:val="28"/>
          <w:lang w:eastAsia="zh-CN"/>
        </w:rPr>
        <w:t>四、钼酸钠项目选址可行性分析</w:t>
      </w:r>
      <w:bookmarkEnd w:id="12"/>
    </w:p>
    <w:p>
      <w:pPr>
        <w:pStyle w:val="Heading2"/>
        <w:rPr>
          <w:rFonts w:ascii="仿宋" w:eastAsia="仿宋" w:hAnsi="仿宋" w:cs="仿宋" w:hint="eastAsia"/>
          <w:lang w:eastAsia="zh-CN"/>
        </w:rPr>
      </w:pPr>
      <w:bookmarkStart w:id="13" w:name="_Toc13765"/>
      <w:r>
        <w:rPr>
          <w:rFonts w:ascii="仿宋" w:eastAsia="仿宋" w:hAnsi="仿宋" w:cs="仿宋" w:hint="eastAsia"/>
          <w:lang w:eastAsia="zh-CN"/>
        </w:rPr>
        <w:t>(一)、钼酸钠项目选址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该钼酸钠项目选址位于XX省XX市XX区XXX街道</w:t>
      </w:r>
    </w:p>
    <w:p>
      <w:pPr>
        <w:pStyle w:val="Heading2"/>
        <w:ind w:firstLine="560" w:firstLineChars="200"/>
        <w:rPr>
          <w:rFonts w:ascii="仿宋" w:eastAsia="仿宋" w:hAnsi="仿宋" w:cs="仿宋" w:hint="eastAsia"/>
          <w:sz w:val="28"/>
          <w:lang w:eastAsia="zh-CN"/>
        </w:rPr>
      </w:pPr>
      <w:bookmarkStart w:id="14" w:name="_Toc1309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钼酸钠项目的征地面积将根据钼酸钠项目的实际规模和需求进行精确规划。具体面积XXX平方米，旨在确保钼酸钠项目不仅能够满足当前的发展需求，还能够预留空间以适应未来的扩展。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净用地面积是在征地面积基础上去除不可利用面积后的实际可开发用地。具体面积XXX平方米，考虑到环保、交通、安全等多方面因素，以确保钼酸钠项目在整体利用效率上达到最优。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钼酸钠项目计划建设的建筑总规模具体面积XXX平方米。这一规模的确定综合考虑了钼酸钠项目的性质、规模，以及城市规划的相关要求，确保建筑布局与周边环境协调一致。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绿地率是钼酸钠项目用地中被规划为绿地的比例。具体面积XXX平方米，旨在通过合理规划绿地，改善钼酸钠项目周边环境，提升居民生活质量，并符合城市整体绿化规划。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容积率是用地上可以建设的建筑总体积与用地面积之比。具体面积XXX，通过合理的容积率规划，确保钼酸钠项目建筑规模与周边环境和谐共生。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确保钼酸钠项目选址与当地城市规划相一致，具体面积XXX平方米。通过与城市规划部门深入沟通，确保钼酸钠项目不仅符合城市的整体发展方向，还能够融入城市的发展布局，为城市的长远发展贡献力量。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充分了解并确保钼酸钠项目选址符合当地产业政策，具体面积XXX平方米。这包括钼酸钠项目对当地经济的促进作用，以及对相关产业的带动效应，确保钼酸钠项目与地方政府的产业政策保持一致，促进共赢合作。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用地总体要求必须符合环保和可持续发展的原则，具体面积XXX平方米。通过采用绿色建筑设计、节能减排等措施，确保钼酸钠项目在建设和运营过程中对环境的影响最小化，达到可持续发展的要求。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确保钼酸钠项目选址具备必要的公共设施配套，具体面积XXX平方米。这包括交通便利性、教育、医疗等基础设施，以提高居民生活品质，使得钼酸钠项目选址更具吸引力。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考虑用地总体要求对当地社会稳定性的影响，具体面积XXX平方米。通过深入了解当地社区反馈，确保钼酸钠项目的选址和建设过程对当地社会和谐稳定产生积极作用。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钼酸钠项目选址不仅符合法规和规划，还在实际操作中具有可行性。这一全面规划将为钼酸钠项目的成功实施提供坚实的基础，确保钼酸钠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44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钼酸钠项目的设备规划和空间设计中，我们将采取灵活设备布局的措施。设备布局将根据实际需求进行灵活设计，避免不必要的浪费。通过合理规划设备摆放位置，我们将提高设备的利用率，减少设备间距，以确保钼酸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钼酸钠项目内部引入共享设施的概念，例如共享会议室、办公区等。通过这种方式，我们可以减少对资源的重复建设，提高资源共享效率，从而减小钼酸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07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钼酸钠项目的总图布置中，我们将不同功能区域进行明确的规划，以最大程度满足钼酸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6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我们首先关注市场因素，包括潜在客户分布、竞争对手位置、市场需求等。通过深入的市场调研，我们能够更准确地评估选址对于市场开拓和产品销售的影响，确保钼酸钠项目能够在有利的市场环境中蓬勃发展。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钼酸钠项目对环境的影响是综合评价的重要因素之一。我们将详细考虑选址周边的自然环境、生态保护区、水源地等情况，确保钼酸钠项目的建设和运营对环境影响最小化，并符合当地的环保法规标准。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对选址的评价还需充分考虑当地政府的产业政策和法规。我们将详细了解钼酸钠项目所在地的相关政策，确保钼酸钠项目的规划和运营与当地法规相符，降低不必要的法律风险。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考虑到社会稳定性对企业运营的重要性，我们将评估选址地区的社会安全情况、劳工关系、社区反馈等方面，以确保钼酸钠项目的建设和运营不会受到社会稳定性的负面影响。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最后，我们将综合考虑用地成本，包括土地购置费用、土地开发成本等。通过对用地成本的详细评估，我们能够做出更为精确的经济效益分析，为钼酸钠项目的投资决策提供有力支持。</w:t>
      </w:r>
    </w:p>
    <w:p>
      <w:pPr>
        <w:pStyle w:val="Heading1"/>
        <w:ind w:firstLine="560" w:firstLineChars="200"/>
        <w:rPr>
          <w:rFonts w:ascii="仿宋" w:eastAsia="仿宋" w:hAnsi="仿宋" w:cs="仿宋" w:hint="eastAsia"/>
          <w:sz w:val="28"/>
          <w:lang w:eastAsia="zh-CN"/>
        </w:rPr>
      </w:pPr>
      <w:bookmarkStart w:id="18" w:name="_Toc7367"/>
      <w:r>
        <w:rPr>
          <w:rFonts w:ascii="仿宋" w:eastAsia="仿宋" w:hAnsi="仿宋" w:cs="仿宋" w:hint="eastAsia"/>
          <w:sz w:val="28"/>
          <w:lang w:eastAsia="zh-CN"/>
        </w:rPr>
        <w:t>五、钼酸钠项目概论</w:t>
      </w:r>
      <w:bookmarkEnd w:id="18"/>
    </w:p>
    <w:p>
      <w:pPr>
        <w:pStyle w:val="Heading2"/>
        <w:rPr>
          <w:rFonts w:ascii="仿宋" w:eastAsia="仿宋" w:hAnsi="仿宋" w:cs="仿宋" w:hint="eastAsia"/>
          <w:lang w:eastAsia="zh-CN"/>
        </w:rPr>
      </w:pPr>
      <w:bookmarkStart w:id="19" w:name="_Toc961"/>
      <w:r>
        <w:rPr>
          <w:rFonts w:ascii="仿宋" w:eastAsia="仿宋" w:hAnsi="仿宋" w:cs="仿宋" w:hint="eastAsia"/>
          <w:lang w:eastAsia="zh-CN"/>
        </w:rPr>
        <w:t>(一)、钼酸钠项目概况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的起源追溯至对市场的深入洞察。市场的不断演变与变革为钼酸钠项目提供了难得的机遇。当前市场存在的需求缺口和变革的大环境共同构成了钼酸钠项目的背景。这个钼酸钠项目旨在充分利用市场机遇，填补行业中尚未满足的需求，为客户提供全新的解决方案。市场的变革和需求的增长使得这个钼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钼酸钠项目名称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正式命名为钼酸钠。这个名称不仅仅是一个标识，更代表了钼酸钠项目的核心理念和愿景。它蕴含着钼酸钠项目所要解决问题的关键字，具有强烈的表达和辨识度，为钼酸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钼酸钠项目目标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的核心目标是提供一种全新、高效的解决方案，满足客户日益增长的需求。钼酸钠项目追求的不仅仅是满足市场需求，更是在市场中获得卓越的竞争优势。通过不断提升产品或服务的质量和创新水平，钼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钼酸钠项目范围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全面涵盖了产品研发、制造、市场推广和售后服务，确保从产品设计到最终用户体验的全方位关注。这一全面的钼酸钠项目范围是为了确保钼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钼酸钠项目时间表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钼酸钠项目计划在未来18个月内完成，包括研发、测试、市场试点和正式推出等不同阶段。这个时间表的合理设计是为了确保钼酸钠项目各个阶段的顺利推进，以便按时交付高质量的成果。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钼酸钠项目预算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钼酸钠项目总预算估算为XX百万美元，主要分配在研发、市场推广、人员培训和运营等方面。这一充足的预算为钼酸钠项目提供了充足的资源，确保钼酸钠项目在各个方面都能取得优异的表现。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钼酸钠项目风险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钼酸钠项目可能面临的风险包括市场接受度低、技术难题、竞争激烈等。钼酸钠项目团队已经制定了相应的风险应对计划，通过前瞻性的风险管理，确保钼酸钠项目在面对不确定性时能够迅速做出应对。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钼酸钠项目团队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钼酸钠项目汇聚了一支经验丰富、多领域专业素养的核心团队，确保钼酸钠项目在各个方面都能拥有高水平的执行力。团队的协同作战是钼酸钠项目成功的关键因素之一。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钼酸钠项目背景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https://d.book118.com/918133004062006026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53A53"/>
    <w:rsid w:val="25653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3300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2024-01-14T11:02:00Z</dcterms:created>
  <dcterms:modified xsi:type="dcterms:W3CDTF">2024-01-14T11:02:59Z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723FDE1FD85B43269566F393F9BD5EF2_11</vt:lpwstr>
  </property>
  <property fmtid="{D5CDD505-2E9C-101B-9397-08002B2CF9AE}" pid="3" name="KSOProductBuildVer">
    <vt:lpwstr>2052-12.1.0.16120</vt:lpwstr>
  </property>
</Properties>
</file>