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护创敷料耗材项目规划设计蓝图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81" w:history="1">
        <w:r>
          <w:rPr>
            <w:rFonts w:ascii="仿宋" w:eastAsia="仿宋" w:hAnsi="仿宋" w:cs="仿宋" w:hint="eastAsia"/>
            <w:lang w:eastAsia="zh-CN"/>
          </w:rPr>
          <w:t>概论</w:t>
        </w:r>
        <w:r>
          <w:tab/>
        </w:r>
        <w:r>
          <w:fldChar w:fldCharType="begin"/>
        </w:r>
        <w:r>
          <w:instrText xml:space="preserve"> PAGEREF _Toc28881 \h </w:instrText>
        </w:r>
        <w:r>
          <w:fldChar w:fldCharType="separate"/>
        </w:r>
        <w:r>
          <w:t>3</w:t>
        </w:r>
        <w:r>
          <w:fldChar w:fldCharType="end"/>
        </w:r>
      </w:hyperlink>
    </w:p>
    <w:p>
      <w:pPr>
        <w:pStyle w:val="TOC1"/>
        <w:tabs>
          <w:tab w:val="right" w:leader="dot" w:pos="8306"/>
        </w:tabs>
      </w:pPr>
      <w:hyperlink w:anchor="_Toc30330" w:history="1">
        <w:r>
          <w:rPr>
            <w:rFonts w:ascii="仿宋" w:eastAsia="仿宋" w:hAnsi="仿宋" w:cs="仿宋" w:hint="eastAsia"/>
            <w:lang w:eastAsia="zh-CN"/>
          </w:rPr>
          <w:t>一、工艺说明</w:t>
        </w:r>
        <w:r>
          <w:tab/>
        </w:r>
        <w:r>
          <w:fldChar w:fldCharType="begin"/>
        </w:r>
        <w:r>
          <w:instrText xml:space="preserve"> PAGEREF _Toc30330 \h </w:instrText>
        </w:r>
        <w:r>
          <w:fldChar w:fldCharType="separate"/>
        </w:r>
        <w:r>
          <w:t>3</w:t>
        </w:r>
        <w:r>
          <w:fldChar w:fldCharType="end"/>
        </w:r>
      </w:hyperlink>
    </w:p>
    <w:p>
      <w:pPr>
        <w:pStyle w:val="TOC2"/>
        <w:tabs>
          <w:tab w:val="right" w:leader="dot" w:pos="8306"/>
        </w:tabs>
      </w:pPr>
      <w:hyperlink w:anchor="_Toc6242" w:history="1">
        <w:r>
          <w:rPr>
            <w:rFonts w:ascii="仿宋" w:eastAsia="仿宋" w:hAnsi="仿宋" w:cs="仿宋" w:hint="eastAsia"/>
            <w:lang w:eastAsia="zh-CN"/>
          </w:rPr>
          <w:t>(一)、技术管理特点</w:t>
        </w:r>
        <w:r>
          <w:tab/>
        </w:r>
        <w:r>
          <w:fldChar w:fldCharType="begin"/>
        </w:r>
        <w:r>
          <w:instrText xml:space="preserve"> PAGEREF _Toc6242 \h </w:instrText>
        </w:r>
        <w:r>
          <w:fldChar w:fldCharType="separate"/>
        </w:r>
        <w:r>
          <w:t>3</w:t>
        </w:r>
        <w:r>
          <w:fldChar w:fldCharType="end"/>
        </w:r>
      </w:hyperlink>
    </w:p>
    <w:p>
      <w:pPr>
        <w:pStyle w:val="TOC2"/>
        <w:tabs>
          <w:tab w:val="right" w:leader="dot" w:pos="8306"/>
        </w:tabs>
      </w:pPr>
      <w:hyperlink w:anchor="_Toc26097" w:history="1">
        <w:r>
          <w:rPr>
            <w:rFonts w:ascii="仿宋" w:eastAsia="仿宋" w:hAnsi="仿宋" w:cs="仿宋" w:hint="eastAsia"/>
            <w:lang w:eastAsia="zh-CN"/>
          </w:rPr>
          <w:t>(二)、护创敷料耗材项目工艺技术设计方案</w:t>
        </w:r>
        <w:r>
          <w:tab/>
        </w:r>
        <w:r>
          <w:fldChar w:fldCharType="begin"/>
        </w:r>
        <w:r>
          <w:instrText xml:space="preserve"> PAGEREF _Toc26097 \h </w:instrText>
        </w:r>
        <w:r>
          <w:fldChar w:fldCharType="separate"/>
        </w:r>
        <w:r>
          <w:t>4</w:t>
        </w:r>
        <w:r>
          <w:fldChar w:fldCharType="end"/>
        </w:r>
      </w:hyperlink>
    </w:p>
    <w:p>
      <w:pPr>
        <w:pStyle w:val="TOC2"/>
        <w:tabs>
          <w:tab w:val="right" w:leader="dot" w:pos="8306"/>
        </w:tabs>
      </w:pPr>
      <w:hyperlink w:anchor="_Toc16281" w:history="1">
        <w:r>
          <w:rPr>
            <w:rFonts w:ascii="仿宋" w:eastAsia="仿宋" w:hAnsi="仿宋" w:cs="仿宋" w:hint="eastAsia"/>
            <w:lang w:eastAsia="zh-CN"/>
          </w:rPr>
          <w:t>(三)、设备选型方案</w:t>
        </w:r>
        <w:r>
          <w:tab/>
        </w:r>
        <w:r>
          <w:fldChar w:fldCharType="begin"/>
        </w:r>
        <w:r>
          <w:instrText xml:space="preserve"> PAGEREF _Toc16281 \h </w:instrText>
        </w:r>
        <w:r>
          <w:fldChar w:fldCharType="separate"/>
        </w:r>
        <w:r>
          <w:t>5</w:t>
        </w:r>
        <w:r>
          <w:fldChar w:fldCharType="end"/>
        </w:r>
      </w:hyperlink>
    </w:p>
    <w:p>
      <w:pPr>
        <w:pStyle w:val="TOC1"/>
        <w:tabs>
          <w:tab w:val="right" w:leader="dot" w:pos="8306"/>
        </w:tabs>
      </w:pPr>
      <w:hyperlink w:anchor="_Toc5910" w:history="1">
        <w:r>
          <w:rPr>
            <w:rFonts w:ascii="仿宋" w:eastAsia="仿宋" w:hAnsi="仿宋" w:cs="仿宋" w:hint="eastAsia"/>
            <w:lang w:eastAsia="zh-CN"/>
          </w:rPr>
          <w:t>二、护创敷料耗材项目土建工程</w:t>
        </w:r>
        <w:r>
          <w:tab/>
        </w:r>
        <w:r>
          <w:fldChar w:fldCharType="begin"/>
        </w:r>
        <w:r>
          <w:instrText xml:space="preserve"> PAGEREF _Toc5910 \h </w:instrText>
        </w:r>
        <w:r>
          <w:fldChar w:fldCharType="separate"/>
        </w:r>
        <w:r>
          <w:t>7</w:t>
        </w:r>
        <w:r>
          <w:fldChar w:fldCharType="end"/>
        </w:r>
      </w:hyperlink>
    </w:p>
    <w:p>
      <w:pPr>
        <w:pStyle w:val="TOC2"/>
        <w:tabs>
          <w:tab w:val="right" w:leader="dot" w:pos="8306"/>
        </w:tabs>
      </w:pPr>
      <w:hyperlink w:anchor="_Toc8434" w:history="1">
        <w:r>
          <w:rPr>
            <w:rFonts w:ascii="仿宋" w:eastAsia="仿宋" w:hAnsi="仿宋" w:cs="仿宋" w:hint="eastAsia"/>
            <w:lang w:eastAsia="zh-CN"/>
          </w:rPr>
          <w:t>(一)、建筑工程设计原则</w:t>
        </w:r>
        <w:r>
          <w:tab/>
        </w:r>
        <w:r>
          <w:fldChar w:fldCharType="begin"/>
        </w:r>
        <w:r>
          <w:instrText xml:space="preserve"> PAGEREF _Toc8434 \h </w:instrText>
        </w:r>
        <w:r>
          <w:fldChar w:fldCharType="separate"/>
        </w:r>
        <w:r>
          <w:t>7</w:t>
        </w:r>
        <w:r>
          <w:fldChar w:fldCharType="end"/>
        </w:r>
      </w:hyperlink>
    </w:p>
    <w:p>
      <w:pPr>
        <w:pStyle w:val="TOC2"/>
        <w:tabs>
          <w:tab w:val="right" w:leader="dot" w:pos="8306"/>
        </w:tabs>
      </w:pPr>
      <w:hyperlink w:anchor="_Toc22864" w:history="1">
        <w:r>
          <w:rPr>
            <w:rFonts w:ascii="仿宋" w:eastAsia="仿宋" w:hAnsi="仿宋" w:cs="仿宋" w:hint="eastAsia"/>
            <w:lang w:eastAsia="zh-CN"/>
          </w:rPr>
          <w:t>(二)、土建工程设计年限及安全等级</w:t>
        </w:r>
        <w:r>
          <w:tab/>
        </w:r>
        <w:r>
          <w:fldChar w:fldCharType="begin"/>
        </w:r>
        <w:r>
          <w:instrText xml:space="preserve"> PAGEREF _Toc22864 \h </w:instrText>
        </w:r>
        <w:r>
          <w:fldChar w:fldCharType="separate"/>
        </w:r>
        <w:r>
          <w:t>8</w:t>
        </w:r>
        <w:r>
          <w:fldChar w:fldCharType="end"/>
        </w:r>
      </w:hyperlink>
    </w:p>
    <w:p>
      <w:pPr>
        <w:pStyle w:val="TOC2"/>
        <w:tabs>
          <w:tab w:val="right" w:leader="dot" w:pos="8306"/>
        </w:tabs>
      </w:pPr>
      <w:hyperlink w:anchor="_Toc22932" w:history="1">
        <w:r>
          <w:rPr>
            <w:rFonts w:ascii="仿宋" w:eastAsia="仿宋" w:hAnsi="仿宋" w:cs="仿宋" w:hint="eastAsia"/>
            <w:lang w:eastAsia="zh-CN"/>
          </w:rPr>
          <w:t>(三)、建筑工程设计总体要求</w:t>
        </w:r>
        <w:r>
          <w:tab/>
        </w:r>
        <w:r>
          <w:fldChar w:fldCharType="begin"/>
        </w:r>
        <w:r>
          <w:instrText xml:space="preserve"> PAGEREF _Toc22932 \h </w:instrText>
        </w:r>
        <w:r>
          <w:fldChar w:fldCharType="separate"/>
        </w:r>
        <w:r>
          <w:t>9</w:t>
        </w:r>
        <w:r>
          <w:fldChar w:fldCharType="end"/>
        </w:r>
      </w:hyperlink>
    </w:p>
    <w:p>
      <w:pPr>
        <w:pStyle w:val="TOC2"/>
        <w:tabs>
          <w:tab w:val="right" w:leader="dot" w:pos="8306"/>
        </w:tabs>
      </w:pPr>
      <w:hyperlink w:anchor="_Toc6945" w:history="1">
        <w:r>
          <w:rPr>
            <w:rFonts w:ascii="仿宋" w:eastAsia="仿宋" w:hAnsi="仿宋" w:cs="仿宋" w:hint="eastAsia"/>
            <w:lang w:eastAsia="zh-CN"/>
          </w:rPr>
          <w:t>(四)、土建工程建设指标</w:t>
        </w:r>
        <w:r>
          <w:tab/>
        </w:r>
        <w:r>
          <w:fldChar w:fldCharType="begin"/>
        </w:r>
        <w:r>
          <w:instrText xml:space="preserve"> PAGEREF _Toc6945 \h </w:instrText>
        </w:r>
        <w:r>
          <w:fldChar w:fldCharType="separate"/>
        </w:r>
        <w:r>
          <w:t>10</w:t>
        </w:r>
        <w:r>
          <w:fldChar w:fldCharType="end"/>
        </w:r>
      </w:hyperlink>
    </w:p>
    <w:p>
      <w:pPr>
        <w:pStyle w:val="TOC1"/>
        <w:tabs>
          <w:tab w:val="right" w:leader="dot" w:pos="8306"/>
        </w:tabs>
      </w:pPr>
      <w:hyperlink w:anchor="_Toc5149" w:history="1">
        <w:r>
          <w:rPr>
            <w:rFonts w:ascii="仿宋" w:eastAsia="仿宋" w:hAnsi="仿宋" w:cs="仿宋" w:hint="eastAsia"/>
            <w:lang w:eastAsia="zh-CN"/>
          </w:rPr>
          <w:t>三、护创敷料耗材项目文档管理</w:t>
        </w:r>
        <w:r>
          <w:tab/>
        </w:r>
        <w:r>
          <w:fldChar w:fldCharType="begin"/>
        </w:r>
        <w:r>
          <w:instrText xml:space="preserve"> PAGEREF _Toc5149 \h </w:instrText>
        </w:r>
        <w:r>
          <w:fldChar w:fldCharType="separate"/>
        </w:r>
        <w:r>
          <w:t>10</w:t>
        </w:r>
        <w:r>
          <w:fldChar w:fldCharType="end"/>
        </w:r>
      </w:hyperlink>
    </w:p>
    <w:p>
      <w:pPr>
        <w:pStyle w:val="TOC2"/>
        <w:tabs>
          <w:tab w:val="right" w:leader="dot" w:pos="8306"/>
        </w:tabs>
      </w:pPr>
      <w:hyperlink w:anchor="_Toc8750" w:history="1">
        <w:r>
          <w:rPr>
            <w:rFonts w:ascii="仿宋" w:eastAsia="仿宋" w:hAnsi="仿宋" w:cs="仿宋" w:hint="eastAsia"/>
            <w:lang w:eastAsia="zh-CN"/>
          </w:rPr>
          <w:t>(一)、文档编制与审查</w:t>
        </w:r>
        <w:r>
          <w:tab/>
        </w:r>
        <w:r>
          <w:fldChar w:fldCharType="begin"/>
        </w:r>
        <w:r>
          <w:instrText xml:space="preserve"> PAGEREF _Toc8750 \h </w:instrText>
        </w:r>
        <w:r>
          <w:fldChar w:fldCharType="separate"/>
        </w:r>
        <w:r>
          <w:t>10</w:t>
        </w:r>
        <w:r>
          <w:fldChar w:fldCharType="end"/>
        </w:r>
      </w:hyperlink>
    </w:p>
    <w:p>
      <w:pPr>
        <w:pStyle w:val="TOC2"/>
        <w:tabs>
          <w:tab w:val="right" w:leader="dot" w:pos="8306"/>
        </w:tabs>
      </w:pPr>
      <w:hyperlink w:anchor="_Toc14109" w:history="1">
        <w:r>
          <w:rPr>
            <w:rFonts w:ascii="仿宋" w:eastAsia="仿宋" w:hAnsi="仿宋" w:cs="仿宋" w:hint="eastAsia"/>
            <w:lang w:eastAsia="zh-CN"/>
          </w:rPr>
          <w:t>(二)、文档发布与分发</w:t>
        </w:r>
        <w:r>
          <w:tab/>
        </w:r>
        <w:r>
          <w:fldChar w:fldCharType="begin"/>
        </w:r>
        <w:r>
          <w:instrText xml:space="preserve"> PAGEREF _Toc14109 \h </w:instrText>
        </w:r>
        <w:r>
          <w:fldChar w:fldCharType="separate"/>
        </w:r>
        <w:r>
          <w:t>11</w:t>
        </w:r>
        <w:r>
          <w:fldChar w:fldCharType="end"/>
        </w:r>
      </w:hyperlink>
    </w:p>
    <w:p>
      <w:pPr>
        <w:pStyle w:val="TOC2"/>
        <w:tabs>
          <w:tab w:val="right" w:leader="dot" w:pos="8306"/>
        </w:tabs>
      </w:pPr>
      <w:hyperlink w:anchor="_Toc31834" w:history="1">
        <w:r>
          <w:rPr>
            <w:rFonts w:ascii="仿宋" w:eastAsia="仿宋" w:hAnsi="仿宋" w:cs="仿宋" w:hint="eastAsia"/>
            <w:lang w:eastAsia="zh-CN"/>
          </w:rPr>
          <w:t>(三)、文档存档与归档</w:t>
        </w:r>
        <w:r>
          <w:tab/>
        </w:r>
        <w:r>
          <w:fldChar w:fldCharType="begin"/>
        </w:r>
        <w:r>
          <w:instrText xml:space="preserve"> PAGEREF _Toc31834 \h </w:instrText>
        </w:r>
        <w:r>
          <w:fldChar w:fldCharType="separate"/>
        </w:r>
        <w:r>
          <w:t>12</w:t>
        </w:r>
        <w:r>
          <w:fldChar w:fldCharType="end"/>
        </w:r>
      </w:hyperlink>
    </w:p>
    <w:p>
      <w:pPr>
        <w:pStyle w:val="TOC1"/>
        <w:tabs>
          <w:tab w:val="right" w:leader="dot" w:pos="8306"/>
        </w:tabs>
      </w:pPr>
      <w:hyperlink w:anchor="_Toc7217" w:history="1">
        <w:r>
          <w:rPr>
            <w:rFonts w:ascii="仿宋" w:eastAsia="仿宋" w:hAnsi="仿宋" w:cs="仿宋" w:hint="eastAsia"/>
            <w:lang w:eastAsia="zh-CN"/>
          </w:rPr>
          <w:t>四、护创敷料耗材项目建设背景及必要性分析</w:t>
        </w:r>
        <w:r>
          <w:tab/>
        </w:r>
        <w:r>
          <w:fldChar w:fldCharType="begin"/>
        </w:r>
        <w:r>
          <w:instrText xml:space="preserve"> PAGEREF _Toc7217 \h </w:instrText>
        </w:r>
        <w:r>
          <w:fldChar w:fldCharType="separate"/>
        </w:r>
        <w:r>
          <w:t>14</w:t>
        </w:r>
        <w:r>
          <w:fldChar w:fldCharType="end"/>
        </w:r>
      </w:hyperlink>
    </w:p>
    <w:p>
      <w:pPr>
        <w:pStyle w:val="TOC2"/>
        <w:tabs>
          <w:tab w:val="right" w:leader="dot" w:pos="8306"/>
        </w:tabs>
      </w:pPr>
      <w:hyperlink w:anchor="_Toc15089" w:history="1">
        <w:r>
          <w:rPr>
            <w:rFonts w:ascii="仿宋" w:eastAsia="仿宋" w:hAnsi="仿宋" w:cs="仿宋" w:hint="eastAsia"/>
            <w:lang w:eastAsia="zh-CN"/>
          </w:rPr>
          <w:t>(一)、护创敷料耗材项目背景分析</w:t>
        </w:r>
        <w:r>
          <w:tab/>
        </w:r>
        <w:r>
          <w:fldChar w:fldCharType="begin"/>
        </w:r>
        <w:r>
          <w:instrText xml:space="preserve"> PAGEREF _Toc15089 \h </w:instrText>
        </w:r>
        <w:r>
          <w:fldChar w:fldCharType="separate"/>
        </w:r>
        <w:r>
          <w:t>14</w:t>
        </w:r>
        <w:r>
          <w:fldChar w:fldCharType="end"/>
        </w:r>
      </w:hyperlink>
    </w:p>
    <w:p>
      <w:pPr>
        <w:pStyle w:val="TOC2"/>
        <w:tabs>
          <w:tab w:val="right" w:leader="dot" w:pos="8306"/>
        </w:tabs>
      </w:pPr>
      <w:hyperlink w:anchor="_Toc15635" w:history="1">
        <w:r>
          <w:rPr>
            <w:rFonts w:ascii="仿宋" w:eastAsia="仿宋" w:hAnsi="仿宋" w:cs="仿宋" w:hint="eastAsia"/>
            <w:lang w:eastAsia="zh-CN"/>
          </w:rPr>
          <w:t>(二)、护创敷料耗材项目建设必要性分析</w:t>
        </w:r>
        <w:r>
          <w:tab/>
        </w:r>
        <w:r>
          <w:fldChar w:fldCharType="begin"/>
        </w:r>
        <w:r>
          <w:instrText xml:space="preserve"> PAGEREF _Toc15635 \h </w:instrText>
        </w:r>
        <w:r>
          <w:fldChar w:fldCharType="separate"/>
        </w:r>
        <w:r>
          <w:t>15</w:t>
        </w:r>
        <w:r>
          <w:fldChar w:fldCharType="end"/>
        </w:r>
      </w:hyperlink>
    </w:p>
    <w:p>
      <w:pPr>
        <w:pStyle w:val="TOC1"/>
        <w:tabs>
          <w:tab w:val="right" w:leader="dot" w:pos="8306"/>
        </w:tabs>
      </w:pPr>
      <w:hyperlink w:anchor="_Toc20470" w:history="1">
        <w:r>
          <w:rPr>
            <w:rFonts w:ascii="仿宋" w:eastAsia="仿宋" w:hAnsi="仿宋" w:cs="仿宋" w:hint="eastAsia"/>
            <w:lang w:eastAsia="zh-CN"/>
          </w:rPr>
          <w:t>五、护创敷料耗材项目建设单位说明</w:t>
        </w:r>
        <w:r>
          <w:tab/>
        </w:r>
        <w:r>
          <w:fldChar w:fldCharType="begin"/>
        </w:r>
        <w:r>
          <w:instrText xml:space="preserve"> PAGEREF _Toc20470 \h </w:instrText>
        </w:r>
        <w:r>
          <w:fldChar w:fldCharType="separate"/>
        </w:r>
        <w:r>
          <w:t>17</w:t>
        </w:r>
        <w:r>
          <w:fldChar w:fldCharType="end"/>
        </w:r>
      </w:hyperlink>
    </w:p>
    <w:p>
      <w:pPr>
        <w:pStyle w:val="TOC2"/>
        <w:tabs>
          <w:tab w:val="right" w:leader="dot" w:pos="8306"/>
        </w:tabs>
      </w:pPr>
      <w:hyperlink w:anchor="_Toc28195" w:history="1">
        <w:r>
          <w:rPr>
            <w:rFonts w:ascii="仿宋" w:eastAsia="仿宋" w:hAnsi="仿宋" w:cs="仿宋" w:hint="eastAsia"/>
            <w:lang w:eastAsia="zh-CN"/>
          </w:rPr>
          <w:t>(一)、护创敷料耗材项目承办单位基本情况</w:t>
        </w:r>
        <w:r>
          <w:tab/>
        </w:r>
        <w:r>
          <w:fldChar w:fldCharType="begin"/>
        </w:r>
        <w:r>
          <w:instrText xml:space="preserve"> PAGEREF _Toc28195 \h </w:instrText>
        </w:r>
        <w:r>
          <w:fldChar w:fldCharType="separate"/>
        </w:r>
        <w:r>
          <w:t>17</w:t>
        </w:r>
        <w:r>
          <w:fldChar w:fldCharType="end"/>
        </w:r>
      </w:hyperlink>
    </w:p>
    <w:p>
      <w:pPr>
        <w:pStyle w:val="TOC2"/>
        <w:tabs>
          <w:tab w:val="right" w:leader="dot" w:pos="8306"/>
        </w:tabs>
      </w:pPr>
      <w:hyperlink w:anchor="_Toc26381" w:history="1">
        <w:r>
          <w:rPr>
            <w:rFonts w:ascii="仿宋" w:eastAsia="仿宋" w:hAnsi="仿宋" w:cs="仿宋" w:hint="eastAsia"/>
            <w:lang w:eastAsia="zh-CN"/>
          </w:rPr>
          <w:t>(二)、公司经济效益分析</w:t>
        </w:r>
        <w:r>
          <w:tab/>
        </w:r>
        <w:r>
          <w:fldChar w:fldCharType="begin"/>
        </w:r>
        <w:r>
          <w:instrText xml:space="preserve"> PAGEREF _Toc26381 \h </w:instrText>
        </w:r>
        <w:r>
          <w:fldChar w:fldCharType="separate"/>
        </w:r>
        <w:r>
          <w:t>17</w:t>
        </w:r>
        <w:r>
          <w:fldChar w:fldCharType="end"/>
        </w:r>
      </w:hyperlink>
    </w:p>
    <w:p>
      <w:pPr>
        <w:pStyle w:val="TOC1"/>
        <w:tabs>
          <w:tab w:val="right" w:leader="dot" w:pos="8306"/>
        </w:tabs>
      </w:pPr>
      <w:hyperlink w:anchor="_Toc14893" w:history="1">
        <w:r>
          <w:rPr>
            <w:rFonts w:ascii="仿宋" w:eastAsia="仿宋" w:hAnsi="仿宋" w:cs="仿宋" w:hint="eastAsia"/>
            <w:lang w:eastAsia="zh-CN"/>
          </w:rPr>
          <w:t>六、护创敷料耗材项目危机管理</w:t>
        </w:r>
        <w:r>
          <w:tab/>
        </w:r>
        <w:r>
          <w:fldChar w:fldCharType="begin"/>
        </w:r>
        <w:r>
          <w:instrText xml:space="preserve"> PAGEREF _Toc14893 \h </w:instrText>
        </w:r>
        <w:r>
          <w:fldChar w:fldCharType="separate"/>
        </w:r>
        <w:r>
          <w:t>18</w:t>
        </w:r>
        <w:r>
          <w:fldChar w:fldCharType="end"/>
        </w:r>
      </w:hyperlink>
    </w:p>
    <w:p>
      <w:pPr>
        <w:pStyle w:val="TOC2"/>
        <w:tabs>
          <w:tab w:val="right" w:leader="dot" w:pos="8306"/>
        </w:tabs>
      </w:pPr>
      <w:hyperlink w:anchor="_Toc7840" w:history="1">
        <w:r>
          <w:rPr>
            <w:rFonts w:ascii="仿宋" w:eastAsia="仿宋" w:hAnsi="仿宋" w:cs="仿宋" w:hint="eastAsia"/>
            <w:lang w:eastAsia="zh-CN"/>
          </w:rPr>
          <w:t>(一)、危机预警与识别</w:t>
        </w:r>
        <w:r>
          <w:tab/>
        </w:r>
        <w:r>
          <w:fldChar w:fldCharType="begin"/>
        </w:r>
        <w:r>
          <w:instrText xml:space="preserve"> PAGEREF _Toc7840 \h </w:instrText>
        </w:r>
        <w:r>
          <w:fldChar w:fldCharType="separate"/>
        </w:r>
        <w:r>
          <w:t>18</w:t>
        </w:r>
        <w:r>
          <w:fldChar w:fldCharType="end"/>
        </w:r>
      </w:hyperlink>
    </w:p>
    <w:p>
      <w:pPr>
        <w:pStyle w:val="TOC2"/>
        <w:tabs>
          <w:tab w:val="right" w:leader="dot" w:pos="8306"/>
        </w:tabs>
      </w:pPr>
      <w:hyperlink w:anchor="_Toc20865" w:history="1">
        <w:r>
          <w:rPr>
            <w:rFonts w:ascii="仿宋" w:eastAsia="仿宋" w:hAnsi="仿宋" w:cs="仿宋" w:hint="eastAsia"/>
            <w:lang w:eastAsia="zh-CN"/>
          </w:rPr>
          <w:t>(二)、危机应对与恢复</w:t>
        </w:r>
        <w:r>
          <w:tab/>
        </w:r>
        <w:r>
          <w:fldChar w:fldCharType="begin"/>
        </w:r>
        <w:r>
          <w:instrText xml:space="preserve"> PAGEREF _Toc20865 \h </w:instrText>
        </w:r>
        <w:r>
          <w:fldChar w:fldCharType="separate"/>
        </w:r>
        <w:r>
          <w:t>19</w:t>
        </w:r>
        <w:r>
          <w:fldChar w:fldCharType="end"/>
        </w:r>
      </w:hyperlink>
    </w:p>
    <w:p>
      <w:pPr>
        <w:pStyle w:val="TOC1"/>
        <w:tabs>
          <w:tab w:val="right" w:leader="dot" w:pos="8306"/>
        </w:tabs>
      </w:pPr>
      <w:hyperlink w:anchor="_Toc27430" w:history="1">
        <w:r>
          <w:rPr>
            <w:rFonts w:ascii="仿宋" w:eastAsia="仿宋" w:hAnsi="仿宋" w:cs="仿宋" w:hint="eastAsia"/>
            <w:lang w:eastAsia="zh-CN"/>
          </w:rPr>
          <w:t>七、护创敷料耗材项目财务管理</w:t>
        </w:r>
        <w:r>
          <w:tab/>
        </w:r>
        <w:r>
          <w:fldChar w:fldCharType="begin"/>
        </w:r>
        <w:r>
          <w:instrText xml:space="preserve"> PAGEREF _Toc27430 \h </w:instrText>
        </w:r>
        <w:r>
          <w:fldChar w:fldCharType="separate"/>
        </w:r>
        <w:r>
          <w:t>21</w:t>
        </w:r>
        <w:r>
          <w:fldChar w:fldCharType="end"/>
        </w:r>
      </w:hyperlink>
    </w:p>
    <w:p>
      <w:pPr>
        <w:pStyle w:val="TOC2"/>
        <w:tabs>
          <w:tab w:val="right" w:leader="dot" w:pos="8306"/>
        </w:tabs>
      </w:pPr>
      <w:hyperlink w:anchor="_Toc20110" w:history="1">
        <w:r>
          <w:rPr>
            <w:rFonts w:ascii="仿宋" w:eastAsia="仿宋" w:hAnsi="仿宋" w:cs="仿宋" w:hint="eastAsia"/>
            <w:lang w:eastAsia="zh-CN"/>
          </w:rPr>
          <w:t>(一)、资金需求大</w:t>
        </w:r>
        <w:r>
          <w:tab/>
        </w:r>
        <w:r>
          <w:fldChar w:fldCharType="begin"/>
        </w:r>
        <w:r>
          <w:instrText xml:space="preserve"> PAGEREF _Toc20110 \h </w:instrText>
        </w:r>
        <w:r>
          <w:fldChar w:fldCharType="separate"/>
        </w:r>
        <w:r>
          <w:t>21</w:t>
        </w:r>
        <w:r>
          <w:fldChar w:fldCharType="end"/>
        </w:r>
      </w:hyperlink>
    </w:p>
    <w:p>
      <w:pPr>
        <w:pStyle w:val="TOC2"/>
        <w:tabs>
          <w:tab w:val="right" w:leader="dot" w:pos="8306"/>
        </w:tabs>
      </w:pPr>
      <w:hyperlink w:anchor="_Toc32189" w:history="1">
        <w:r>
          <w:rPr>
            <w:rFonts w:ascii="仿宋" w:eastAsia="仿宋" w:hAnsi="仿宋" w:cs="仿宋" w:hint="eastAsia"/>
            <w:lang w:eastAsia="zh-CN"/>
          </w:rPr>
          <w:t>(二)、研发周期长</w:t>
        </w:r>
        <w:r>
          <w:tab/>
        </w:r>
        <w:r>
          <w:fldChar w:fldCharType="begin"/>
        </w:r>
        <w:r>
          <w:instrText xml:space="preserve"> PAGEREF _Toc32189 \h </w:instrText>
        </w:r>
        <w:r>
          <w:fldChar w:fldCharType="separate"/>
        </w:r>
        <w:r>
          <w:t>22</w:t>
        </w:r>
        <w:r>
          <w:fldChar w:fldCharType="end"/>
        </w:r>
      </w:hyperlink>
    </w:p>
    <w:p>
      <w:pPr>
        <w:pStyle w:val="TOC2"/>
        <w:tabs>
          <w:tab w:val="right" w:leader="dot" w:pos="8306"/>
        </w:tabs>
      </w:pPr>
      <w:hyperlink w:anchor="_Toc25767" w:history="1">
        <w:r>
          <w:rPr>
            <w:rFonts w:ascii="仿宋" w:eastAsia="仿宋" w:hAnsi="仿宋" w:cs="仿宋" w:hint="eastAsia"/>
            <w:lang w:eastAsia="zh-CN"/>
          </w:rPr>
          <w:t>(三)、市场风险大</w:t>
        </w:r>
        <w:r>
          <w:tab/>
        </w:r>
        <w:r>
          <w:fldChar w:fldCharType="begin"/>
        </w:r>
        <w:r>
          <w:instrText xml:space="preserve"> PAGEREF _Toc25767 \h </w:instrText>
        </w:r>
        <w:r>
          <w:fldChar w:fldCharType="separate"/>
        </w:r>
        <w:r>
          <w:t>23</w:t>
        </w:r>
        <w:r>
          <w:fldChar w:fldCharType="end"/>
        </w:r>
      </w:hyperlink>
    </w:p>
    <w:p>
      <w:pPr>
        <w:pStyle w:val="TOC2"/>
        <w:tabs>
          <w:tab w:val="right" w:leader="dot" w:pos="8306"/>
        </w:tabs>
      </w:pPr>
      <w:hyperlink w:anchor="_Toc4213" w:history="1">
        <w:r>
          <w:rPr>
            <w:rFonts w:ascii="仿宋" w:eastAsia="仿宋" w:hAnsi="仿宋" w:cs="仿宋" w:hint="eastAsia"/>
            <w:lang w:eastAsia="zh-CN"/>
          </w:rPr>
          <w:t>(四)、利润率高</w:t>
        </w:r>
        <w:r>
          <w:tab/>
        </w:r>
        <w:r>
          <w:fldChar w:fldCharType="begin"/>
        </w:r>
        <w:r>
          <w:instrText xml:space="preserve"> PAGEREF _Toc4213 \h </w:instrText>
        </w:r>
        <w:r>
          <w:fldChar w:fldCharType="separate"/>
        </w:r>
        <w:r>
          <w:t>26</w:t>
        </w:r>
        <w:r>
          <w:fldChar w:fldCharType="end"/>
        </w:r>
      </w:hyperlink>
    </w:p>
    <w:p>
      <w:pPr>
        <w:pStyle w:val="TOC1"/>
        <w:tabs>
          <w:tab w:val="right" w:leader="dot" w:pos="8306"/>
        </w:tabs>
      </w:pPr>
      <w:hyperlink w:anchor="_Toc29082" w:history="1">
        <w:r>
          <w:rPr>
            <w:rFonts w:ascii="仿宋" w:eastAsia="仿宋" w:hAnsi="仿宋" w:cs="仿宋" w:hint="eastAsia"/>
            <w:lang w:eastAsia="zh-CN"/>
          </w:rPr>
          <w:t>八、护创敷料耗材项目技术管理</w:t>
        </w:r>
        <w:r>
          <w:tab/>
        </w:r>
        <w:r>
          <w:fldChar w:fldCharType="begin"/>
        </w:r>
        <w:r>
          <w:instrText xml:space="preserve"> PAGEREF _Toc29082 \h </w:instrText>
        </w:r>
        <w:r>
          <w:fldChar w:fldCharType="separate"/>
        </w:r>
        <w:r>
          <w:t>28</w:t>
        </w:r>
        <w:r>
          <w:fldChar w:fldCharType="end"/>
        </w:r>
      </w:hyperlink>
    </w:p>
    <w:p>
      <w:pPr>
        <w:pStyle w:val="TOC2"/>
        <w:tabs>
          <w:tab w:val="right" w:leader="dot" w:pos="8306"/>
        </w:tabs>
      </w:pPr>
      <w:hyperlink w:anchor="_Toc19956" w:history="1">
        <w:r>
          <w:rPr>
            <w:rFonts w:ascii="仿宋" w:eastAsia="仿宋" w:hAnsi="仿宋" w:cs="仿宋" w:hint="eastAsia"/>
            <w:lang w:eastAsia="zh-CN"/>
          </w:rPr>
          <w:t>(一)、技术方案选用方向</w:t>
        </w:r>
        <w:r>
          <w:tab/>
        </w:r>
        <w:r>
          <w:fldChar w:fldCharType="begin"/>
        </w:r>
        <w:r>
          <w:instrText xml:space="preserve"> PAGEREF _Toc19956 \h </w:instrText>
        </w:r>
        <w:r>
          <w:fldChar w:fldCharType="separate"/>
        </w:r>
        <w:r>
          <w:t>28</w:t>
        </w:r>
        <w:r>
          <w:fldChar w:fldCharType="end"/>
        </w:r>
      </w:hyperlink>
    </w:p>
    <w:p>
      <w:pPr>
        <w:pStyle w:val="TOC2"/>
        <w:tabs>
          <w:tab w:val="right" w:leader="dot" w:pos="8306"/>
        </w:tabs>
      </w:pPr>
      <w:hyperlink w:anchor="_Toc28982" w:history="1">
        <w:r>
          <w:rPr>
            <w:rFonts w:ascii="仿宋" w:eastAsia="仿宋" w:hAnsi="仿宋" w:cs="仿宋" w:hint="eastAsia"/>
            <w:lang w:eastAsia="zh-CN"/>
          </w:rPr>
          <w:t>(二)、工艺技术方案选用原则</w:t>
        </w:r>
        <w:r>
          <w:tab/>
        </w:r>
        <w:r>
          <w:fldChar w:fldCharType="begin"/>
        </w:r>
        <w:r>
          <w:instrText xml:space="preserve"> PAGEREF _Toc28982 \h </w:instrText>
        </w:r>
        <w:r>
          <w:fldChar w:fldCharType="separate"/>
        </w:r>
        <w:r>
          <w:t>30</w:t>
        </w:r>
        <w:r>
          <w:fldChar w:fldCharType="end"/>
        </w:r>
      </w:hyperlink>
    </w:p>
    <w:p>
      <w:pPr>
        <w:pStyle w:val="TOC2"/>
        <w:tabs>
          <w:tab w:val="right" w:leader="dot" w:pos="8306"/>
        </w:tabs>
      </w:pPr>
      <w:hyperlink w:anchor="_Toc30572" w:history="1">
        <w:r>
          <w:rPr>
            <w:rFonts w:ascii="仿宋" w:eastAsia="仿宋" w:hAnsi="仿宋" w:cs="仿宋" w:hint="eastAsia"/>
            <w:lang w:eastAsia="zh-CN"/>
          </w:rPr>
          <w:t>(三)、工艺技术方案要求</w:t>
        </w:r>
        <w:r>
          <w:tab/>
        </w:r>
        <w:r>
          <w:fldChar w:fldCharType="begin"/>
        </w:r>
        <w:r>
          <w:instrText xml:space="preserve"> PAGEREF _Toc30572 \h </w:instrText>
        </w:r>
        <w:r>
          <w:fldChar w:fldCharType="separate"/>
        </w:r>
        <w:r>
          <w:t>32</w:t>
        </w:r>
        <w:r>
          <w:fldChar w:fldCharType="end"/>
        </w:r>
      </w:hyperlink>
    </w:p>
    <w:p>
      <w:pPr>
        <w:pStyle w:val="TOC1"/>
        <w:tabs>
          <w:tab w:val="right" w:leader="dot" w:pos="8306"/>
        </w:tabs>
      </w:pPr>
      <w:hyperlink w:anchor="_Toc2567" w:history="1">
        <w:r>
          <w:rPr>
            <w:rFonts w:ascii="仿宋" w:eastAsia="仿宋" w:hAnsi="仿宋" w:cs="仿宋" w:hint="eastAsia"/>
            <w:lang w:eastAsia="zh-CN"/>
          </w:rPr>
          <w:t>九、护创敷料耗材项目投资规划</w:t>
        </w:r>
        <w:r>
          <w:tab/>
        </w:r>
        <w:r>
          <w:fldChar w:fldCharType="begin"/>
        </w:r>
        <w:r>
          <w:instrText xml:space="preserve"> PAGEREF _Toc2567 \h </w:instrText>
        </w:r>
        <w:r>
          <w:fldChar w:fldCharType="separate"/>
        </w:r>
        <w:r>
          <w:t>34</w:t>
        </w:r>
        <w:r>
          <w:fldChar w:fldCharType="end"/>
        </w:r>
      </w:hyperlink>
    </w:p>
    <w:p>
      <w:pPr>
        <w:pStyle w:val="TOC2"/>
        <w:tabs>
          <w:tab w:val="right" w:leader="dot" w:pos="8306"/>
        </w:tabs>
      </w:pPr>
      <w:hyperlink w:anchor="_Toc17134" w:history="1">
        <w:r>
          <w:rPr>
            <w:rFonts w:ascii="仿宋" w:eastAsia="仿宋" w:hAnsi="仿宋" w:cs="仿宋" w:hint="eastAsia"/>
            <w:lang w:eastAsia="zh-CN"/>
          </w:rPr>
          <w:t>(一)、护创敷料耗材项目总投资估算</w:t>
        </w:r>
        <w:r>
          <w:tab/>
        </w:r>
        <w:r>
          <w:fldChar w:fldCharType="begin"/>
        </w:r>
        <w:r>
          <w:instrText xml:space="preserve"> PAGEREF _Toc17134 \h </w:instrText>
        </w:r>
        <w:r>
          <w:fldChar w:fldCharType="separate"/>
        </w:r>
        <w:r>
          <w:t>34</w:t>
        </w:r>
        <w:r>
          <w:fldChar w:fldCharType="end"/>
        </w:r>
      </w:hyperlink>
    </w:p>
    <w:p>
      <w:pPr>
        <w:pStyle w:val="TOC2"/>
        <w:tabs>
          <w:tab w:val="right" w:leader="dot" w:pos="8306"/>
        </w:tabs>
      </w:pPr>
      <w:hyperlink w:anchor="_Toc25794" w:history="1">
        <w:r>
          <w:rPr>
            <w:rFonts w:ascii="仿宋" w:eastAsia="仿宋" w:hAnsi="仿宋" w:cs="仿宋" w:hint="eastAsia"/>
            <w:lang w:eastAsia="zh-CN"/>
          </w:rPr>
          <w:t>(二)、资金筹措</w:t>
        </w:r>
        <w:r>
          <w:tab/>
        </w:r>
        <w:r>
          <w:fldChar w:fldCharType="begin"/>
        </w:r>
        <w:r>
          <w:instrText xml:space="preserve"> PAGEREF _Toc25794 \h </w:instrText>
        </w:r>
        <w:r>
          <w:fldChar w:fldCharType="separate"/>
        </w:r>
        <w:r>
          <w:t>35</w:t>
        </w:r>
        <w:r>
          <w:fldChar w:fldCharType="end"/>
        </w:r>
      </w:hyperlink>
    </w:p>
    <w:p>
      <w:pPr>
        <w:pStyle w:val="TOC1"/>
        <w:tabs>
          <w:tab w:val="right" w:leader="dot" w:pos="8306"/>
        </w:tabs>
      </w:pPr>
      <w:hyperlink w:anchor="_Toc32157" w:history="1">
        <w:r>
          <w:rPr>
            <w:rFonts w:ascii="仿宋" w:eastAsia="仿宋" w:hAnsi="仿宋" w:cs="仿宋" w:hint="eastAsia"/>
            <w:lang w:eastAsia="zh-CN"/>
          </w:rPr>
          <w:t>十、护创敷料耗材项目环境影响分析</w:t>
        </w:r>
        <w:r>
          <w:tab/>
        </w:r>
        <w:r>
          <w:fldChar w:fldCharType="begin"/>
        </w:r>
        <w:r>
          <w:instrText xml:space="preserve"> PAGEREF _Toc32157 \h </w:instrText>
        </w:r>
        <w:r>
          <w:fldChar w:fldCharType="separate"/>
        </w:r>
        <w:r>
          <w:t>36</w:t>
        </w:r>
        <w:r>
          <w:fldChar w:fldCharType="end"/>
        </w:r>
      </w:hyperlink>
    </w:p>
    <w:p>
      <w:pPr>
        <w:pStyle w:val="TOC2"/>
        <w:tabs>
          <w:tab w:val="right" w:leader="dot" w:pos="8306"/>
        </w:tabs>
      </w:pPr>
      <w:hyperlink w:anchor="_Toc19511" w:history="1">
        <w:r>
          <w:rPr>
            <w:rFonts w:ascii="仿宋" w:eastAsia="仿宋" w:hAnsi="仿宋" w:cs="仿宋" w:hint="eastAsia"/>
            <w:lang w:eastAsia="zh-CN"/>
          </w:rPr>
          <w:t>(一)、建设区域环境质量现状</w:t>
        </w:r>
        <w:r>
          <w:tab/>
        </w:r>
        <w:r>
          <w:fldChar w:fldCharType="begin"/>
        </w:r>
        <w:r>
          <w:instrText xml:space="preserve"> PAGEREF _Toc19511 \h </w:instrText>
        </w:r>
        <w:r>
          <w:fldChar w:fldCharType="separate"/>
        </w:r>
        <w:r>
          <w:t>36</w:t>
        </w:r>
        <w:r>
          <w:fldChar w:fldCharType="end"/>
        </w:r>
      </w:hyperlink>
    </w:p>
    <w:p>
      <w:pPr>
        <w:pStyle w:val="TOC2"/>
        <w:tabs>
          <w:tab w:val="right" w:leader="dot" w:pos="8306"/>
        </w:tabs>
      </w:pPr>
      <w:hyperlink w:anchor="_Toc6234" w:history="1">
        <w:r>
          <w:rPr>
            <w:rFonts w:ascii="仿宋" w:eastAsia="仿宋" w:hAnsi="仿宋" w:cs="仿宋" w:hint="eastAsia"/>
            <w:lang w:eastAsia="zh-CN"/>
          </w:rPr>
          <w:t>(二)、建设期环境保护</w:t>
        </w:r>
        <w:r>
          <w:tab/>
        </w:r>
        <w:r>
          <w:fldChar w:fldCharType="begin"/>
        </w:r>
        <w:r>
          <w:instrText xml:space="preserve"> PAGEREF _Toc6234 \h </w:instrText>
        </w:r>
        <w:r>
          <w:fldChar w:fldCharType="separate"/>
        </w:r>
        <w:r>
          <w:t>38</w:t>
        </w:r>
        <w:r>
          <w:fldChar w:fldCharType="end"/>
        </w:r>
      </w:hyperlink>
    </w:p>
    <w:p>
      <w:pPr>
        <w:pStyle w:val="TOC2"/>
        <w:tabs>
          <w:tab w:val="right" w:leader="dot" w:pos="8306"/>
        </w:tabs>
      </w:pPr>
      <w:hyperlink w:anchor="_Toc16843" w:history="1">
        <w:r>
          <w:rPr>
            <w:rFonts w:ascii="仿宋" w:eastAsia="仿宋" w:hAnsi="仿宋" w:cs="仿宋" w:hint="eastAsia"/>
            <w:lang w:eastAsia="zh-CN"/>
          </w:rPr>
          <w:t>(三)、运营期环境保护</w:t>
        </w:r>
        <w:r>
          <w:tab/>
        </w:r>
        <w:r>
          <w:fldChar w:fldCharType="begin"/>
        </w:r>
        <w:r>
          <w:instrText xml:space="preserve"> PAGEREF _Toc16843 \h </w:instrText>
        </w:r>
        <w:r>
          <w:fldChar w:fldCharType="separate"/>
        </w:r>
        <w:r>
          <w:t>39</w:t>
        </w:r>
        <w:r>
          <w:fldChar w:fldCharType="end"/>
        </w:r>
      </w:hyperlink>
    </w:p>
    <w:p>
      <w:pPr>
        <w:pStyle w:val="TOC2"/>
        <w:tabs>
          <w:tab w:val="right" w:leader="dot" w:pos="8306"/>
        </w:tabs>
      </w:pPr>
      <w:hyperlink w:anchor="_Toc15064" w:history="1">
        <w:r>
          <w:rPr>
            <w:rFonts w:ascii="仿宋" w:eastAsia="仿宋" w:hAnsi="仿宋" w:cs="仿宋" w:hint="eastAsia"/>
            <w:lang w:eastAsia="zh-CN"/>
          </w:rPr>
          <w:t>(四)、护创敷料耗材项目建设对区域经济的影响</w:t>
        </w:r>
        <w:r>
          <w:tab/>
        </w:r>
        <w:r>
          <w:fldChar w:fldCharType="begin"/>
        </w:r>
        <w:r>
          <w:instrText xml:space="preserve"> PAGEREF _Toc15064 \h </w:instrText>
        </w:r>
        <w:r>
          <w:fldChar w:fldCharType="separate"/>
        </w:r>
        <w:r>
          <w:t>40</w:t>
        </w:r>
        <w:r>
          <w:fldChar w:fldCharType="end"/>
        </w:r>
      </w:hyperlink>
    </w:p>
    <w:p>
      <w:pPr>
        <w:pStyle w:val="TOC2"/>
        <w:tabs>
          <w:tab w:val="right" w:leader="dot" w:pos="8306"/>
        </w:tabs>
      </w:pPr>
      <w:hyperlink w:anchor="_Toc21189" w:history="1">
        <w:r>
          <w:rPr>
            <w:rFonts w:ascii="仿宋" w:eastAsia="仿宋" w:hAnsi="仿宋" w:cs="仿宋" w:hint="eastAsia"/>
            <w:lang w:eastAsia="zh-CN"/>
          </w:rPr>
          <w:t>(五)、废弃物处理</w:t>
        </w:r>
        <w:r>
          <w:tab/>
        </w:r>
        <w:r>
          <w:fldChar w:fldCharType="begin"/>
        </w:r>
        <w:r>
          <w:instrText xml:space="preserve"> PAGEREF _Toc21189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97" w:history="1">
        <w:r>
          <w:rPr>
            <w:rFonts w:ascii="仿宋" w:eastAsia="仿宋" w:hAnsi="仿宋" w:cs="仿宋" w:hint="eastAsia"/>
            <w:lang w:eastAsia="zh-CN"/>
          </w:rPr>
          <w:t>(六)、特殊环境影响分析</w:t>
        </w:r>
        <w:r>
          <w:tab/>
        </w:r>
        <w:r>
          <w:fldChar w:fldCharType="begin"/>
        </w:r>
        <w:r>
          <w:instrText xml:space="preserve"> PAGEREF _Toc6197 \h </w:instrText>
        </w:r>
        <w:r>
          <w:fldChar w:fldCharType="separate"/>
        </w:r>
        <w:r>
          <w:t>43</w:t>
        </w:r>
        <w:r>
          <w:fldChar w:fldCharType="end"/>
        </w:r>
      </w:hyperlink>
    </w:p>
    <w:p>
      <w:pPr>
        <w:pStyle w:val="TOC2"/>
        <w:tabs>
          <w:tab w:val="right" w:leader="dot" w:pos="8306"/>
        </w:tabs>
      </w:pPr>
      <w:hyperlink w:anchor="_Toc7407" w:history="1">
        <w:r>
          <w:rPr>
            <w:rFonts w:ascii="仿宋" w:eastAsia="仿宋" w:hAnsi="仿宋" w:cs="仿宋" w:hint="eastAsia"/>
            <w:lang w:eastAsia="zh-CN"/>
          </w:rPr>
          <w:t>(七)、清洁生产</w:t>
        </w:r>
        <w:r>
          <w:tab/>
        </w:r>
        <w:r>
          <w:fldChar w:fldCharType="begin"/>
        </w:r>
        <w:r>
          <w:instrText xml:space="preserve"> PAGEREF _Toc7407 \h </w:instrText>
        </w:r>
        <w:r>
          <w:fldChar w:fldCharType="separate"/>
        </w:r>
        <w:r>
          <w:t>45</w:t>
        </w:r>
        <w:r>
          <w:fldChar w:fldCharType="end"/>
        </w:r>
      </w:hyperlink>
    </w:p>
    <w:p>
      <w:pPr>
        <w:pStyle w:val="TOC2"/>
        <w:tabs>
          <w:tab w:val="right" w:leader="dot" w:pos="8306"/>
        </w:tabs>
      </w:pPr>
      <w:hyperlink w:anchor="_Toc22931" w:history="1">
        <w:r>
          <w:rPr>
            <w:rFonts w:ascii="仿宋" w:eastAsia="仿宋" w:hAnsi="仿宋" w:cs="仿宋" w:hint="eastAsia"/>
            <w:lang w:eastAsia="zh-CN"/>
          </w:rPr>
          <w:t>(八)、环境保护综合评价</w:t>
        </w:r>
        <w:r>
          <w:tab/>
        </w:r>
        <w:r>
          <w:fldChar w:fldCharType="begin"/>
        </w:r>
        <w:r>
          <w:instrText xml:space="preserve"> PAGEREF _Toc22931 \h </w:instrText>
        </w:r>
        <w:r>
          <w:fldChar w:fldCharType="separate"/>
        </w:r>
        <w:r>
          <w:t>46</w:t>
        </w:r>
        <w:r>
          <w:fldChar w:fldCharType="end"/>
        </w:r>
      </w:hyperlink>
    </w:p>
    <w:p>
      <w:pPr>
        <w:pStyle w:val="TOC1"/>
        <w:tabs>
          <w:tab w:val="right" w:leader="dot" w:pos="8306"/>
        </w:tabs>
      </w:pPr>
      <w:hyperlink w:anchor="_Toc9566" w:history="1">
        <w:r>
          <w:rPr>
            <w:rFonts w:ascii="仿宋" w:eastAsia="仿宋" w:hAnsi="仿宋" w:cs="仿宋" w:hint="eastAsia"/>
            <w:lang w:eastAsia="zh-CN"/>
          </w:rPr>
          <w:t>十一、护创敷料耗材项目人力资源培养与发展</w:t>
        </w:r>
        <w:r>
          <w:tab/>
        </w:r>
        <w:r>
          <w:fldChar w:fldCharType="begin"/>
        </w:r>
        <w:r>
          <w:instrText xml:space="preserve"> PAGEREF _Toc9566 \h </w:instrText>
        </w:r>
        <w:r>
          <w:fldChar w:fldCharType="separate"/>
        </w:r>
        <w:r>
          <w:t>47</w:t>
        </w:r>
        <w:r>
          <w:fldChar w:fldCharType="end"/>
        </w:r>
      </w:hyperlink>
    </w:p>
    <w:p>
      <w:pPr>
        <w:pStyle w:val="TOC2"/>
        <w:tabs>
          <w:tab w:val="right" w:leader="dot" w:pos="8306"/>
        </w:tabs>
      </w:pPr>
      <w:hyperlink w:anchor="_Toc22088" w:history="1">
        <w:r>
          <w:rPr>
            <w:rFonts w:ascii="仿宋" w:eastAsia="仿宋" w:hAnsi="仿宋" w:cs="仿宋" w:hint="eastAsia"/>
            <w:lang w:eastAsia="zh-CN"/>
          </w:rPr>
          <w:t>(一)、人才需求与规划</w:t>
        </w:r>
        <w:r>
          <w:tab/>
        </w:r>
        <w:r>
          <w:fldChar w:fldCharType="begin"/>
        </w:r>
        <w:r>
          <w:instrText xml:space="preserve"> PAGEREF _Toc22088 \h </w:instrText>
        </w:r>
        <w:r>
          <w:fldChar w:fldCharType="separate"/>
        </w:r>
        <w:r>
          <w:t>47</w:t>
        </w:r>
        <w:r>
          <w:fldChar w:fldCharType="end"/>
        </w:r>
      </w:hyperlink>
    </w:p>
    <w:p>
      <w:pPr>
        <w:pStyle w:val="TOC2"/>
        <w:tabs>
          <w:tab w:val="right" w:leader="dot" w:pos="8306"/>
        </w:tabs>
      </w:pPr>
      <w:hyperlink w:anchor="_Toc31325" w:history="1">
        <w:r>
          <w:rPr>
            <w:rFonts w:ascii="仿宋" w:eastAsia="仿宋" w:hAnsi="仿宋" w:cs="仿宋" w:hint="eastAsia"/>
            <w:lang w:eastAsia="zh-CN"/>
          </w:rPr>
          <w:t>(二)、培训与发展计划</w:t>
        </w:r>
        <w:r>
          <w:tab/>
        </w:r>
        <w:r>
          <w:fldChar w:fldCharType="begin"/>
        </w:r>
        <w:r>
          <w:instrText xml:space="preserve"> PAGEREF _Toc31325 \h </w:instrText>
        </w:r>
        <w:r>
          <w:fldChar w:fldCharType="separate"/>
        </w:r>
        <w:r>
          <w:t>47</w:t>
        </w:r>
        <w:r>
          <w:fldChar w:fldCharType="end"/>
        </w:r>
      </w:hyperlink>
    </w:p>
    <w:p>
      <w:pPr>
        <w:pStyle w:val="TOC1"/>
        <w:tabs>
          <w:tab w:val="right" w:leader="dot" w:pos="8306"/>
        </w:tabs>
      </w:pPr>
      <w:hyperlink w:anchor="_Toc20111" w:history="1">
        <w:r>
          <w:rPr>
            <w:rFonts w:ascii="仿宋" w:eastAsia="仿宋" w:hAnsi="仿宋" w:cs="仿宋" w:hint="eastAsia"/>
            <w:lang w:eastAsia="zh-CN"/>
          </w:rPr>
          <w:t>十二、生产安全保护</w:t>
        </w:r>
        <w:r>
          <w:tab/>
        </w:r>
        <w:r>
          <w:fldChar w:fldCharType="begin"/>
        </w:r>
        <w:r>
          <w:instrText xml:space="preserve"> PAGEREF _Toc20111 \h </w:instrText>
        </w:r>
        <w:r>
          <w:fldChar w:fldCharType="separate"/>
        </w:r>
        <w:r>
          <w:t>48</w:t>
        </w:r>
        <w:r>
          <w:fldChar w:fldCharType="end"/>
        </w:r>
      </w:hyperlink>
    </w:p>
    <w:p>
      <w:pPr>
        <w:pStyle w:val="TOC2"/>
        <w:tabs>
          <w:tab w:val="right" w:leader="dot" w:pos="8306"/>
        </w:tabs>
      </w:pPr>
      <w:hyperlink w:anchor="_Toc8658" w:history="1">
        <w:r>
          <w:rPr>
            <w:rFonts w:ascii="仿宋" w:eastAsia="仿宋" w:hAnsi="仿宋" w:cs="仿宋" w:hint="eastAsia"/>
            <w:lang w:eastAsia="zh-CN"/>
          </w:rPr>
          <w:t>(一)、消防安全</w:t>
        </w:r>
        <w:r>
          <w:tab/>
        </w:r>
        <w:r>
          <w:fldChar w:fldCharType="begin"/>
        </w:r>
        <w:r>
          <w:instrText xml:space="preserve"> PAGEREF _Toc8658 \h </w:instrText>
        </w:r>
        <w:r>
          <w:fldChar w:fldCharType="separate"/>
        </w:r>
        <w:r>
          <w:t>48</w:t>
        </w:r>
        <w:r>
          <w:fldChar w:fldCharType="end"/>
        </w:r>
      </w:hyperlink>
    </w:p>
    <w:p>
      <w:pPr>
        <w:pStyle w:val="TOC2"/>
        <w:tabs>
          <w:tab w:val="right" w:leader="dot" w:pos="8306"/>
        </w:tabs>
      </w:pPr>
      <w:hyperlink w:anchor="_Toc17650" w:history="1">
        <w:r>
          <w:rPr>
            <w:rFonts w:ascii="仿宋" w:eastAsia="仿宋" w:hAnsi="仿宋" w:cs="仿宋" w:hint="eastAsia"/>
            <w:lang w:eastAsia="zh-CN"/>
          </w:rPr>
          <w:t>(二)、防火防爆总图布置措施</w:t>
        </w:r>
        <w:r>
          <w:tab/>
        </w:r>
        <w:r>
          <w:fldChar w:fldCharType="begin"/>
        </w:r>
        <w:r>
          <w:instrText xml:space="preserve"> PAGEREF _Toc17650 \h </w:instrText>
        </w:r>
        <w:r>
          <w:fldChar w:fldCharType="separate"/>
        </w:r>
        <w:r>
          <w:t>50</w:t>
        </w:r>
        <w:r>
          <w:fldChar w:fldCharType="end"/>
        </w:r>
      </w:hyperlink>
    </w:p>
    <w:p>
      <w:pPr>
        <w:pStyle w:val="TOC2"/>
        <w:tabs>
          <w:tab w:val="right" w:leader="dot" w:pos="8306"/>
        </w:tabs>
      </w:pPr>
      <w:hyperlink w:anchor="_Toc8077" w:history="1">
        <w:r>
          <w:rPr>
            <w:rFonts w:ascii="仿宋" w:eastAsia="仿宋" w:hAnsi="仿宋" w:cs="仿宋" w:hint="eastAsia"/>
            <w:lang w:eastAsia="zh-CN"/>
          </w:rPr>
          <w:t>(三)、自然灾害防范措施</w:t>
        </w:r>
        <w:r>
          <w:tab/>
        </w:r>
        <w:r>
          <w:fldChar w:fldCharType="begin"/>
        </w:r>
        <w:r>
          <w:instrText xml:space="preserve"> PAGEREF _Toc8077 \h </w:instrText>
        </w:r>
        <w:r>
          <w:fldChar w:fldCharType="separate"/>
        </w:r>
        <w:r>
          <w:t>50</w:t>
        </w:r>
        <w:r>
          <w:fldChar w:fldCharType="end"/>
        </w:r>
      </w:hyperlink>
    </w:p>
    <w:p>
      <w:pPr>
        <w:pStyle w:val="TOC2"/>
        <w:tabs>
          <w:tab w:val="right" w:leader="dot" w:pos="8306"/>
        </w:tabs>
      </w:pPr>
      <w:hyperlink w:anchor="_Toc13241" w:history="1">
        <w:r>
          <w:rPr>
            <w:rFonts w:ascii="仿宋" w:eastAsia="仿宋" w:hAnsi="仿宋" w:cs="仿宋" w:hint="eastAsia"/>
            <w:lang w:eastAsia="zh-CN"/>
          </w:rPr>
          <w:t>(四)、安全色及安全标志使用要求</w:t>
        </w:r>
        <w:r>
          <w:tab/>
        </w:r>
        <w:r>
          <w:fldChar w:fldCharType="begin"/>
        </w:r>
        <w:r>
          <w:instrText xml:space="preserve"> PAGEREF _Toc13241 \h </w:instrText>
        </w:r>
        <w:r>
          <w:fldChar w:fldCharType="separate"/>
        </w:r>
        <w:r>
          <w:t>51</w:t>
        </w:r>
        <w:r>
          <w:fldChar w:fldCharType="end"/>
        </w:r>
      </w:hyperlink>
    </w:p>
    <w:p>
      <w:pPr>
        <w:pStyle w:val="TOC2"/>
        <w:tabs>
          <w:tab w:val="right" w:leader="dot" w:pos="8306"/>
        </w:tabs>
      </w:pPr>
      <w:hyperlink w:anchor="_Toc31594" w:history="1">
        <w:r>
          <w:rPr>
            <w:rFonts w:ascii="仿宋" w:eastAsia="仿宋" w:hAnsi="仿宋" w:cs="仿宋" w:hint="eastAsia"/>
            <w:lang w:eastAsia="zh-CN"/>
          </w:rPr>
          <w:t>(五)、防尘防毒措施</w:t>
        </w:r>
        <w:r>
          <w:tab/>
        </w:r>
        <w:r>
          <w:fldChar w:fldCharType="begin"/>
        </w:r>
        <w:r>
          <w:instrText xml:space="preserve"> PAGEREF _Toc31594 \h </w:instrText>
        </w:r>
        <w:r>
          <w:fldChar w:fldCharType="separate"/>
        </w:r>
        <w:r>
          <w:t>52</w:t>
        </w:r>
        <w:r>
          <w:fldChar w:fldCharType="end"/>
        </w:r>
      </w:hyperlink>
    </w:p>
    <w:p>
      <w:pPr>
        <w:pStyle w:val="TOC2"/>
        <w:tabs>
          <w:tab w:val="right" w:leader="dot" w:pos="8306"/>
        </w:tabs>
      </w:pPr>
      <w:hyperlink w:anchor="_Toc1831" w:history="1">
        <w:r>
          <w:rPr>
            <w:rFonts w:ascii="仿宋" w:eastAsia="仿宋" w:hAnsi="仿宋" w:cs="仿宋" w:hint="eastAsia"/>
            <w:lang w:eastAsia="zh-CN"/>
          </w:rPr>
          <w:t>(六)、防静电、触电防护及防雷措施</w:t>
        </w:r>
        <w:r>
          <w:tab/>
        </w:r>
        <w:r>
          <w:fldChar w:fldCharType="begin"/>
        </w:r>
        <w:r>
          <w:instrText xml:space="preserve"> PAGEREF _Toc1831 \h </w:instrText>
        </w:r>
        <w:r>
          <w:fldChar w:fldCharType="separate"/>
        </w:r>
        <w:r>
          <w:t>53</w:t>
        </w:r>
        <w:r>
          <w:fldChar w:fldCharType="end"/>
        </w:r>
      </w:hyperlink>
    </w:p>
    <w:p>
      <w:pPr>
        <w:pStyle w:val="TOC2"/>
        <w:tabs>
          <w:tab w:val="right" w:leader="dot" w:pos="8306"/>
        </w:tabs>
      </w:pPr>
      <w:hyperlink w:anchor="_Toc11567" w:history="1">
        <w:r>
          <w:rPr>
            <w:rFonts w:ascii="仿宋" w:eastAsia="仿宋" w:hAnsi="仿宋" w:cs="仿宋" w:hint="eastAsia"/>
            <w:lang w:eastAsia="zh-CN"/>
          </w:rPr>
          <w:t>(七)、机械设备安全保障措施</w:t>
        </w:r>
        <w:r>
          <w:tab/>
        </w:r>
        <w:r>
          <w:fldChar w:fldCharType="begin"/>
        </w:r>
        <w:r>
          <w:instrText xml:space="preserve"> PAGEREF _Toc11567 \h </w:instrText>
        </w:r>
        <w:r>
          <w:fldChar w:fldCharType="separate"/>
        </w:r>
        <w:r>
          <w:t>55</w:t>
        </w:r>
        <w:r>
          <w:fldChar w:fldCharType="end"/>
        </w:r>
      </w:hyperlink>
    </w:p>
    <w:p>
      <w:pPr>
        <w:pStyle w:val="TOC1"/>
        <w:tabs>
          <w:tab w:val="right" w:leader="dot" w:pos="8306"/>
        </w:tabs>
      </w:pPr>
      <w:hyperlink w:anchor="_Toc19023" w:history="1">
        <w:r>
          <w:rPr>
            <w:rFonts w:ascii="仿宋" w:eastAsia="仿宋" w:hAnsi="仿宋" w:cs="仿宋" w:hint="eastAsia"/>
            <w:lang w:eastAsia="zh-CN"/>
          </w:rPr>
          <w:t>十三、护创敷料耗材项目工程方案分析</w:t>
        </w:r>
        <w:r>
          <w:tab/>
        </w:r>
        <w:r>
          <w:fldChar w:fldCharType="begin"/>
        </w:r>
        <w:r>
          <w:instrText xml:space="preserve"> PAGEREF _Toc19023 \h </w:instrText>
        </w:r>
        <w:r>
          <w:fldChar w:fldCharType="separate"/>
        </w:r>
        <w:r>
          <w:t>56</w:t>
        </w:r>
        <w:r>
          <w:fldChar w:fldCharType="end"/>
        </w:r>
      </w:hyperlink>
    </w:p>
    <w:p>
      <w:pPr>
        <w:pStyle w:val="TOC2"/>
        <w:tabs>
          <w:tab w:val="right" w:leader="dot" w:pos="8306"/>
        </w:tabs>
      </w:pPr>
      <w:hyperlink w:anchor="_Toc17533" w:history="1">
        <w:r>
          <w:rPr>
            <w:rFonts w:ascii="仿宋" w:eastAsia="仿宋" w:hAnsi="仿宋" w:cs="仿宋" w:hint="eastAsia"/>
            <w:lang w:eastAsia="zh-CN"/>
          </w:rPr>
          <w:t>(一)、建筑工程设计原则</w:t>
        </w:r>
        <w:r>
          <w:tab/>
        </w:r>
        <w:r>
          <w:fldChar w:fldCharType="begin"/>
        </w:r>
        <w:r>
          <w:instrText xml:space="preserve"> PAGEREF _Toc17533 \h </w:instrText>
        </w:r>
        <w:r>
          <w:fldChar w:fldCharType="separate"/>
        </w:r>
        <w:r>
          <w:t>56</w:t>
        </w:r>
        <w:r>
          <w:fldChar w:fldCharType="end"/>
        </w:r>
      </w:hyperlink>
    </w:p>
    <w:p>
      <w:pPr>
        <w:pStyle w:val="TOC2"/>
        <w:tabs>
          <w:tab w:val="right" w:leader="dot" w:pos="8306"/>
        </w:tabs>
      </w:pPr>
      <w:hyperlink w:anchor="_Toc9145" w:history="1">
        <w:r>
          <w:rPr>
            <w:rFonts w:ascii="仿宋" w:eastAsia="仿宋" w:hAnsi="仿宋" w:cs="仿宋" w:hint="eastAsia"/>
            <w:lang w:eastAsia="zh-CN"/>
          </w:rPr>
          <w:t>(二)、土建工程建设指标</w:t>
        </w:r>
        <w:r>
          <w:tab/>
        </w:r>
        <w:r>
          <w:fldChar w:fldCharType="begin"/>
        </w:r>
        <w:r>
          <w:instrText xml:space="preserve"> PAGEREF _Toc9145 \h </w:instrText>
        </w:r>
        <w:r>
          <w:fldChar w:fldCharType="separate"/>
        </w:r>
        <w:r>
          <w:t>60</w:t>
        </w:r>
        <w:r>
          <w:fldChar w:fldCharType="end"/>
        </w:r>
      </w:hyperlink>
    </w:p>
    <w:p>
      <w:pPr>
        <w:pStyle w:val="TOC1"/>
        <w:tabs>
          <w:tab w:val="right" w:leader="dot" w:pos="8306"/>
        </w:tabs>
      </w:pPr>
      <w:hyperlink w:anchor="_Toc5473" w:history="1">
        <w:r>
          <w:rPr>
            <w:rFonts w:ascii="仿宋" w:eastAsia="仿宋" w:hAnsi="仿宋" w:cs="仿宋" w:hint="eastAsia"/>
            <w:lang w:eastAsia="zh-CN"/>
          </w:rPr>
          <w:t>十四、护创敷料耗材项目实施保障措施</w:t>
        </w:r>
        <w:r>
          <w:tab/>
        </w:r>
        <w:r>
          <w:fldChar w:fldCharType="begin"/>
        </w:r>
        <w:r>
          <w:instrText xml:space="preserve"> PAGEREF _Toc5473 \h </w:instrText>
        </w:r>
        <w:r>
          <w:fldChar w:fldCharType="separate"/>
        </w:r>
        <w:r>
          <w:t>61</w:t>
        </w:r>
        <w:r>
          <w:fldChar w:fldCharType="end"/>
        </w:r>
      </w:hyperlink>
    </w:p>
    <w:p>
      <w:pPr>
        <w:pStyle w:val="TOC2"/>
        <w:tabs>
          <w:tab w:val="right" w:leader="dot" w:pos="8306"/>
        </w:tabs>
      </w:pPr>
      <w:hyperlink w:anchor="_Toc26691" w:history="1">
        <w:r>
          <w:rPr>
            <w:rFonts w:ascii="仿宋" w:eastAsia="仿宋" w:hAnsi="仿宋" w:cs="仿宋" w:hint="eastAsia"/>
            <w:lang w:eastAsia="zh-CN"/>
          </w:rPr>
          <w:t>(一)、护创敷料耗材项目实施保障机制</w:t>
        </w:r>
        <w:r>
          <w:tab/>
        </w:r>
        <w:r>
          <w:fldChar w:fldCharType="begin"/>
        </w:r>
        <w:r>
          <w:instrText xml:space="preserve"> PAGEREF _Toc26691 \h </w:instrText>
        </w:r>
        <w:r>
          <w:fldChar w:fldCharType="separate"/>
        </w:r>
        <w:r>
          <w:t>61</w:t>
        </w:r>
        <w:r>
          <w:fldChar w:fldCharType="end"/>
        </w:r>
      </w:hyperlink>
    </w:p>
    <w:p>
      <w:pPr>
        <w:pStyle w:val="TOC2"/>
        <w:tabs>
          <w:tab w:val="right" w:leader="dot" w:pos="8306"/>
        </w:tabs>
      </w:pPr>
      <w:hyperlink w:anchor="_Toc13886" w:history="1">
        <w:r>
          <w:rPr>
            <w:rFonts w:ascii="仿宋" w:eastAsia="仿宋" w:hAnsi="仿宋" w:cs="仿宋" w:hint="eastAsia"/>
            <w:lang w:eastAsia="zh-CN"/>
          </w:rPr>
          <w:t>(二)、护创敷料耗材项目法律合规要求</w:t>
        </w:r>
        <w:r>
          <w:tab/>
        </w:r>
        <w:r>
          <w:fldChar w:fldCharType="begin"/>
        </w:r>
        <w:r>
          <w:instrText xml:space="preserve"> PAGEREF _Toc13886 \h </w:instrText>
        </w:r>
        <w:r>
          <w:fldChar w:fldCharType="separate"/>
        </w:r>
        <w:r>
          <w:t>65</w:t>
        </w:r>
        <w:r>
          <w:fldChar w:fldCharType="end"/>
        </w:r>
      </w:hyperlink>
    </w:p>
    <w:p>
      <w:pPr>
        <w:pStyle w:val="TOC2"/>
        <w:tabs>
          <w:tab w:val="right" w:leader="dot" w:pos="8306"/>
        </w:tabs>
      </w:pPr>
      <w:hyperlink w:anchor="_Toc32214" w:history="1">
        <w:r>
          <w:rPr>
            <w:rFonts w:ascii="仿宋" w:eastAsia="仿宋" w:hAnsi="仿宋" w:cs="仿宋" w:hint="eastAsia"/>
            <w:lang w:eastAsia="zh-CN"/>
          </w:rPr>
          <w:t>(三)、护创敷料耗材项目合同管理与法律事务</w:t>
        </w:r>
        <w:r>
          <w:tab/>
        </w:r>
        <w:r>
          <w:fldChar w:fldCharType="begin"/>
        </w:r>
        <w:r>
          <w:instrText xml:space="preserve"> PAGEREF _Toc32214 \h </w:instrText>
        </w:r>
        <w:r>
          <w:fldChar w:fldCharType="separate"/>
        </w:r>
        <w:r>
          <w:t>69</w:t>
        </w:r>
        <w:r>
          <w:fldChar w:fldCharType="end"/>
        </w:r>
      </w:hyperlink>
    </w:p>
    <w:p>
      <w:pPr>
        <w:pStyle w:val="TOC2"/>
        <w:tabs>
          <w:tab w:val="right" w:leader="dot" w:pos="8306"/>
        </w:tabs>
      </w:pPr>
      <w:hyperlink w:anchor="_Toc16932" w:history="1">
        <w:r>
          <w:rPr>
            <w:rFonts w:ascii="仿宋" w:eastAsia="仿宋" w:hAnsi="仿宋" w:cs="仿宋" w:hint="eastAsia"/>
            <w:lang w:eastAsia="zh-CN"/>
          </w:rPr>
          <w:t>(四)、护创敷料耗材项目知识产权保护策略</w:t>
        </w:r>
        <w:r>
          <w:tab/>
        </w:r>
        <w:r>
          <w:fldChar w:fldCharType="begin"/>
        </w:r>
        <w:r>
          <w:instrText xml:space="preserve"> PAGEREF _Toc16932 \h </w:instrText>
        </w:r>
        <w:r>
          <w:fldChar w:fldCharType="separate"/>
        </w:r>
        <w:r>
          <w:t>75</w:t>
        </w:r>
        <w:r>
          <w:fldChar w:fldCharType="end"/>
        </w:r>
      </w:hyperlink>
    </w:p>
    <w:p>
      <w:pPr>
        <w:pStyle w:val="TOC1"/>
        <w:tabs>
          <w:tab w:val="right" w:leader="dot" w:pos="8306"/>
        </w:tabs>
      </w:pPr>
      <w:hyperlink w:anchor="_Toc21732" w:history="1">
        <w:r>
          <w:rPr>
            <w:rFonts w:ascii="仿宋" w:eastAsia="仿宋" w:hAnsi="仿宋" w:cs="仿宋" w:hint="eastAsia"/>
            <w:lang w:eastAsia="zh-CN"/>
          </w:rPr>
          <w:t>十五、护创敷料耗材项目变更管理</w:t>
        </w:r>
        <w:r>
          <w:tab/>
        </w:r>
        <w:r>
          <w:fldChar w:fldCharType="begin"/>
        </w:r>
        <w:r>
          <w:instrText xml:space="preserve"> PAGEREF _Toc21732 \h </w:instrText>
        </w:r>
        <w:r>
          <w:fldChar w:fldCharType="separate"/>
        </w:r>
        <w:r>
          <w:t>78</w:t>
        </w:r>
        <w:r>
          <w:fldChar w:fldCharType="end"/>
        </w:r>
      </w:hyperlink>
    </w:p>
    <w:p>
      <w:pPr>
        <w:pStyle w:val="TOC2"/>
        <w:tabs>
          <w:tab w:val="right" w:leader="dot" w:pos="8306"/>
        </w:tabs>
      </w:pPr>
      <w:hyperlink w:anchor="_Toc10968" w:history="1">
        <w:r>
          <w:rPr>
            <w:rFonts w:ascii="仿宋" w:eastAsia="仿宋" w:hAnsi="仿宋" w:cs="仿宋" w:hint="eastAsia"/>
            <w:lang w:eastAsia="zh-CN"/>
          </w:rPr>
          <w:t>(一)、变更申请与评估</w:t>
        </w:r>
        <w:r>
          <w:tab/>
        </w:r>
        <w:r>
          <w:fldChar w:fldCharType="begin"/>
        </w:r>
        <w:r>
          <w:instrText xml:space="preserve"> PAGEREF _Toc10968 \h </w:instrText>
        </w:r>
        <w:r>
          <w:fldChar w:fldCharType="separate"/>
        </w:r>
        <w:r>
          <w:t>78</w:t>
        </w:r>
        <w:r>
          <w:fldChar w:fldCharType="end"/>
        </w:r>
      </w:hyperlink>
    </w:p>
    <w:p>
      <w:pPr>
        <w:pStyle w:val="TOC2"/>
        <w:tabs>
          <w:tab w:val="right" w:leader="dot" w:pos="8306"/>
        </w:tabs>
      </w:pPr>
      <w:hyperlink w:anchor="_Toc14035" w:history="1">
        <w:r>
          <w:rPr>
            <w:rFonts w:ascii="仿宋" w:eastAsia="仿宋" w:hAnsi="仿宋" w:cs="仿宋" w:hint="eastAsia"/>
            <w:lang w:eastAsia="zh-CN"/>
          </w:rPr>
          <w:t>(二)、变更实施与控制</w:t>
        </w:r>
        <w:r>
          <w:tab/>
        </w:r>
        <w:r>
          <w:fldChar w:fldCharType="begin"/>
        </w:r>
        <w:r>
          <w:instrText xml:space="preserve"> PAGEREF _Toc14035 \h </w:instrText>
        </w:r>
        <w:r>
          <w:fldChar w:fldCharType="separate"/>
        </w:r>
        <w:r>
          <w:t>79</w:t>
        </w:r>
        <w:r>
          <w:fldChar w:fldCharType="end"/>
        </w:r>
      </w:hyperlink>
    </w:p>
    <w:p>
      <w:pPr>
        <w:pStyle w:val="TOC1"/>
        <w:tabs>
          <w:tab w:val="right" w:leader="dot" w:pos="8306"/>
        </w:tabs>
      </w:pPr>
      <w:hyperlink w:anchor="_Toc17" w:history="1">
        <w:r>
          <w:rPr>
            <w:rFonts w:ascii="仿宋" w:eastAsia="仿宋" w:hAnsi="仿宋" w:cs="仿宋" w:hint="eastAsia"/>
            <w:lang w:eastAsia="zh-CN"/>
          </w:rPr>
          <w:t>十六、护创敷料耗材项目实施时间节点</w:t>
        </w:r>
        <w:r>
          <w:tab/>
        </w:r>
        <w:r>
          <w:fldChar w:fldCharType="begin"/>
        </w:r>
        <w:r>
          <w:instrText xml:space="preserve"> PAGEREF _Toc17 \h </w:instrText>
        </w:r>
        <w:r>
          <w:fldChar w:fldCharType="separate"/>
        </w:r>
        <w:r>
          <w:t>79</w:t>
        </w:r>
        <w:r>
          <w:fldChar w:fldCharType="end"/>
        </w:r>
      </w:hyperlink>
    </w:p>
    <w:p>
      <w:pPr>
        <w:pStyle w:val="TOC2"/>
        <w:tabs>
          <w:tab w:val="right" w:leader="dot" w:pos="8306"/>
        </w:tabs>
      </w:pPr>
      <w:hyperlink w:anchor="_Toc22715" w:history="1">
        <w:r>
          <w:rPr>
            <w:rFonts w:ascii="仿宋" w:eastAsia="仿宋" w:hAnsi="仿宋" w:cs="仿宋" w:hint="eastAsia"/>
            <w:lang w:eastAsia="zh-CN"/>
          </w:rPr>
          <w:t>(一)、护创敷料耗材项目启动阶段时间节点</w:t>
        </w:r>
        <w:r>
          <w:tab/>
        </w:r>
        <w:r>
          <w:fldChar w:fldCharType="begin"/>
        </w:r>
        <w:r>
          <w:instrText xml:space="preserve"> PAGEREF _Toc22715 \h </w:instrText>
        </w:r>
        <w:r>
          <w:fldChar w:fldCharType="separate"/>
        </w:r>
        <w:r>
          <w:t>79</w:t>
        </w:r>
        <w:r>
          <w:fldChar w:fldCharType="end"/>
        </w:r>
      </w:hyperlink>
    </w:p>
    <w:p>
      <w:pPr>
        <w:pStyle w:val="TOC2"/>
        <w:tabs>
          <w:tab w:val="right" w:leader="dot" w:pos="8306"/>
        </w:tabs>
      </w:pPr>
      <w:hyperlink w:anchor="_Toc23847" w:history="1">
        <w:r>
          <w:rPr>
            <w:rFonts w:ascii="仿宋" w:eastAsia="仿宋" w:hAnsi="仿宋" w:cs="仿宋" w:hint="eastAsia"/>
            <w:lang w:eastAsia="zh-CN"/>
          </w:rPr>
          <w:t>(二)、护创敷料耗材项目执行阶段时间节点</w:t>
        </w:r>
        <w:r>
          <w:tab/>
        </w:r>
        <w:r>
          <w:fldChar w:fldCharType="begin"/>
        </w:r>
        <w:r>
          <w:instrText xml:space="preserve"> PAGEREF _Toc23847 \h </w:instrText>
        </w:r>
        <w:r>
          <w:fldChar w:fldCharType="separate"/>
        </w:r>
        <w:r>
          <w:t>80</w:t>
        </w:r>
        <w:r>
          <w:fldChar w:fldCharType="end"/>
        </w:r>
      </w:hyperlink>
    </w:p>
    <w:p>
      <w:pPr>
        <w:pStyle w:val="TOC2"/>
        <w:tabs>
          <w:tab w:val="right" w:leader="dot" w:pos="8306"/>
        </w:tabs>
      </w:pPr>
      <w:hyperlink w:anchor="_Toc328" w:history="1">
        <w:r>
          <w:rPr>
            <w:rFonts w:ascii="仿宋" w:eastAsia="仿宋" w:hAnsi="仿宋" w:cs="仿宋" w:hint="eastAsia"/>
            <w:lang w:eastAsia="zh-CN"/>
          </w:rPr>
          <w:t>(三)、护创敷料耗材项目完成阶段时间节点</w:t>
        </w:r>
        <w:r>
          <w:tab/>
        </w:r>
        <w:r>
          <w:fldChar w:fldCharType="begin"/>
        </w:r>
        <w:r>
          <w:instrText xml:space="preserve"> PAGEREF _Toc328 \h </w:instrText>
        </w:r>
        <w:r>
          <w:fldChar w:fldCharType="separate"/>
        </w:r>
        <w:r>
          <w:t>81</w:t>
        </w:r>
        <w:r>
          <w:fldChar w:fldCharType="end"/>
        </w:r>
      </w:hyperlink>
    </w:p>
    <w:p>
      <w:pPr>
        <w:pStyle w:val="TOC1"/>
        <w:tabs>
          <w:tab w:val="right" w:leader="dot" w:pos="8306"/>
        </w:tabs>
      </w:pPr>
      <w:hyperlink w:anchor="_Toc1203" w:history="1">
        <w:r>
          <w:rPr>
            <w:rFonts w:ascii="仿宋" w:eastAsia="仿宋" w:hAnsi="仿宋" w:cs="仿宋" w:hint="eastAsia"/>
            <w:lang w:eastAsia="zh-CN"/>
          </w:rPr>
          <w:t>十七、质量管理体系</w:t>
        </w:r>
        <w:r>
          <w:tab/>
        </w:r>
        <w:r>
          <w:fldChar w:fldCharType="begin"/>
        </w:r>
        <w:r>
          <w:instrText xml:space="preserve"> PAGEREF _Toc1203 \h </w:instrText>
        </w:r>
        <w:r>
          <w:fldChar w:fldCharType="separate"/>
        </w:r>
        <w:r>
          <w:t>82</w:t>
        </w:r>
        <w:r>
          <w:fldChar w:fldCharType="end"/>
        </w:r>
      </w:hyperlink>
    </w:p>
    <w:p>
      <w:pPr>
        <w:pStyle w:val="TOC2"/>
        <w:tabs>
          <w:tab w:val="right" w:leader="dot" w:pos="8306"/>
        </w:tabs>
      </w:pPr>
      <w:hyperlink w:anchor="_Toc17978" w:history="1">
        <w:r>
          <w:rPr>
            <w:rFonts w:ascii="仿宋" w:eastAsia="仿宋" w:hAnsi="仿宋" w:cs="仿宋" w:hint="eastAsia"/>
            <w:lang w:eastAsia="zh-CN"/>
          </w:rPr>
          <w:t>(一)、质量目标与方针</w:t>
        </w:r>
        <w:r>
          <w:tab/>
        </w:r>
        <w:r>
          <w:fldChar w:fldCharType="begin"/>
        </w:r>
        <w:r>
          <w:instrText xml:space="preserve"> PAGEREF _Toc17978 \h </w:instrText>
        </w:r>
        <w:r>
          <w:fldChar w:fldCharType="separate"/>
        </w:r>
        <w:r>
          <w:t>82</w:t>
        </w:r>
        <w:r>
          <w:fldChar w:fldCharType="end"/>
        </w:r>
      </w:hyperlink>
    </w:p>
    <w:p>
      <w:pPr>
        <w:pStyle w:val="TOC2"/>
        <w:tabs>
          <w:tab w:val="right" w:leader="dot" w:pos="8306"/>
        </w:tabs>
      </w:pPr>
      <w:hyperlink w:anchor="_Toc3259" w:history="1">
        <w:r>
          <w:rPr>
            <w:rFonts w:ascii="仿宋" w:eastAsia="仿宋" w:hAnsi="仿宋" w:cs="仿宋" w:hint="eastAsia"/>
            <w:lang w:eastAsia="zh-CN"/>
          </w:rPr>
          <w:t>(二)、质量管理责任</w:t>
        </w:r>
        <w:r>
          <w:tab/>
        </w:r>
        <w:r>
          <w:fldChar w:fldCharType="begin"/>
        </w:r>
        <w:r>
          <w:instrText xml:space="preserve"> PAGEREF _Toc3259 \h </w:instrText>
        </w:r>
        <w:r>
          <w:fldChar w:fldCharType="separate"/>
        </w:r>
        <w:r>
          <w:t>83</w:t>
        </w:r>
        <w:r>
          <w:fldChar w:fldCharType="end"/>
        </w:r>
      </w:hyperlink>
    </w:p>
    <w:p>
      <w:pPr>
        <w:pStyle w:val="TOC2"/>
        <w:tabs>
          <w:tab w:val="right" w:leader="dot" w:pos="8306"/>
        </w:tabs>
      </w:pPr>
      <w:hyperlink w:anchor="_Toc3242" w:history="1">
        <w:r>
          <w:rPr>
            <w:rFonts w:ascii="仿宋" w:eastAsia="仿宋" w:hAnsi="仿宋" w:cs="仿宋" w:hint="eastAsia"/>
            <w:lang w:eastAsia="zh-CN"/>
          </w:rPr>
          <w:t>(三)、质量管理体系文件</w:t>
        </w:r>
        <w:r>
          <w:tab/>
        </w:r>
        <w:r>
          <w:fldChar w:fldCharType="begin"/>
        </w:r>
        <w:r>
          <w:instrText xml:space="preserve"> PAGEREF _Toc3242 \h </w:instrText>
        </w:r>
        <w:r>
          <w:fldChar w:fldCharType="separate"/>
        </w:r>
        <w:r>
          <w:t>85</w:t>
        </w:r>
        <w:r>
          <w:fldChar w:fldCharType="end"/>
        </w:r>
      </w:hyperlink>
    </w:p>
    <w:p>
      <w:pPr>
        <w:pStyle w:val="TOC2"/>
        <w:tabs>
          <w:tab w:val="right" w:leader="dot" w:pos="8306"/>
        </w:tabs>
      </w:pPr>
      <w:hyperlink w:anchor="_Toc29822" w:history="1">
        <w:r>
          <w:rPr>
            <w:rFonts w:ascii="仿宋" w:eastAsia="仿宋" w:hAnsi="仿宋" w:cs="仿宋" w:hint="eastAsia"/>
            <w:lang w:eastAsia="zh-CN"/>
          </w:rPr>
          <w:t>(四)、质量培训与教育</w:t>
        </w:r>
        <w:r>
          <w:tab/>
        </w:r>
        <w:r>
          <w:fldChar w:fldCharType="begin"/>
        </w:r>
        <w:r>
          <w:instrText xml:space="preserve"> PAGEREF _Toc29822 \h </w:instrText>
        </w:r>
        <w:r>
          <w:fldChar w:fldCharType="separate"/>
        </w:r>
        <w:r>
          <w:t>87</w:t>
        </w:r>
        <w:r>
          <w:fldChar w:fldCharType="end"/>
        </w:r>
      </w:hyperlink>
    </w:p>
    <w:p>
      <w:pPr>
        <w:pStyle w:val="TOC2"/>
        <w:tabs>
          <w:tab w:val="right" w:leader="dot" w:pos="8306"/>
        </w:tabs>
      </w:pPr>
      <w:hyperlink w:anchor="_Toc8272" w:history="1">
        <w:r>
          <w:rPr>
            <w:rFonts w:ascii="仿宋" w:eastAsia="仿宋" w:hAnsi="仿宋" w:cs="仿宋" w:hint="eastAsia"/>
            <w:lang w:eastAsia="zh-CN"/>
          </w:rPr>
          <w:t>(五)、质量审核与评价</w:t>
        </w:r>
        <w:r>
          <w:tab/>
        </w:r>
        <w:r>
          <w:fldChar w:fldCharType="begin"/>
        </w:r>
        <w:r>
          <w:instrText xml:space="preserve"> PAGEREF _Toc8272 \h </w:instrText>
        </w:r>
        <w:r>
          <w:fldChar w:fldCharType="separate"/>
        </w:r>
        <w:r>
          <w:t>88</w:t>
        </w:r>
        <w:r>
          <w:fldChar w:fldCharType="end"/>
        </w:r>
      </w:hyperlink>
    </w:p>
    <w:p>
      <w:pPr>
        <w:pStyle w:val="TOC2"/>
        <w:tabs>
          <w:tab w:val="right" w:leader="dot" w:pos="8306"/>
        </w:tabs>
      </w:pPr>
      <w:hyperlink w:anchor="_Toc25697" w:history="1">
        <w:r>
          <w:rPr>
            <w:rFonts w:ascii="仿宋" w:eastAsia="仿宋" w:hAnsi="仿宋" w:cs="仿宋" w:hint="eastAsia"/>
            <w:lang w:eastAsia="zh-CN"/>
          </w:rPr>
          <w:t>(六)、不符合与纠正措施</w:t>
        </w:r>
        <w:r>
          <w:tab/>
        </w:r>
        <w:r>
          <w:fldChar w:fldCharType="begin"/>
        </w:r>
        <w:r>
          <w:instrText xml:space="preserve"> PAGEREF _Toc25697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2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的技术管理特点体现在其创新导向。通过引入最先进的技术趋势和解决方案，护创敷料耗材项目致力于提升科技含量、提高质量和效率水平。这意味着我们将采用最新的工具和方法，确保护创敷料耗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创敷料耗材项目技术管理的显著特征。通过整合不同领域的技术资源，我们实现了跨学科的协同工作。这有助于优化技术架构，提高整体效能。此外，整合性策略还促进了不同技术团队之间的紧密沟通和高效合作，确保护创敷料耗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创敷料耗材项目所采用的技术。通过不断优化技术方案，护创敷料耗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护创敷料耗材项目团队将在护创敷料耗材项目初期识别可能的技术风险，并采取相应的预防和应对措施。通过建立健全的风险评估机制，护创敷料耗材项目能够在实施过程中及时发现并解决潜在的技术问题，保障护创敷料耗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创敷料耗材项目中，技术将成为护创敷料耗材项目成功的有力支持。这一深度剖析揭示了技术管理在护创敷料耗材项目实施中的关键作用，为护创敷料耗材项目的技术基础奠定了坚实的基础。</w:t>
      </w:r>
    </w:p>
    <w:p>
      <w:pPr>
        <w:pStyle w:val="Heading2"/>
        <w:ind w:firstLine="560" w:firstLineChars="200"/>
        <w:rPr>
          <w:rFonts w:ascii="仿宋" w:eastAsia="仿宋" w:hAnsi="仿宋" w:cs="仿宋" w:hint="eastAsia"/>
          <w:sz w:val="28"/>
          <w:lang w:eastAsia="zh-CN"/>
        </w:rPr>
      </w:pPr>
      <w:bookmarkStart w:id="4" w:name="_Toc26097"/>
      <w:r>
        <w:rPr>
          <w:rFonts w:ascii="仿宋" w:eastAsia="仿宋" w:hAnsi="仿宋" w:cs="仿宋" w:hint="eastAsia"/>
          <w:sz w:val="28"/>
          <w:lang w:eastAsia="zh-CN"/>
        </w:rPr>
        <w:t>(二)、护创敷料耗材项目工艺技术设计方案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护创敷料耗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护创敷料耗材项目将严格按照相关行业规范要求进行组织。通过有效控制产品质量，护创敷料耗材项目将致力于为顾客提供优质的护创敷料耗材项目产品和良好的服务。这体现了护创敷料耗材项目对于生产活动合规性和质量标准的高度重视，为护创敷料耗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护创敷料耗材项目注重生态效益和清洁生产原则。护创敷料耗材项目建设将紧密结合地方特色经济发展，与社会经济发展规划和区域环境保护规划方案相协调一致。通过与当地区域自然生态系统的结合，护创敷料耗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护创敷料耗材项目产品具有多样化的客户需求和个性化的特点。因此，护创敷料耗材项目产品规格品种多样，且单批生产数量较小。为满足这一特点，护创敷料耗材项目承办单位将建设先进的柔性制造生产线。通过广泛应用柔性制造技术，护创敷料耗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护创敷料耗材项目采用的技术具有较高的技术含量和自动化水平，处于国内先进水平。这一技术选用不仅体现了对生产效率、质量和环境友好性的高标准要求，同时为护创敷料耗材项目的可持续发展奠定了坚实的基础。</w:t>
      </w:r>
    </w:p>
    <w:p>
      <w:pPr>
        <w:pStyle w:val="Heading2"/>
        <w:ind w:firstLine="560" w:firstLineChars="200"/>
        <w:rPr>
          <w:rFonts w:ascii="仿宋" w:eastAsia="仿宋" w:hAnsi="仿宋" w:cs="仿宋" w:hint="eastAsia"/>
          <w:sz w:val="28"/>
          <w:lang w:eastAsia="zh-CN"/>
        </w:rPr>
      </w:pPr>
      <w:bookmarkStart w:id="5" w:name="_Toc162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为确保护创敷料耗材项目的高效生产和技术实施，我们制定了一套精心设计的设备选型方案，以满足护创敷料耗材项目生产、质量和环保的要求。该方案的主要特点如下：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护创敷料耗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针对护创敷料耗材项目产品的多样性和小批量生产的特点，我们将建设柔性制造生产线。通过在设备选型中考虑柔性制造技术，可以灵活应对不同产品规格和生产需求，实现生产线的高度灵活性和适应性。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910"/>
      <w:r>
        <w:rPr>
          <w:rFonts w:ascii="仿宋" w:eastAsia="仿宋" w:hAnsi="仿宋" w:cs="仿宋" w:hint="eastAsia"/>
          <w:sz w:val="28"/>
          <w:lang w:eastAsia="zh-CN"/>
        </w:rPr>
        <w:t>二、护创敷料耗材项目土建工程</w:t>
      </w:r>
      <w:bookmarkEnd w:id="6"/>
    </w:p>
    <w:p>
      <w:pPr>
        <w:pStyle w:val="Heading2"/>
        <w:rPr>
          <w:rFonts w:ascii="仿宋" w:eastAsia="仿宋" w:hAnsi="仿宋" w:cs="仿宋" w:hint="eastAsia"/>
          <w:lang w:eastAsia="zh-CN"/>
        </w:rPr>
      </w:pPr>
      <w:bookmarkStart w:id="7" w:name="_Toc843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在护创敷料耗材项目的建筑工程设计中，我们将秉承一系列重要的设计原则，以确保护创敷料耗材项目建筑在功能、美观、可持续性等方面达到最佳效果。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首要原则是确保建筑的功能性得到最大化的发挥。我们将充分理解护创敷料耗材项目的实际需求，合理布局各个功能区域，保证建筑在满足业务需求的同时，提供高效的工作环境。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在建筑设计中，我们将综合考虑建设和运营成本。通过精细的经济效益分析，确保设计方案在高效利用资源的同时，对护创敷料耗材项目的长期盈利能力有积极的贡献。</w:t>
      </w:r>
    </w:p>
    <w:p>
      <w:pPr>
        <w:pStyle w:val="Heading2"/>
        <w:ind w:firstLine="560" w:firstLineChars="200"/>
        <w:rPr>
          <w:rFonts w:ascii="仿宋" w:eastAsia="仿宋" w:hAnsi="仿宋" w:cs="仿宋" w:hint="eastAsia"/>
          <w:sz w:val="28"/>
          <w:lang w:eastAsia="zh-CN"/>
        </w:rPr>
      </w:pPr>
      <w:bookmarkStart w:id="8" w:name="_Toc2286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创敷料耗材项目的土建工程设计中，我们将精准设定设计年限，结合护创敷料耗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护创敷料耗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93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护创敷料耗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护创敷料耗材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护创敷料耗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94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本期工程护创敷料耗材项目预计总建筑面积XXX平方米，其中：计容建筑面积XXX平方米，计划建筑工程投资XX万元，占护创敷料耗材项目总投资的XX%。</w:t>
      </w:r>
    </w:p>
    <w:p>
      <w:pPr>
        <w:pStyle w:val="Heading1"/>
        <w:ind w:firstLine="560" w:firstLineChars="200"/>
        <w:rPr>
          <w:rFonts w:ascii="仿宋" w:eastAsia="仿宋" w:hAnsi="仿宋" w:cs="仿宋" w:hint="eastAsia"/>
          <w:sz w:val="28"/>
          <w:lang w:eastAsia="zh-CN"/>
        </w:rPr>
      </w:pPr>
      <w:bookmarkStart w:id="11" w:name="_Toc5149"/>
      <w:r>
        <w:rPr>
          <w:rFonts w:ascii="仿宋" w:eastAsia="仿宋" w:hAnsi="仿宋" w:cs="仿宋" w:hint="eastAsia"/>
          <w:sz w:val="28"/>
          <w:lang w:eastAsia="zh-CN"/>
        </w:rPr>
        <w:t>三、护创敷料耗材项目文档管理</w:t>
      </w:r>
      <w:bookmarkEnd w:id="11"/>
    </w:p>
    <w:p>
      <w:pPr>
        <w:pStyle w:val="Heading2"/>
        <w:rPr>
          <w:rFonts w:ascii="仿宋" w:eastAsia="仿宋" w:hAnsi="仿宋" w:cs="仿宋" w:hint="eastAsia"/>
          <w:lang w:eastAsia="zh-CN"/>
        </w:rPr>
      </w:pPr>
      <w:bookmarkStart w:id="12" w:name="_Toc875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护创敷料耗材项目高度重视文档的质量和准确性，以支持护创敷料耗材项目的各项活动和决策。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护创敷料耗材项目文档的编制始于护创敷料耗材项目计划的初期，我们制定了详细的文档编制计划，明确了每个文档的内容、格式和编写责任人。在护创敷料耗材项目启动阶段，我们首先编制了护创敷料耗材项目章程，明确定义了护创敷料耗材项目的目标、范围、风险等关键要素。随后，护创敷料耗材项目团队根据计划陆续编制了需求文档、设计文档、测试文档等各类文档，确保护创敷料耗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护创敷料耗材项目管理中的重要环节，旨在确保护创敷料耗材项目文档符合质量标准和护创敷料耗材项目需求。在护创敷料耗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护创敷料耗材项目相关利益方和专业领域的专家对文档进行独立审查。这有助于获取更全面、客观的反馈，确保护创敷料耗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护创敷料耗材项目在文档编制与审查方面建立了严格的管理机制，通过规范的流程和多维度的审查，确保护创敷料耗材项目文档的质量、准确性和可靠性，为护创敷料耗材项目的顺利推进提供了有力支持。</w:t>
      </w:r>
    </w:p>
    <w:p>
      <w:pPr>
        <w:pStyle w:val="Heading2"/>
        <w:ind w:firstLine="560" w:firstLineChars="200"/>
        <w:rPr>
          <w:rFonts w:ascii="仿宋" w:eastAsia="仿宋" w:hAnsi="仿宋" w:cs="仿宋" w:hint="eastAsia"/>
          <w:sz w:val="28"/>
          <w:lang w:eastAsia="zh-CN"/>
        </w:rPr>
      </w:pPr>
      <w:bookmarkStart w:id="13" w:name="_Toc1410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在护创敷料耗材项目中，我们致力于优化文档发布与分发过程，以确保信息的高效传递和团队间协作的顺畅进行。以下是我们采取的关键优化策略：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我们通过多渠道发布文档，包括电子邮件、护创敷料耗材项目管理平台、内部网站等，以满足不同团队成员的偏好和需求。多渠道发布确保了信息的全面覆盖。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我们采用了精细的权限控制，确保只有授权人员可以访问敏感信息。这种安全措施保护了护创敷料耗材项目文档的机密性，防止了未经授权的信息泄露。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83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护创敷料耗材项目生命周期中一个至关重要的环节，直接关系到护创敷料耗材项目信息的长期保存和历史记录的完整性。在护创敷料耗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217"/>
      <w:r>
        <w:rPr>
          <w:rFonts w:ascii="仿宋" w:eastAsia="仿宋" w:hAnsi="仿宋" w:cs="仿宋" w:hint="eastAsia"/>
          <w:sz w:val="28"/>
          <w:lang w:eastAsia="zh-CN"/>
        </w:rPr>
        <w:t>四、护创敷料耗材项目建设背景及必要性分析</w:t>
      </w:r>
      <w:bookmarkEnd w:id="15"/>
    </w:p>
    <w:p>
      <w:pPr>
        <w:pStyle w:val="Heading2"/>
        <w:rPr>
          <w:rFonts w:ascii="仿宋" w:eastAsia="仿宋" w:hAnsi="仿宋" w:cs="仿宋" w:hint="eastAsia"/>
          <w:lang w:eastAsia="zh-CN"/>
        </w:rPr>
      </w:pPr>
      <w:bookmarkStart w:id="16" w:name="_Toc15089"/>
      <w:r>
        <w:rPr>
          <w:rFonts w:ascii="仿宋" w:eastAsia="仿宋" w:hAnsi="仿宋" w:cs="仿宋" w:hint="eastAsia"/>
          <w:lang w:eastAsia="zh-CN"/>
        </w:rPr>
        <w:t>(一)、护创敷料耗材项目背景分析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护创敷料耗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护创敷料耗材项目在这个潮流中的定位。同时，我们将关注行业内涌现的新兴机遇，以便护创敷料耗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护创敷料耗材项目提供了强大的发展动力。我们将聚焦于行业内最新的技术发展趋势，包括但不限于人工智能、大数据分析、物联网等领域。通过深度的技术研究，我们将确保护创敷料耗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护创敷料耗材项目发展的源泉。我们将投入更多的精力对市场需求进行深入剖析，超越表面的需求，深入挖掘潜在的市场痛点和机遇。通过对市场需求的细致了解，护创敷料耗材项目将更有针对性地设计解决方案，满足市场的多样化需求，从而更好地促进护创敷料耗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护创敷料耗材项目战略至关重要。我们将对竞争态势进行更为深入的分析，包括但不限于市场份额、产品特点、客户满意度等多个维度。通过深度的竞争分析，护创敷料耗材项目将能够更准确地把握市场脉搏，制定具有竞争力的护创敷料耗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护创敷料耗材项目的发展具有直接的影响。我们将进行更为全面的法规和政策分析，了解行业发展中的潜在法律风险和合规挑战。通过充分了解和遵守相关法规，护创敷料耗材项目将确保在法律框架内合法合规运营，为护创敷料耗材项目的稳健发展提供有力支持。</w:t>
      </w:r>
    </w:p>
    <w:p>
      <w:pPr>
        <w:pStyle w:val="Heading2"/>
        <w:ind w:firstLine="560" w:firstLineChars="200"/>
        <w:rPr>
          <w:rFonts w:ascii="仿宋" w:eastAsia="仿宋" w:hAnsi="仿宋" w:cs="仿宋" w:hint="eastAsia"/>
          <w:sz w:val="28"/>
          <w:lang w:eastAsia="zh-CN"/>
        </w:rPr>
      </w:pPr>
      <w:bookmarkStart w:id="17" w:name="_Toc15635"/>
      <w:r>
        <w:rPr>
          <w:rFonts w:ascii="仿宋" w:eastAsia="仿宋" w:hAnsi="仿宋" w:cs="仿宋" w:hint="eastAsia"/>
          <w:sz w:val="28"/>
          <w:lang w:eastAsia="zh-CN"/>
        </w:rPr>
        <w:t>(二)、护创敷料耗材项目建设必要性分析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建设的迫切性源于对行业发展趋势的深刻洞察。我们正处于一个行业变革的时代，科技创新、数字化转型成为企业发展的关键动力。护创敷料耗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建设不仅仅是为了跟上潮流，更是为了通过技术创新推动企业的持续发展。通过引入先进的技术和解决方案，护创敷料耗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护创敷料耗材项目的建设成为必然选择，通过提高产品质量、拓展服务领域，从而在竞争中获得更多的机会。护创敷料耗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护创敷料耗材项目建设的必要性体现在对客户需求更精准的满足。通过护创敷料耗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https://d.book118.com/918134055013006040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2E5623"/>
    <w:rsid w:val="1E2E56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3405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2024-02-21T23:50:00Z</dcterms:created>
  <dcterms:modified xsi:type="dcterms:W3CDTF">2024-02-21T23:51:00Z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C022DD2625DF47B2BE619E760295C8B0_11</vt:lpwstr>
  </property>
  <property fmtid="{D5CDD505-2E9C-101B-9397-08002B2CF9AE}" pid="3" name="KSOProductBuildVer">
    <vt:lpwstr>2052-12.1.0.16250</vt:lpwstr>
  </property>
</Properties>
</file>