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家电项目计划设计方案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959" w:history="1">
        <w:r>
          <w:rPr>
            <w:rFonts w:ascii="仿宋" w:eastAsia="仿宋" w:hAnsi="仿宋" w:cs="仿宋" w:hint="eastAsia"/>
            <w:lang w:eastAsia="zh-CN"/>
          </w:rPr>
          <w:t>前言</w:t>
        </w:r>
        <w:r>
          <w:tab/>
        </w:r>
        <w:r>
          <w:fldChar w:fldCharType="begin"/>
        </w:r>
        <w:r>
          <w:instrText xml:space="preserve"> PAGEREF _Toc10959 \h </w:instrText>
        </w:r>
        <w:r>
          <w:fldChar w:fldCharType="separate"/>
        </w:r>
        <w:r>
          <w:t>3</w:t>
        </w:r>
        <w:r>
          <w:fldChar w:fldCharType="end"/>
        </w:r>
      </w:hyperlink>
    </w:p>
    <w:p>
      <w:pPr>
        <w:pStyle w:val="TOC1"/>
        <w:tabs>
          <w:tab w:val="right" w:leader="dot" w:pos="8306"/>
        </w:tabs>
      </w:pPr>
      <w:hyperlink w:anchor="_Toc5563" w:history="1">
        <w:r>
          <w:rPr>
            <w:rFonts w:ascii="仿宋" w:eastAsia="仿宋" w:hAnsi="仿宋" w:cs="仿宋" w:hint="eastAsia"/>
            <w:lang w:eastAsia="zh-CN"/>
          </w:rPr>
          <w:t>一、家电项目建设背景及必要性分析</w:t>
        </w:r>
        <w:r>
          <w:tab/>
        </w:r>
        <w:r>
          <w:fldChar w:fldCharType="begin"/>
        </w:r>
        <w:r>
          <w:instrText xml:space="preserve"> PAGEREF _Toc5563 \h </w:instrText>
        </w:r>
        <w:r>
          <w:fldChar w:fldCharType="separate"/>
        </w:r>
        <w:r>
          <w:t>3</w:t>
        </w:r>
        <w:r>
          <w:fldChar w:fldCharType="end"/>
        </w:r>
      </w:hyperlink>
    </w:p>
    <w:p>
      <w:pPr>
        <w:pStyle w:val="TOC2"/>
        <w:tabs>
          <w:tab w:val="right" w:leader="dot" w:pos="8306"/>
        </w:tabs>
      </w:pPr>
      <w:hyperlink w:anchor="_Toc24490" w:history="1">
        <w:r>
          <w:rPr>
            <w:rFonts w:ascii="仿宋" w:eastAsia="仿宋" w:hAnsi="仿宋" w:cs="仿宋" w:hint="eastAsia"/>
            <w:lang w:eastAsia="zh-CN"/>
          </w:rPr>
          <w:t>(一)、家电项目背景分析</w:t>
        </w:r>
        <w:r>
          <w:tab/>
        </w:r>
        <w:r>
          <w:fldChar w:fldCharType="begin"/>
        </w:r>
        <w:r>
          <w:instrText xml:space="preserve"> PAGEREF _Toc24490 \h </w:instrText>
        </w:r>
        <w:r>
          <w:fldChar w:fldCharType="separate"/>
        </w:r>
        <w:r>
          <w:t>3</w:t>
        </w:r>
        <w:r>
          <w:fldChar w:fldCharType="end"/>
        </w:r>
      </w:hyperlink>
    </w:p>
    <w:p>
      <w:pPr>
        <w:pStyle w:val="TOC2"/>
        <w:tabs>
          <w:tab w:val="right" w:leader="dot" w:pos="8306"/>
        </w:tabs>
      </w:pPr>
      <w:hyperlink w:anchor="_Toc31418" w:history="1">
        <w:r>
          <w:rPr>
            <w:rFonts w:ascii="仿宋" w:eastAsia="仿宋" w:hAnsi="仿宋" w:cs="仿宋" w:hint="eastAsia"/>
            <w:lang w:eastAsia="zh-CN"/>
          </w:rPr>
          <w:t>(二)、家电项目建设必要性分析</w:t>
        </w:r>
        <w:r>
          <w:tab/>
        </w:r>
        <w:r>
          <w:fldChar w:fldCharType="begin"/>
        </w:r>
        <w:r>
          <w:instrText xml:space="preserve"> PAGEREF _Toc31418 \h </w:instrText>
        </w:r>
        <w:r>
          <w:fldChar w:fldCharType="separate"/>
        </w:r>
        <w:r>
          <w:t>5</w:t>
        </w:r>
        <w:r>
          <w:fldChar w:fldCharType="end"/>
        </w:r>
      </w:hyperlink>
    </w:p>
    <w:p>
      <w:pPr>
        <w:pStyle w:val="TOC1"/>
        <w:tabs>
          <w:tab w:val="right" w:leader="dot" w:pos="8306"/>
        </w:tabs>
      </w:pPr>
      <w:hyperlink w:anchor="_Toc13351" w:history="1">
        <w:r>
          <w:rPr>
            <w:rFonts w:ascii="仿宋" w:eastAsia="仿宋" w:hAnsi="仿宋" w:cs="仿宋" w:hint="eastAsia"/>
            <w:lang w:eastAsia="zh-CN"/>
          </w:rPr>
          <w:t>二、家电项目绩效评估</w:t>
        </w:r>
        <w:r>
          <w:tab/>
        </w:r>
        <w:r>
          <w:fldChar w:fldCharType="begin"/>
        </w:r>
        <w:r>
          <w:instrText xml:space="preserve"> PAGEREF _Toc13351 \h </w:instrText>
        </w:r>
        <w:r>
          <w:fldChar w:fldCharType="separate"/>
        </w:r>
        <w:r>
          <w:t>6</w:t>
        </w:r>
        <w:r>
          <w:fldChar w:fldCharType="end"/>
        </w:r>
      </w:hyperlink>
    </w:p>
    <w:p>
      <w:pPr>
        <w:pStyle w:val="TOC2"/>
        <w:tabs>
          <w:tab w:val="right" w:leader="dot" w:pos="8306"/>
        </w:tabs>
      </w:pPr>
      <w:hyperlink w:anchor="_Toc18550" w:history="1">
        <w:r>
          <w:rPr>
            <w:rFonts w:ascii="仿宋" w:eastAsia="仿宋" w:hAnsi="仿宋" w:cs="仿宋" w:hint="eastAsia"/>
            <w:lang w:eastAsia="zh-CN"/>
          </w:rPr>
          <w:t>(一)、绩效评估指标</w:t>
        </w:r>
        <w:r>
          <w:tab/>
        </w:r>
        <w:r>
          <w:fldChar w:fldCharType="begin"/>
        </w:r>
        <w:r>
          <w:instrText xml:space="preserve"> PAGEREF _Toc18550 \h </w:instrText>
        </w:r>
        <w:r>
          <w:fldChar w:fldCharType="separate"/>
        </w:r>
        <w:r>
          <w:t>6</w:t>
        </w:r>
        <w:r>
          <w:fldChar w:fldCharType="end"/>
        </w:r>
      </w:hyperlink>
    </w:p>
    <w:p>
      <w:pPr>
        <w:pStyle w:val="TOC2"/>
        <w:tabs>
          <w:tab w:val="right" w:leader="dot" w:pos="8306"/>
        </w:tabs>
      </w:pPr>
      <w:hyperlink w:anchor="_Toc26737" w:history="1">
        <w:r>
          <w:rPr>
            <w:rFonts w:ascii="仿宋" w:eastAsia="仿宋" w:hAnsi="仿宋" w:cs="仿宋" w:hint="eastAsia"/>
            <w:lang w:eastAsia="zh-CN"/>
          </w:rPr>
          <w:t>(二)、绩效评估方法</w:t>
        </w:r>
        <w:r>
          <w:tab/>
        </w:r>
        <w:r>
          <w:fldChar w:fldCharType="begin"/>
        </w:r>
        <w:r>
          <w:instrText xml:space="preserve"> PAGEREF _Toc26737 \h </w:instrText>
        </w:r>
        <w:r>
          <w:fldChar w:fldCharType="separate"/>
        </w:r>
        <w:r>
          <w:t>7</w:t>
        </w:r>
        <w:r>
          <w:fldChar w:fldCharType="end"/>
        </w:r>
      </w:hyperlink>
    </w:p>
    <w:p>
      <w:pPr>
        <w:pStyle w:val="TOC2"/>
        <w:tabs>
          <w:tab w:val="right" w:leader="dot" w:pos="8306"/>
        </w:tabs>
      </w:pPr>
      <w:hyperlink w:anchor="_Toc21945" w:history="1">
        <w:r>
          <w:rPr>
            <w:rFonts w:ascii="仿宋" w:eastAsia="仿宋" w:hAnsi="仿宋" w:cs="仿宋" w:hint="eastAsia"/>
            <w:lang w:eastAsia="zh-CN"/>
          </w:rPr>
          <w:t>(三)、绩效评估周期</w:t>
        </w:r>
        <w:r>
          <w:tab/>
        </w:r>
        <w:r>
          <w:fldChar w:fldCharType="begin"/>
        </w:r>
        <w:r>
          <w:instrText xml:space="preserve"> PAGEREF _Toc21945 \h </w:instrText>
        </w:r>
        <w:r>
          <w:fldChar w:fldCharType="separate"/>
        </w:r>
        <w:r>
          <w:t>8</w:t>
        </w:r>
        <w:r>
          <w:fldChar w:fldCharType="end"/>
        </w:r>
      </w:hyperlink>
    </w:p>
    <w:p>
      <w:pPr>
        <w:pStyle w:val="TOC1"/>
        <w:tabs>
          <w:tab w:val="right" w:leader="dot" w:pos="8306"/>
        </w:tabs>
      </w:pPr>
      <w:hyperlink w:anchor="_Toc14955" w:history="1">
        <w:r>
          <w:rPr>
            <w:rFonts w:ascii="仿宋" w:eastAsia="仿宋" w:hAnsi="仿宋" w:cs="仿宋" w:hint="eastAsia"/>
            <w:lang w:eastAsia="zh-CN"/>
          </w:rPr>
          <w:t>三、家电项目建设单位说明</w:t>
        </w:r>
        <w:r>
          <w:tab/>
        </w:r>
        <w:r>
          <w:fldChar w:fldCharType="begin"/>
        </w:r>
        <w:r>
          <w:instrText xml:space="preserve"> PAGEREF _Toc14955 \h </w:instrText>
        </w:r>
        <w:r>
          <w:fldChar w:fldCharType="separate"/>
        </w:r>
        <w:r>
          <w:t>9</w:t>
        </w:r>
        <w:r>
          <w:fldChar w:fldCharType="end"/>
        </w:r>
      </w:hyperlink>
    </w:p>
    <w:p>
      <w:pPr>
        <w:pStyle w:val="TOC2"/>
        <w:tabs>
          <w:tab w:val="right" w:leader="dot" w:pos="8306"/>
        </w:tabs>
      </w:pPr>
      <w:hyperlink w:anchor="_Toc2598" w:history="1">
        <w:r>
          <w:rPr>
            <w:rFonts w:ascii="仿宋" w:eastAsia="仿宋" w:hAnsi="仿宋" w:cs="仿宋" w:hint="eastAsia"/>
            <w:lang w:eastAsia="zh-CN"/>
          </w:rPr>
          <w:t>(一)、家电项目承办单位基本情况</w:t>
        </w:r>
        <w:r>
          <w:tab/>
        </w:r>
        <w:r>
          <w:fldChar w:fldCharType="begin"/>
        </w:r>
        <w:r>
          <w:instrText xml:space="preserve"> PAGEREF _Toc2598 \h </w:instrText>
        </w:r>
        <w:r>
          <w:fldChar w:fldCharType="separate"/>
        </w:r>
        <w:r>
          <w:t>9</w:t>
        </w:r>
        <w:r>
          <w:fldChar w:fldCharType="end"/>
        </w:r>
      </w:hyperlink>
    </w:p>
    <w:p>
      <w:pPr>
        <w:pStyle w:val="TOC2"/>
        <w:tabs>
          <w:tab w:val="right" w:leader="dot" w:pos="8306"/>
        </w:tabs>
      </w:pPr>
      <w:hyperlink w:anchor="_Toc22319" w:history="1">
        <w:r>
          <w:rPr>
            <w:rFonts w:ascii="仿宋" w:eastAsia="仿宋" w:hAnsi="仿宋" w:cs="仿宋" w:hint="eastAsia"/>
            <w:lang w:eastAsia="zh-CN"/>
          </w:rPr>
          <w:t>(二)、公司经济效益分析</w:t>
        </w:r>
        <w:r>
          <w:tab/>
        </w:r>
        <w:r>
          <w:fldChar w:fldCharType="begin"/>
        </w:r>
        <w:r>
          <w:instrText xml:space="preserve"> PAGEREF _Toc22319 \h </w:instrText>
        </w:r>
        <w:r>
          <w:fldChar w:fldCharType="separate"/>
        </w:r>
        <w:r>
          <w:t>10</w:t>
        </w:r>
        <w:r>
          <w:fldChar w:fldCharType="end"/>
        </w:r>
      </w:hyperlink>
    </w:p>
    <w:p>
      <w:pPr>
        <w:pStyle w:val="TOC1"/>
        <w:tabs>
          <w:tab w:val="right" w:leader="dot" w:pos="8306"/>
        </w:tabs>
      </w:pPr>
      <w:hyperlink w:anchor="_Toc23124" w:history="1">
        <w:r>
          <w:rPr>
            <w:rFonts w:ascii="仿宋" w:eastAsia="仿宋" w:hAnsi="仿宋" w:cs="仿宋" w:hint="eastAsia"/>
            <w:lang w:eastAsia="zh-CN"/>
          </w:rPr>
          <w:t>四、家电项目选址可行性分析</w:t>
        </w:r>
        <w:r>
          <w:tab/>
        </w:r>
        <w:r>
          <w:fldChar w:fldCharType="begin"/>
        </w:r>
        <w:r>
          <w:instrText xml:space="preserve"> PAGEREF _Toc23124 \h </w:instrText>
        </w:r>
        <w:r>
          <w:fldChar w:fldCharType="separate"/>
        </w:r>
        <w:r>
          <w:t>11</w:t>
        </w:r>
        <w:r>
          <w:fldChar w:fldCharType="end"/>
        </w:r>
      </w:hyperlink>
    </w:p>
    <w:p>
      <w:pPr>
        <w:pStyle w:val="TOC2"/>
        <w:tabs>
          <w:tab w:val="right" w:leader="dot" w:pos="8306"/>
        </w:tabs>
      </w:pPr>
      <w:hyperlink w:anchor="_Toc30039" w:history="1">
        <w:r>
          <w:rPr>
            <w:rFonts w:ascii="仿宋" w:eastAsia="仿宋" w:hAnsi="仿宋" w:cs="仿宋" w:hint="eastAsia"/>
            <w:lang w:eastAsia="zh-CN"/>
          </w:rPr>
          <w:t>(一)、家电项目选址</w:t>
        </w:r>
        <w:r>
          <w:tab/>
        </w:r>
        <w:r>
          <w:fldChar w:fldCharType="begin"/>
        </w:r>
        <w:r>
          <w:instrText xml:space="preserve"> PAGEREF _Toc30039 \h </w:instrText>
        </w:r>
        <w:r>
          <w:fldChar w:fldCharType="separate"/>
        </w:r>
        <w:r>
          <w:t>11</w:t>
        </w:r>
        <w:r>
          <w:fldChar w:fldCharType="end"/>
        </w:r>
      </w:hyperlink>
    </w:p>
    <w:p>
      <w:pPr>
        <w:pStyle w:val="TOC2"/>
        <w:tabs>
          <w:tab w:val="right" w:leader="dot" w:pos="8306"/>
        </w:tabs>
      </w:pPr>
      <w:hyperlink w:anchor="_Toc19814" w:history="1">
        <w:r>
          <w:rPr>
            <w:rFonts w:ascii="仿宋" w:eastAsia="仿宋" w:hAnsi="仿宋" w:cs="仿宋" w:hint="eastAsia"/>
            <w:lang w:eastAsia="zh-CN"/>
          </w:rPr>
          <w:t>(二)、用地控制指标</w:t>
        </w:r>
        <w:r>
          <w:tab/>
        </w:r>
        <w:r>
          <w:fldChar w:fldCharType="begin"/>
        </w:r>
        <w:r>
          <w:instrText xml:space="preserve"> PAGEREF _Toc19814 \h </w:instrText>
        </w:r>
        <w:r>
          <w:fldChar w:fldCharType="separate"/>
        </w:r>
        <w:r>
          <w:t>11</w:t>
        </w:r>
        <w:r>
          <w:fldChar w:fldCharType="end"/>
        </w:r>
      </w:hyperlink>
    </w:p>
    <w:p>
      <w:pPr>
        <w:pStyle w:val="TOC2"/>
        <w:tabs>
          <w:tab w:val="right" w:leader="dot" w:pos="8306"/>
        </w:tabs>
      </w:pPr>
      <w:hyperlink w:anchor="_Toc18082" w:history="1">
        <w:r>
          <w:rPr>
            <w:rFonts w:ascii="仿宋" w:eastAsia="仿宋" w:hAnsi="仿宋" w:cs="仿宋" w:hint="eastAsia"/>
            <w:lang w:eastAsia="zh-CN"/>
          </w:rPr>
          <w:t>(三)、节约用地措施</w:t>
        </w:r>
        <w:r>
          <w:tab/>
        </w:r>
        <w:r>
          <w:fldChar w:fldCharType="begin"/>
        </w:r>
        <w:r>
          <w:instrText xml:space="preserve"> PAGEREF _Toc18082 \h </w:instrText>
        </w:r>
        <w:r>
          <w:fldChar w:fldCharType="separate"/>
        </w:r>
        <w:r>
          <w:t>13</w:t>
        </w:r>
        <w:r>
          <w:fldChar w:fldCharType="end"/>
        </w:r>
      </w:hyperlink>
    </w:p>
    <w:p>
      <w:pPr>
        <w:pStyle w:val="TOC2"/>
        <w:tabs>
          <w:tab w:val="right" w:leader="dot" w:pos="8306"/>
        </w:tabs>
      </w:pPr>
      <w:hyperlink w:anchor="_Toc8355" w:history="1">
        <w:r>
          <w:rPr>
            <w:rFonts w:ascii="仿宋" w:eastAsia="仿宋" w:hAnsi="仿宋" w:cs="仿宋" w:hint="eastAsia"/>
            <w:lang w:eastAsia="zh-CN"/>
          </w:rPr>
          <w:t>(四)、总图布置方案</w:t>
        </w:r>
        <w:r>
          <w:tab/>
        </w:r>
        <w:r>
          <w:fldChar w:fldCharType="begin"/>
        </w:r>
        <w:r>
          <w:instrText xml:space="preserve"> PAGEREF _Toc8355 \h </w:instrText>
        </w:r>
        <w:r>
          <w:fldChar w:fldCharType="separate"/>
        </w:r>
        <w:r>
          <w:t>14</w:t>
        </w:r>
        <w:r>
          <w:fldChar w:fldCharType="end"/>
        </w:r>
      </w:hyperlink>
    </w:p>
    <w:p>
      <w:pPr>
        <w:pStyle w:val="TOC2"/>
        <w:tabs>
          <w:tab w:val="right" w:leader="dot" w:pos="8306"/>
        </w:tabs>
      </w:pPr>
      <w:hyperlink w:anchor="_Toc9144" w:history="1">
        <w:r>
          <w:rPr>
            <w:rFonts w:ascii="仿宋" w:eastAsia="仿宋" w:hAnsi="仿宋" w:cs="仿宋" w:hint="eastAsia"/>
            <w:lang w:eastAsia="zh-CN"/>
          </w:rPr>
          <w:t>(五)、选址综合评价</w:t>
        </w:r>
        <w:r>
          <w:tab/>
        </w:r>
        <w:r>
          <w:fldChar w:fldCharType="begin"/>
        </w:r>
        <w:r>
          <w:instrText xml:space="preserve"> PAGEREF _Toc9144 \h </w:instrText>
        </w:r>
        <w:r>
          <w:fldChar w:fldCharType="separate"/>
        </w:r>
        <w:r>
          <w:t>15</w:t>
        </w:r>
        <w:r>
          <w:fldChar w:fldCharType="end"/>
        </w:r>
      </w:hyperlink>
    </w:p>
    <w:p>
      <w:pPr>
        <w:pStyle w:val="TOC1"/>
        <w:tabs>
          <w:tab w:val="right" w:leader="dot" w:pos="8306"/>
        </w:tabs>
      </w:pPr>
      <w:hyperlink w:anchor="_Toc161" w:history="1">
        <w:r>
          <w:rPr>
            <w:rFonts w:ascii="仿宋" w:eastAsia="仿宋" w:hAnsi="仿宋" w:cs="仿宋" w:hint="eastAsia"/>
            <w:lang w:eastAsia="zh-CN"/>
          </w:rPr>
          <w:t>五、家电项目可持续发展</w:t>
        </w:r>
        <w:r>
          <w:tab/>
        </w:r>
        <w:r>
          <w:fldChar w:fldCharType="begin"/>
        </w:r>
        <w:r>
          <w:instrText xml:space="preserve"> PAGEREF _Toc161 \h </w:instrText>
        </w:r>
        <w:r>
          <w:fldChar w:fldCharType="separate"/>
        </w:r>
        <w:r>
          <w:t>16</w:t>
        </w:r>
        <w:r>
          <w:fldChar w:fldCharType="end"/>
        </w:r>
      </w:hyperlink>
    </w:p>
    <w:p>
      <w:pPr>
        <w:pStyle w:val="TOC2"/>
        <w:tabs>
          <w:tab w:val="right" w:leader="dot" w:pos="8306"/>
        </w:tabs>
      </w:pPr>
      <w:hyperlink w:anchor="_Toc11033" w:history="1">
        <w:r>
          <w:rPr>
            <w:rFonts w:ascii="仿宋" w:eastAsia="仿宋" w:hAnsi="仿宋" w:cs="仿宋" w:hint="eastAsia"/>
            <w:lang w:eastAsia="zh-CN"/>
          </w:rPr>
          <w:t>(一)、可持续战略与实践</w:t>
        </w:r>
        <w:r>
          <w:tab/>
        </w:r>
        <w:r>
          <w:fldChar w:fldCharType="begin"/>
        </w:r>
        <w:r>
          <w:instrText xml:space="preserve"> PAGEREF _Toc11033 \h </w:instrText>
        </w:r>
        <w:r>
          <w:fldChar w:fldCharType="separate"/>
        </w:r>
        <w:r>
          <w:t>16</w:t>
        </w:r>
        <w:r>
          <w:fldChar w:fldCharType="end"/>
        </w:r>
      </w:hyperlink>
    </w:p>
    <w:p>
      <w:pPr>
        <w:pStyle w:val="TOC2"/>
        <w:tabs>
          <w:tab w:val="right" w:leader="dot" w:pos="8306"/>
        </w:tabs>
      </w:pPr>
      <w:hyperlink w:anchor="_Toc19715" w:history="1">
        <w:r>
          <w:rPr>
            <w:rFonts w:ascii="仿宋" w:eastAsia="仿宋" w:hAnsi="仿宋" w:cs="仿宋" w:hint="eastAsia"/>
            <w:lang w:eastAsia="zh-CN"/>
          </w:rPr>
          <w:t>(二)、环保与社会责任</w:t>
        </w:r>
        <w:r>
          <w:tab/>
        </w:r>
        <w:r>
          <w:fldChar w:fldCharType="begin"/>
        </w:r>
        <w:r>
          <w:instrText xml:space="preserve"> PAGEREF _Toc19715 \h </w:instrText>
        </w:r>
        <w:r>
          <w:fldChar w:fldCharType="separate"/>
        </w:r>
        <w:r>
          <w:t>16</w:t>
        </w:r>
        <w:r>
          <w:fldChar w:fldCharType="end"/>
        </w:r>
      </w:hyperlink>
    </w:p>
    <w:p>
      <w:pPr>
        <w:pStyle w:val="TOC1"/>
        <w:tabs>
          <w:tab w:val="right" w:leader="dot" w:pos="8306"/>
        </w:tabs>
      </w:pPr>
      <w:hyperlink w:anchor="_Toc5246" w:history="1">
        <w:r>
          <w:rPr>
            <w:rFonts w:ascii="仿宋" w:eastAsia="仿宋" w:hAnsi="仿宋" w:cs="仿宋" w:hint="eastAsia"/>
            <w:lang w:eastAsia="zh-CN"/>
          </w:rPr>
          <w:t>六、家电项目土建工程</w:t>
        </w:r>
        <w:r>
          <w:tab/>
        </w:r>
        <w:r>
          <w:fldChar w:fldCharType="begin"/>
        </w:r>
        <w:r>
          <w:instrText xml:space="preserve"> PAGEREF _Toc5246 \h </w:instrText>
        </w:r>
        <w:r>
          <w:fldChar w:fldCharType="separate"/>
        </w:r>
        <w:r>
          <w:t>17</w:t>
        </w:r>
        <w:r>
          <w:fldChar w:fldCharType="end"/>
        </w:r>
      </w:hyperlink>
    </w:p>
    <w:p>
      <w:pPr>
        <w:pStyle w:val="TOC2"/>
        <w:tabs>
          <w:tab w:val="right" w:leader="dot" w:pos="8306"/>
        </w:tabs>
      </w:pPr>
      <w:hyperlink w:anchor="_Toc17109" w:history="1">
        <w:r>
          <w:rPr>
            <w:rFonts w:ascii="仿宋" w:eastAsia="仿宋" w:hAnsi="仿宋" w:cs="仿宋" w:hint="eastAsia"/>
            <w:lang w:eastAsia="zh-CN"/>
          </w:rPr>
          <w:t>(一)、建筑工程设计原则</w:t>
        </w:r>
        <w:r>
          <w:tab/>
        </w:r>
        <w:r>
          <w:fldChar w:fldCharType="begin"/>
        </w:r>
        <w:r>
          <w:instrText xml:space="preserve"> PAGEREF _Toc17109 \h </w:instrText>
        </w:r>
        <w:r>
          <w:fldChar w:fldCharType="separate"/>
        </w:r>
        <w:r>
          <w:t>17</w:t>
        </w:r>
        <w:r>
          <w:fldChar w:fldCharType="end"/>
        </w:r>
      </w:hyperlink>
    </w:p>
    <w:p>
      <w:pPr>
        <w:pStyle w:val="TOC2"/>
        <w:tabs>
          <w:tab w:val="right" w:leader="dot" w:pos="8306"/>
        </w:tabs>
      </w:pPr>
      <w:hyperlink w:anchor="_Toc17452" w:history="1">
        <w:r>
          <w:rPr>
            <w:rFonts w:ascii="仿宋" w:eastAsia="仿宋" w:hAnsi="仿宋" w:cs="仿宋" w:hint="eastAsia"/>
            <w:lang w:eastAsia="zh-CN"/>
          </w:rPr>
          <w:t>(二)、土建工程设计年限及安全等级</w:t>
        </w:r>
        <w:r>
          <w:tab/>
        </w:r>
        <w:r>
          <w:fldChar w:fldCharType="begin"/>
        </w:r>
        <w:r>
          <w:instrText xml:space="preserve"> PAGEREF _Toc17452 \h </w:instrText>
        </w:r>
        <w:r>
          <w:fldChar w:fldCharType="separate"/>
        </w:r>
        <w:r>
          <w:t>19</w:t>
        </w:r>
        <w:r>
          <w:fldChar w:fldCharType="end"/>
        </w:r>
      </w:hyperlink>
    </w:p>
    <w:p>
      <w:pPr>
        <w:pStyle w:val="TOC2"/>
        <w:tabs>
          <w:tab w:val="right" w:leader="dot" w:pos="8306"/>
        </w:tabs>
      </w:pPr>
      <w:hyperlink w:anchor="_Toc2820" w:history="1">
        <w:r>
          <w:rPr>
            <w:rFonts w:ascii="仿宋" w:eastAsia="仿宋" w:hAnsi="仿宋" w:cs="仿宋" w:hint="eastAsia"/>
            <w:lang w:eastAsia="zh-CN"/>
          </w:rPr>
          <w:t>(三)、建筑工程设计总体要求</w:t>
        </w:r>
        <w:r>
          <w:tab/>
        </w:r>
        <w:r>
          <w:fldChar w:fldCharType="begin"/>
        </w:r>
        <w:r>
          <w:instrText xml:space="preserve"> PAGEREF _Toc2820 \h </w:instrText>
        </w:r>
        <w:r>
          <w:fldChar w:fldCharType="separate"/>
        </w:r>
        <w:r>
          <w:t>20</w:t>
        </w:r>
        <w:r>
          <w:fldChar w:fldCharType="end"/>
        </w:r>
      </w:hyperlink>
    </w:p>
    <w:p>
      <w:pPr>
        <w:pStyle w:val="TOC2"/>
        <w:tabs>
          <w:tab w:val="right" w:leader="dot" w:pos="8306"/>
        </w:tabs>
      </w:pPr>
      <w:hyperlink w:anchor="_Toc17939" w:history="1">
        <w:r>
          <w:rPr>
            <w:rFonts w:ascii="仿宋" w:eastAsia="仿宋" w:hAnsi="仿宋" w:cs="仿宋" w:hint="eastAsia"/>
            <w:lang w:eastAsia="zh-CN"/>
          </w:rPr>
          <w:t>(四)、土建工程建设指标</w:t>
        </w:r>
        <w:r>
          <w:tab/>
        </w:r>
        <w:r>
          <w:fldChar w:fldCharType="begin"/>
        </w:r>
        <w:r>
          <w:instrText xml:space="preserve"> PAGEREF _Toc17939 \h </w:instrText>
        </w:r>
        <w:r>
          <w:fldChar w:fldCharType="separate"/>
        </w:r>
        <w:r>
          <w:t>20</w:t>
        </w:r>
        <w:r>
          <w:fldChar w:fldCharType="end"/>
        </w:r>
      </w:hyperlink>
    </w:p>
    <w:p>
      <w:pPr>
        <w:pStyle w:val="TOC1"/>
        <w:tabs>
          <w:tab w:val="right" w:leader="dot" w:pos="8306"/>
        </w:tabs>
      </w:pPr>
      <w:hyperlink w:anchor="_Toc21910" w:history="1">
        <w:r>
          <w:rPr>
            <w:rFonts w:ascii="仿宋" w:eastAsia="仿宋" w:hAnsi="仿宋" w:cs="仿宋" w:hint="eastAsia"/>
            <w:lang w:eastAsia="zh-CN"/>
          </w:rPr>
          <w:t>七、家电项目财务管理</w:t>
        </w:r>
        <w:r>
          <w:tab/>
        </w:r>
        <w:r>
          <w:fldChar w:fldCharType="begin"/>
        </w:r>
        <w:r>
          <w:instrText xml:space="preserve"> PAGEREF _Toc21910 \h </w:instrText>
        </w:r>
        <w:r>
          <w:fldChar w:fldCharType="separate"/>
        </w:r>
        <w:r>
          <w:t>21</w:t>
        </w:r>
        <w:r>
          <w:fldChar w:fldCharType="end"/>
        </w:r>
      </w:hyperlink>
    </w:p>
    <w:p>
      <w:pPr>
        <w:pStyle w:val="TOC2"/>
        <w:tabs>
          <w:tab w:val="right" w:leader="dot" w:pos="8306"/>
        </w:tabs>
      </w:pPr>
      <w:hyperlink w:anchor="_Toc22187" w:history="1">
        <w:r>
          <w:rPr>
            <w:rFonts w:ascii="仿宋" w:eastAsia="仿宋" w:hAnsi="仿宋" w:cs="仿宋" w:hint="eastAsia"/>
            <w:lang w:eastAsia="zh-CN"/>
          </w:rPr>
          <w:t>(一)、资金需求大</w:t>
        </w:r>
        <w:r>
          <w:tab/>
        </w:r>
        <w:r>
          <w:fldChar w:fldCharType="begin"/>
        </w:r>
        <w:r>
          <w:instrText xml:space="preserve"> PAGEREF _Toc22187 \h </w:instrText>
        </w:r>
        <w:r>
          <w:fldChar w:fldCharType="separate"/>
        </w:r>
        <w:r>
          <w:t>21</w:t>
        </w:r>
        <w:r>
          <w:fldChar w:fldCharType="end"/>
        </w:r>
      </w:hyperlink>
    </w:p>
    <w:p>
      <w:pPr>
        <w:pStyle w:val="TOC2"/>
        <w:tabs>
          <w:tab w:val="right" w:leader="dot" w:pos="8306"/>
        </w:tabs>
      </w:pPr>
      <w:hyperlink w:anchor="_Toc12162" w:history="1">
        <w:r>
          <w:rPr>
            <w:rFonts w:ascii="仿宋" w:eastAsia="仿宋" w:hAnsi="仿宋" w:cs="仿宋" w:hint="eastAsia"/>
            <w:lang w:eastAsia="zh-CN"/>
          </w:rPr>
          <w:t>(二)、研发周期长</w:t>
        </w:r>
        <w:r>
          <w:tab/>
        </w:r>
        <w:r>
          <w:fldChar w:fldCharType="begin"/>
        </w:r>
        <w:r>
          <w:instrText xml:space="preserve"> PAGEREF _Toc12162 \h </w:instrText>
        </w:r>
        <w:r>
          <w:fldChar w:fldCharType="separate"/>
        </w:r>
        <w:r>
          <w:t>22</w:t>
        </w:r>
        <w:r>
          <w:fldChar w:fldCharType="end"/>
        </w:r>
      </w:hyperlink>
    </w:p>
    <w:p>
      <w:pPr>
        <w:pStyle w:val="TOC2"/>
        <w:tabs>
          <w:tab w:val="right" w:leader="dot" w:pos="8306"/>
        </w:tabs>
      </w:pPr>
      <w:hyperlink w:anchor="_Toc4075" w:history="1">
        <w:r>
          <w:rPr>
            <w:rFonts w:ascii="仿宋" w:eastAsia="仿宋" w:hAnsi="仿宋" w:cs="仿宋" w:hint="eastAsia"/>
            <w:lang w:eastAsia="zh-CN"/>
          </w:rPr>
          <w:t>(三)、市场风险大</w:t>
        </w:r>
        <w:r>
          <w:tab/>
        </w:r>
        <w:r>
          <w:fldChar w:fldCharType="begin"/>
        </w:r>
        <w:r>
          <w:instrText xml:space="preserve"> PAGEREF _Toc4075 \h </w:instrText>
        </w:r>
        <w:r>
          <w:fldChar w:fldCharType="separate"/>
        </w:r>
        <w:r>
          <w:t>23</w:t>
        </w:r>
        <w:r>
          <w:fldChar w:fldCharType="end"/>
        </w:r>
      </w:hyperlink>
    </w:p>
    <w:p>
      <w:pPr>
        <w:pStyle w:val="TOC2"/>
        <w:tabs>
          <w:tab w:val="right" w:leader="dot" w:pos="8306"/>
        </w:tabs>
      </w:pPr>
      <w:hyperlink w:anchor="_Toc28757" w:history="1">
        <w:r>
          <w:rPr>
            <w:rFonts w:ascii="仿宋" w:eastAsia="仿宋" w:hAnsi="仿宋" w:cs="仿宋" w:hint="eastAsia"/>
            <w:lang w:eastAsia="zh-CN"/>
          </w:rPr>
          <w:t>(四)、利润率高</w:t>
        </w:r>
        <w:r>
          <w:tab/>
        </w:r>
        <w:r>
          <w:fldChar w:fldCharType="begin"/>
        </w:r>
        <w:r>
          <w:instrText xml:space="preserve"> PAGEREF _Toc28757 \h </w:instrText>
        </w:r>
        <w:r>
          <w:fldChar w:fldCharType="separate"/>
        </w:r>
        <w:r>
          <w:t>25</w:t>
        </w:r>
        <w:r>
          <w:fldChar w:fldCharType="end"/>
        </w:r>
      </w:hyperlink>
    </w:p>
    <w:p>
      <w:pPr>
        <w:pStyle w:val="TOC1"/>
        <w:tabs>
          <w:tab w:val="right" w:leader="dot" w:pos="8306"/>
        </w:tabs>
      </w:pPr>
      <w:hyperlink w:anchor="_Toc17108" w:history="1">
        <w:r>
          <w:rPr>
            <w:rFonts w:ascii="仿宋" w:eastAsia="仿宋" w:hAnsi="仿宋" w:cs="仿宋" w:hint="eastAsia"/>
            <w:lang w:eastAsia="zh-CN"/>
          </w:rPr>
          <w:t>八、家电项目投资规划</w:t>
        </w:r>
        <w:r>
          <w:tab/>
        </w:r>
        <w:r>
          <w:fldChar w:fldCharType="begin"/>
        </w:r>
        <w:r>
          <w:instrText xml:space="preserve"> PAGEREF _Toc17108 \h </w:instrText>
        </w:r>
        <w:r>
          <w:fldChar w:fldCharType="separate"/>
        </w:r>
        <w:r>
          <w:t>27</w:t>
        </w:r>
        <w:r>
          <w:fldChar w:fldCharType="end"/>
        </w:r>
      </w:hyperlink>
    </w:p>
    <w:p>
      <w:pPr>
        <w:pStyle w:val="TOC2"/>
        <w:tabs>
          <w:tab w:val="right" w:leader="dot" w:pos="8306"/>
        </w:tabs>
      </w:pPr>
      <w:hyperlink w:anchor="_Toc17937" w:history="1">
        <w:r>
          <w:rPr>
            <w:rFonts w:ascii="仿宋" w:eastAsia="仿宋" w:hAnsi="仿宋" w:cs="仿宋" w:hint="eastAsia"/>
            <w:lang w:eastAsia="zh-CN"/>
          </w:rPr>
          <w:t>(一)、家电项目总投资估算</w:t>
        </w:r>
        <w:r>
          <w:tab/>
        </w:r>
        <w:r>
          <w:fldChar w:fldCharType="begin"/>
        </w:r>
        <w:r>
          <w:instrText xml:space="preserve"> PAGEREF _Toc17937 \h </w:instrText>
        </w:r>
        <w:r>
          <w:fldChar w:fldCharType="separate"/>
        </w:r>
        <w:r>
          <w:t>27</w:t>
        </w:r>
        <w:r>
          <w:fldChar w:fldCharType="end"/>
        </w:r>
      </w:hyperlink>
    </w:p>
    <w:p>
      <w:pPr>
        <w:pStyle w:val="TOC2"/>
        <w:tabs>
          <w:tab w:val="right" w:leader="dot" w:pos="8306"/>
        </w:tabs>
      </w:pPr>
      <w:hyperlink w:anchor="_Toc2653" w:history="1">
        <w:r>
          <w:rPr>
            <w:rFonts w:ascii="仿宋" w:eastAsia="仿宋" w:hAnsi="仿宋" w:cs="仿宋" w:hint="eastAsia"/>
            <w:lang w:eastAsia="zh-CN"/>
          </w:rPr>
          <w:t>(二)、资金筹措</w:t>
        </w:r>
        <w:r>
          <w:tab/>
        </w:r>
        <w:r>
          <w:fldChar w:fldCharType="begin"/>
        </w:r>
        <w:r>
          <w:instrText xml:space="preserve"> PAGEREF _Toc2653 \h </w:instrText>
        </w:r>
        <w:r>
          <w:fldChar w:fldCharType="separate"/>
        </w:r>
        <w:r>
          <w:t>29</w:t>
        </w:r>
        <w:r>
          <w:fldChar w:fldCharType="end"/>
        </w:r>
      </w:hyperlink>
    </w:p>
    <w:p>
      <w:pPr>
        <w:pStyle w:val="TOC1"/>
        <w:tabs>
          <w:tab w:val="right" w:leader="dot" w:pos="8306"/>
        </w:tabs>
      </w:pPr>
      <w:hyperlink w:anchor="_Toc22754" w:history="1">
        <w:r>
          <w:rPr>
            <w:rFonts w:ascii="仿宋" w:eastAsia="仿宋" w:hAnsi="仿宋" w:cs="仿宋" w:hint="eastAsia"/>
            <w:lang w:eastAsia="zh-CN"/>
          </w:rPr>
          <w:t>九、家电项目计划安排</w:t>
        </w:r>
        <w:r>
          <w:tab/>
        </w:r>
        <w:r>
          <w:fldChar w:fldCharType="begin"/>
        </w:r>
        <w:r>
          <w:instrText xml:space="preserve"> PAGEREF _Toc22754 \h </w:instrText>
        </w:r>
        <w:r>
          <w:fldChar w:fldCharType="separate"/>
        </w:r>
        <w:r>
          <w:t>29</w:t>
        </w:r>
        <w:r>
          <w:fldChar w:fldCharType="end"/>
        </w:r>
      </w:hyperlink>
    </w:p>
    <w:p>
      <w:pPr>
        <w:pStyle w:val="TOC2"/>
        <w:tabs>
          <w:tab w:val="right" w:leader="dot" w:pos="8306"/>
        </w:tabs>
      </w:pPr>
      <w:hyperlink w:anchor="_Toc19145" w:history="1">
        <w:r>
          <w:rPr>
            <w:rFonts w:ascii="仿宋" w:eastAsia="仿宋" w:hAnsi="仿宋" w:cs="仿宋" w:hint="eastAsia"/>
            <w:lang w:eastAsia="zh-CN"/>
          </w:rPr>
          <w:t>(一)、建设周期</w:t>
        </w:r>
        <w:r>
          <w:tab/>
        </w:r>
        <w:r>
          <w:fldChar w:fldCharType="begin"/>
        </w:r>
        <w:r>
          <w:instrText xml:space="preserve"> PAGEREF _Toc19145 \h </w:instrText>
        </w:r>
        <w:r>
          <w:fldChar w:fldCharType="separate"/>
        </w:r>
        <w:r>
          <w:t>29</w:t>
        </w:r>
        <w:r>
          <w:fldChar w:fldCharType="end"/>
        </w:r>
      </w:hyperlink>
    </w:p>
    <w:p>
      <w:pPr>
        <w:pStyle w:val="TOC2"/>
        <w:tabs>
          <w:tab w:val="right" w:leader="dot" w:pos="8306"/>
        </w:tabs>
      </w:pPr>
      <w:hyperlink w:anchor="_Toc3487" w:history="1">
        <w:r>
          <w:rPr>
            <w:rFonts w:ascii="仿宋" w:eastAsia="仿宋" w:hAnsi="仿宋" w:cs="仿宋" w:hint="eastAsia"/>
            <w:lang w:eastAsia="zh-CN"/>
          </w:rPr>
          <w:t>(二)、建设进度</w:t>
        </w:r>
        <w:r>
          <w:tab/>
        </w:r>
        <w:r>
          <w:fldChar w:fldCharType="begin"/>
        </w:r>
        <w:r>
          <w:instrText xml:space="preserve"> PAGEREF _Toc3487 \h </w:instrText>
        </w:r>
        <w:r>
          <w:fldChar w:fldCharType="separate"/>
        </w:r>
        <w:r>
          <w:t>30</w:t>
        </w:r>
        <w:r>
          <w:fldChar w:fldCharType="end"/>
        </w:r>
      </w:hyperlink>
    </w:p>
    <w:p>
      <w:pPr>
        <w:pStyle w:val="TOC2"/>
        <w:tabs>
          <w:tab w:val="right" w:leader="dot" w:pos="8306"/>
        </w:tabs>
      </w:pPr>
      <w:hyperlink w:anchor="_Toc10417" w:history="1">
        <w:r>
          <w:rPr>
            <w:rFonts w:ascii="仿宋" w:eastAsia="仿宋" w:hAnsi="仿宋" w:cs="仿宋" w:hint="eastAsia"/>
            <w:lang w:eastAsia="zh-CN"/>
          </w:rPr>
          <w:t>(三)、进度安排注意事项</w:t>
        </w:r>
        <w:r>
          <w:tab/>
        </w:r>
        <w:r>
          <w:fldChar w:fldCharType="begin"/>
        </w:r>
        <w:r>
          <w:instrText xml:space="preserve"> PAGEREF _Toc10417 \h </w:instrText>
        </w:r>
        <w:r>
          <w:fldChar w:fldCharType="separate"/>
        </w:r>
        <w:r>
          <w:t>31</w:t>
        </w:r>
        <w:r>
          <w:fldChar w:fldCharType="end"/>
        </w:r>
      </w:hyperlink>
    </w:p>
    <w:p>
      <w:pPr>
        <w:pStyle w:val="TOC2"/>
        <w:tabs>
          <w:tab w:val="right" w:leader="dot" w:pos="8306"/>
        </w:tabs>
      </w:pPr>
      <w:hyperlink w:anchor="_Toc25904" w:history="1">
        <w:r>
          <w:rPr>
            <w:rFonts w:ascii="仿宋" w:eastAsia="仿宋" w:hAnsi="仿宋" w:cs="仿宋" w:hint="eastAsia"/>
            <w:lang w:eastAsia="zh-CN"/>
          </w:rPr>
          <w:t>(四)、人力资源配置</w:t>
        </w:r>
        <w:r>
          <w:tab/>
        </w:r>
        <w:r>
          <w:fldChar w:fldCharType="begin"/>
        </w:r>
        <w:r>
          <w:instrText xml:space="preserve"> PAGEREF _Toc25904 \h </w:instrText>
        </w:r>
        <w:r>
          <w:fldChar w:fldCharType="separate"/>
        </w:r>
        <w:r>
          <w:t>33</w:t>
        </w:r>
        <w:r>
          <w:fldChar w:fldCharType="end"/>
        </w:r>
      </w:hyperlink>
    </w:p>
    <w:p>
      <w:pPr>
        <w:pStyle w:val="TOC1"/>
        <w:tabs>
          <w:tab w:val="right" w:leader="dot" w:pos="8306"/>
        </w:tabs>
      </w:pPr>
      <w:hyperlink w:anchor="_Toc7489" w:history="1">
        <w:r>
          <w:rPr>
            <w:rFonts w:ascii="仿宋" w:eastAsia="仿宋" w:hAnsi="仿宋" w:cs="仿宋" w:hint="eastAsia"/>
            <w:lang w:eastAsia="zh-CN"/>
          </w:rPr>
          <w:t>十、生产安全保护</w:t>
        </w:r>
        <w:r>
          <w:tab/>
        </w:r>
        <w:r>
          <w:fldChar w:fldCharType="begin"/>
        </w:r>
        <w:r>
          <w:instrText xml:space="preserve"> PAGEREF _Toc7489 \h </w:instrText>
        </w:r>
        <w:r>
          <w:fldChar w:fldCharType="separate"/>
        </w:r>
        <w:r>
          <w:t>33</w:t>
        </w:r>
        <w:r>
          <w:fldChar w:fldCharType="end"/>
        </w:r>
      </w:hyperlink>
    </w:p>
    <w:p>
      <w:pPr>
        <w:pStyle w:val="TOC2"/>
        <w:tabs>
          <w:tab w:val="right" w:leader="dot" w:pos="8306"/>
        </w:tabs>
      </w:pPr>
      <w:hyperlink w:anchor="_Toc10324" w:history="1">
        <w:r>
          <w:rPr>
            <w:rFonts w:ascii="仿宋" w:eastAsia="仿宋" w:hAnsi="仿宋" w:cs="仿宋" w:hint="eastAsia"/>
            <w:lang w:eastAsia="zh-CN"/>
          </w:rPr>
          <w:t>(一)、消防安全</w:t>
        </w:r>
        <w:r>
          <w:tab/>
        </w:r>
        <w:r>
          <w:fldChar w:fldCharType="begin"/>
        </w:r>
        <w:r>
          <w:instrText xml:space="preserve"> PAGEREF _Toc10324 \h </w:instrText>
        </w:r>
        <w:r>
          <w:fldChar w:fldCharType="separate"/>
        </w:r>
        <w:r>
          <w:t>33</w:t>
        </w:r>
        <w:r>
          <w:fldChar w:fldCharType="end"/>
        </w:r>
      </w:hyperlink>
    </w:p>
    <w:p>
      <w:pPr>
        <w:pStyle w:val="TOC2"/>
        <w:tabs>
          <w:tab w:val="right" w:leader="dot" w:pos="8306"/>
        </w:tabs>
      </w:pPr>
      <w:hyperlink w:anchor="_Toc14714" w:history="1">
        <w:r>
          <w:rPr>
            <w:rFonts w:ascii="仿宋" w:eastAsia="仿宋" w:hAnsi="仿宋" w:cs="仿宋" w:hint="eastAsia"/>
            <w:lang w:eastAsia="zh-CN"/>
          </w:rPr>
          <w:t>(二)、防火防爆总图布置措施</w:t>
        </w:r>
        <w:r>
          <w:tab/>
        </w:r>
        <w:r>
          <w:fldChar w:fldCharType="begin"/>
        </w:r>
        <w:r>
          <w:instrText xml:space="preserve"> PAGEREF _Toc14714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9033" w:history="1">
        <w:r>
          <w:rPr>
            <w:rFonts w:ascii="仿宋" w:eastAsia="仿宋" w:hAnsi="仿宋" w:cs="仿宋" w:hint="eastAsia"/>
            <w:lang w:eastAsia="zh-CN"/>
          </w:rPr>
          <w:t>(三)、自然灾害防范措施</w:t>
        </w:r>
        <w:r>
          <w:tab/>
        </w:r>
        <w:r>
          <w:fldChar w:fldCharType="begin"/>
        </w:r>
        <w:r>
          <w:instrText xml:space="preserve"> PAGEREF _Toc19033 \h </w:instrText>
        </w:r>
        <w:r>
          <w:fldChar w:fldCharType="separate"/>
        </w:r>
        <w:r>
          <w:t>36</w:t>
        </w:r>
        <w:r>
          <w:fldChar w:fldCharType="end"/>
        </w:r>
      </w:hyperlink>
    </w:p>
    <w:p>
      <w:pPr>
        <w:pStyle w:val="TOC2"/>
        <w:tabs>
          <w:tab w:val="right" w:leader="dot" w:pos="8306"/>
        </w:tabs>
      </w:pPr>
      <w:hyperlink w:anchor="_Toc30845" w:history="1">
        <w:r>
          <w:rPr>
            <w:rFonts w:ascii="仿宋" w:eastAsia="仿宋" w:hAnsi="仿宋" w:cs="仿宋" w:hint="eastAsia"/>
            <w:lang w:eastAsia="zh-CN"/>
          </w:rPr>
          <w:t>(四)、安全色及安全标志使用要求</w:t>
        </w:r>
        <w:r>
          <w:tab/>
        </w:r>
        <w:r>
          <w:fldChar w:fldCharType="begin"/>
        </w:r>
        <w:r>
          <w:instrText xml:space="preserve"> PAGEREF _Toc30845 \h </w:instrText>
        </w:r>
        <w:r>
          <w:fldChar w:fldCharType="separate"/>
        </w:r>
        <w:r>
          <w:t>37</w:t>
        </w:r>
        <w:r>
          <w:fldChar w:fldCharType="end"/>
        </w:r>
      </w:hyperlink>
    </w:p>
    <w:p>
      <w:pPr>
        <w:pStyle w:val="TOC2"/>
        <w:tabs>
          <w:tab w:val="right" w:leader="dot" w:pos="8306"/>
        </w:tabs>
      </w:pPr>
      <w:hyperlink w:anchor="_Toc701" w:history="1">
        <w:r>
          <w:rPr>
            <w:rFonts w:ascii="仿宋" w:eastAsia="仿宋" w:hAnsi="仿宋" w:cs="仿宋" w:hint="eastAsia"/>
            <w:lang w:eastAsia="zh-CN"/>
          </w:rPr>
          <w:t>(五)、防尘防毒措施</w:t>
        </w:r>
        <w:r>
          <w:tab/>
        </w:r>
        <w:r>
          <w:fldChar w:fldCharType="begin"/>
        </w:r>
        <w:r>
          <w:instrText xml:space="preserve"> PAGEREF _Toc701 \h </w:instrText>
        </w:r>
        <w:r>
          <w:fldChar w:fldCharType="separate"/>
        </w:r>
        <w:r>
          <w:t>37</w:t>
        </w:r>
        <w:r>
          <w:fldChar w:fldCharType="end"/>
        </w:r>
      </w:hyperlink>
    </w:p>
    <w:p>
      <w:pPr>
        <w:pStyle w:val="TOC2"/>
        <w:tabs>
          <w:tab w:val="right" w:leader="dot" w:pos="8306"/>
        </w:tabs>
      </w:pPr>
      <w:hyperlink w:anchor="_Toc16678" w:history="1">
        <w:r>
          <w:rPr>
            <w:rFonts w:ascii="仿宋" w:eastAsia="仿宋" w:hAnsi="仿宋" w:cs="仿宋" w:hint="eastAsia"/>
            <w:lang w:eastAsia="zh-CN"/>
          </w:rPr>
          <w:t>(六)、防静电、触电防护及防雷措施</w:t>
        </w:r>
        <w:r>
          <w:tab/>
        </w:r>
        <w:r>
          <w:fldChar w:fldCharType="begin"/>
        </w:r>
        <w:r>
          <w:instrText xml:space="preserve"> PAGEREF _Toc16678 \h </w:instrText>
        </w:r>
        <w:r>
          <w:fldChar w:fldCharType="separate"/>
        </w:r>
        <w:r>
          <w:t>38</w:t>
        </w:r>
        <w:r>
          <w:fldChar w:fldCharType="end"/>
        </w:r>
      </w:hyperlink>
    </w:p>
    <w:p>
      <w:pPr>
        <w:pStyle w:val="TOC2"/>
        <w:tabs>
          <w:tab w:val="right" w:leader="dot" w:pos="8306"/>
        </w:tabs>
      </w:pPr>
      <w:hyperlink w:anchor="_Toc23777" w:history="1">
        <w:r>
          <w:rPr>
            <w:rFonts w:ascii="仿宋" w:eastAsia="仿宋" w:hAnsi="仿宋" w:cs="仿宋" w:hint="eastAsia"/>
            <w:lang w:eastAsia="zh-CN"/>
          </w:rPr>
          <w:t>(七)、机械设备安全保障措施</w:t>
        </w:r>
        <w:r>
          <w:tab/>
        </w:r>
        <w:r>
          <w:fldChar w:fldCharType="begin"/>
        </w:r>
        <w:r>
          <w:instrText xml:space="preserve"> PAGEREF _Toc23777 \h </w:instrText>
        </w:r>
        <w:r>
          <w:fldChar w:fldCharType="separate"/>
        </w:r>
        <w:r>
          <w:t>40</w:t>
        </w:r>
        <w:r>
          <w:fldChar w:fldCharType="end"/>
        </w:r>
      </w:hyperlink>
    </w:p>
    <w:p>
      <w:pPr>
        <w:pStyle w:val="TOC1"/>
        <w:tabs>
          <w:tab w:val="right" w:leader="dot" w:pos="8306"/>
        </w:tabs>
      </w:pPr>
      <w:hyperlink w:anchor="_Toc31102" w:history="1">
        <w:r>
          <w:rPr>
            <w:rFonts w:ascii="仿宋" w:eastAsia="仿宋" w:hAnsi="仿宋" w:cs="仿宋" w:hint="eastAsia"/>
            <w:lang w:eastAsia="zh-CN"/>
          </w:rPr>
          <w:t>十一、家电项目创新与研发</w:t>
        </w:r>
        <w:r>
          <w:tab/>
        </w:r>
        <w:r>
          <w:fldChar w:fldCharType="begin"/>
        </w:r>
        <w:r>
          <w:instrText xml:space="preserve"> PAGEREF _Toc31102 \h </w:instrText>
        </w:r>
        <w:r>
          <w:fldChar w:fldCharType="separate"/>
        </w:r>
        <w:r>
          <w:t>41</w:t>
        </w:r>
        <w:r>
          <w:fldChar w:fldCharType="end"/>
        </w:r>
      </w:hyperlink>
    </w:p>
    <w:p>
      <w:pPr>
        <w:pStyle w:val="TOC2"/>
        <w:tabs>
          <w:tab w:val="right" w:leader="dot" w:pos="8306"/>
        </w:tabs>
      </w:pPr>
      <w:hyperlink w:anchor="_Toc13866" w:history="1">
        <w:r>
          <w:rPr>
            <w:rFonts w:ascii="仿宋" w:eastAsia="仿宋" w:hAnsi="仿宋" w:cs="仿宋" w:hint="eastAsia"/>
            <w:lang w:eastAsia="zh-CN"/>
          </w:rPr>
          <w:t>(一)、创新策略与方向</w:t>
        </w:r>
        <w:r>
          <w:tab/>
        </w:r>
        <w:r>
          <w:fldChar w:fldCharType="begin"/>
        </w:r>
        <w:r>
          <w:instrText xml:space="preserve"> PAGEREF _Toc13866 \h </w:instrText>
        </w:r>
        <w:r>
          <w:fldChar w:fldCharType="separate"/>
        </w:r>
        <w:r>
          <w:t>41</w:t>
        </w:r>
        <w:r>
          <w:fldChar w:fldCharType="end"/>
        </w:r>
      </w:hyperlink>
    </w:p>
    <w:p>
      <w:pPr>
        <w:pStyle w:val="TOC2"/>
        <w:tabs>
          <w:tab w:val="right" w:leader="dot" w:pos="8306"/>
        </w:tabs>
      </w:pPr>
      <w:hyperlink w:anchor="_Toc25299" w:history="1">
        <w:r>
          <w:rPr>
            <w:rFonts w:ascii="仿宋" w:eastAsia="仿宋" w:hAnsi="仿宋" w:cs="仿宋" w:hint="eastAsia"/>
            <w:lang w:eastAsia="zh-CN"/>
          </w:rPr>
          <w:t>(二)、研发规划与投入</w:t>
        </w:r>
        <w:r>
          <w:tab/>
        </w:r>
        <w:r>
          <w:fldChar w:fldCharType="begin"/>
        </w:r>
        <w:r>
          <w:instrText xml:space="preserve"> PAGEREF _Toc25299 \h </w:instrText>
        </w:r>
        <w:r>
          <w:fldChar w:fldCharType="separate"/>
        </w:r>
        <w:r>
          <w:t>42</w:t>
        </w:r>
        <w:r>
          <w:fldChar w:fldCharType="end"/>
        </w:r>
      </w:hyperlink>
    </w:p>
    <w:p>
      <w:pPr>
        <w:pStyle w:val="TOC1"/>
        <w:tabs>
          <w:tab w:val="right" w:leader="dot" w:pos="8306"/>
        </w:tabs>
      </w:pPr>
      <w:hyperlink w:anchor="_Toc9791" w:history="1">
        <w:r>
          <w:rPr>
            <w:rFonts w:ascii="仿宋" w:eastAsia="仿宋" w:hAnsi="仿宋" w:cs="仿宋" w:hint="eastAsia"/>
            <w:lang w:eastAsia="zh-CN"/>
          </w:rPr>
          <w:t>十二、家电项目人力资源培养与发展</w:t>
        </w:r>
        <w:r>
          <w:tab/>
        </w:r>
        <w:r>
          <w:fldChar w:fldCharType="begin"/>
        </w:r>
        <w:r>
          <w:instrText xml:space="preserve"> PAGEREF _Toc9791 \h </w:instrText>
        </w:r>
        <w:r>
          <w:fldChar w:fldCharType="separate"/>
        </w:r>
        <w:r>
          <w:t>44</w:t>
        </w:r>
        <w:r>
          <w:fldChar w:fldCharType="end"/>
        </w:r>
      </w:hyperlink>
    </w:p>
    <w:p>
      <w:pPr>
        <w:pStyle w:val="TOC2"/>
        <w:tabs>
          <w:tab w:val="right" w:leader="dot" w:pos="8306"/>
        </w:tabs>
      </w:pPr>
      <w:hyperlink w:anchor="_Toc27509" w:history="1">
        <w:r>
          <w:rPr>
            <w:rFonts w:ascii="仿宋" w:eastAsia="仿宋" w:hAnsi="仿宋" w:cs="仿宋" w:hint="eastAsia"/>
            <w:lang w:eastAsia="zh-CN"/>
          </w:rPr>
          <w:t>(一)、人才需求与规划</w:t>
        </w:r>
        <w:r>
          <w:tab/>
        </w:r>
        <w:r>
          <w:fldChar w:fldCharType="begin"/>
        </w:r>
        <w:r>
          <w:instrText xml:space="preserve"> PAGEREF _Toc27509 \h </w:instrText>
        </w:r>
        <w:r>
          <w:fldChar w:fldCharType="separate"/>
        </w:r>
        <w:r>
          <w:t>44</w:t>
        </w:r>
        <w:r>
          <w:fldChar w:fldCharType="end"/>
        </w:r>
      </w:hyperlink>
    </w:p>
    <w:p>
      <w:pPr>
        <w:pStyle w:val="TOC2"/>
        <w:tabs>
          <w:tab w:val="right" w:leader="dot" w:pos="8306"/>
        </w:tabs>
      </w:pPr>
      <w:hyperlink w:anchor="_Toc27220" w:history="1">
        <w:r>
          <w:rPr>
            <w:rFonts w:ascii="仿宋" w:eastAsia="仿宋" w:hAnsi="仿宋" w:cs="仿宋" w:hint="eastAsia"/>
            <w:lang w:eastAsia="zh-CN"/>
          </w:rPr>
          <w:t>(二)、培训与发展计划</w:t>
        </w:r>
        <w:r>
          <w:tab/>
        </w:r>
        <w:r>
          <w:fldChar w:fldCharType="begin"/>
        </w:r>
        <w:r>
          <w:instrText xml:space="preserve"> PAGEREF _Toc27220 \h </w:instrText>
        </w:r>
        <w:r>
          <w:fldChar w:fldCharType="separate"/>
        </w:r>
        <w:r>
          <w:t>44</w:t>
        </w:r>
        <w:r>
          <w:fldChar w:fldCharType="end"/>
        </w:r>
      </w:hyperlink>
    </w:p>
    <w:p>
      <w:pPr>
        <w:pStyle w:val="TOC1"/>
        <w:tabs>
          <w:tab w:val="right" w:leader="dot" w:pos="8306"/>
        </w:tabs>
      </w:pPr>
      <w:hyperlink w:anchor="_Toc19300" w:history="1">
        <w:r>
          <w:rPr>
            <w:rFonts w:ascii="仿宋" w:eastAsia="仿宋" w:hAnsi="仿宋" w:cs="仿宋" w:hint="eastAsia"/>
            <w:lang w:eastAsia="zh-CN"/>
          </w:rPr>
          <w:t>十三、家电项目变更管理</w:t>
        </w:r>
        <w:r>
          <w:tab/>
        </w:r>
        <w:r>
          <w:fldChar w:fldCharType="begin"/>
        </w:r>
        <w:r>
          <w:instrText xml:space="preserve"> PAGEREF _Toc19300 \h </w:instrText>
        </w:r>
        <w:r>
          <w:fldChar w:fldCharType="separate"/>
        </w:r>
        <w:r>
          <w:t>45</w:t>
        </w:r>
        <w:r>
          <w:fldChar w:fldCharType="end"/>
        </w:r>
      </w:hyperlink>
    </w:p>
    <w:p>
      <w:pPr>
        <w:pStyle w:val="TOC2"/>
        <w:tabs>
          <w:tab w:val="right" w:leader="dot" w:pos="8306"/>
        </w:tabs>
      </w:pPr>
      <w:hyperlink w:anchor="_Toc29593" w:history="1">
        <w:r>
          <w:rPr>
            <w:rFonts w:ascii="仿宋" w:eastAsia="仿宋" w:hAnsi="仿宋" w:cs="仿宋" w:hint="eastAsia"/>
            <w:lang w:eastAsia="zh-CN"/>
          </w:rPr>
          <w:t>(一)、变更申请与评估</w:t>
        </w:r>
        <w:r>
          <w:tab/>
        </w:r>
        <w:r>
          <w:fldChar w:fldCharType="begin"/>
        </w:r>
        <w:r>
          <w:instrText xml:space="preserve"> PAGEREF _Toc29593 \h </w:instrText>
        </w:r>
        <w:r>
          <w:fldChar w:fldCharType="separate"/>
        </w:r>
        <w:r>
          <w:t>45</w:t>
        </w:r>
        <w:r>
          <w:fldChar w:fldCharType="end"/>
        </w:r>
      </w:hyperlink>
    </w:p>
    <w:p>
      <w:pPr>
        <w:pStyle w:val="TOC2"/>
        <w:tabs>
          <w:tab w:val="right" w:leader="dot" w:pos="8306"/>
        </w:tabs>
      </w:pPr>
      <w:hyperlink w:anchor="_Toc11131" w:history="1">
        <w:r>
          <w:rPr>
            <w:rFonts w:ascii="仿宋" w:eastAsia="仿宋" w:hAnsi="仿宋" w:cs="仿宋" w:hint="eastAsia"/>
            <w:lang w:eastAsia="zh-CN"/>
          </w:rPr>
          <w:t>(二)、变更实施与控制</w:t>
        </w:r>
        <w:r>
          <w:tab/>
        </w:r>
        <w:r>
          <w:fldChar w:fldCharType="begin"/>
        </w:r>
        <w:r>
          <w:instrText xml:space="preserve"> PAGEREF _Toc11131 \h </w:instrText>
        </w:r>
        <w:r>
          <w:fldChar w:fldCharType="separate"/>
        </w:r>
        <w:r>
          <w:t>46</w:t>
        </w:r>
        <w:r>
          <w:fldChar w:fldCharType="end"/>
        </w:r>
      </w:hyperlink>
    </w:p>
    <w:p>
      <w:pPr>
        <w:pStyle w:val="TOC1"/>
        <w:tabs>
          <w:tab w:val="right" w:leader="dot" w:pos="8306"/>
        </w:tabs>
      </w:pPr>
      <w:hyperlink w:anchor="_Toc31299" w:history="1">
        <w:r>
          <w:rPr>
            <w:rFonts w:ascii="仿宋" w:eastAsia="仿宋" w:hAnsi="仿宋" w:cs="仿宋" w:hint="eastAsia"/>
            <w:lang w:eastAsia="zh-CN"/>
          </w:rPr>
          <w:t>十四、家电项目实施时间节点</w:t>
        </w:r>
        <w:r>
          <w:tab/>
        </w:r>
        <w:r>
          <w:fldChar w:fldCharType="begin"/>
        </w:r>
        <w:r>
          <w:instrText xml:space="preserve"> PAGEREF _Toc31299 \h </w:instrText>
        </w:r>
        <w:r>
          <w:fldChar w:fldCharType="separate"/>
        </w:r>
        <w:r>
          <w:t>46</w:t>
        </w:r>
        <w:r>
          <w:fldChar w:fldCharType="end"/>
        </w:r>
      </w:hyperlink>
    </w:p>
    <w:p>
      <w:pPr>
        <w:pStyle w:val="TOC2"/>
        <w:tabs>
          <w:tab w:val="right" w:leader="dot" w:pos="8306"/>
        </w:tabs>
      </w:pPr>
      <w:hyperlink w:anchor="_Toc21204" w:history="1">
        <w:r>
          <w:rPr>
            <w:rFonts w:ascii="仿宋" w:eastAsia="仿宋" w:hAnsi="仿宋" w:cs="仿宋" w:hint="eastAsia"/>
            <w:lang w:eastAsia="zh-CN"/>
          </w:rPr>
          <w:t>(一)、家电项目启动阶段时间节点</w:t>
        </w:r>
        <w:r>
          <w:tab/>
        </w:r>
        <w:r>
          <w:fldChar w:fldCharType="begin"/>
        </w:r>
        <w:r>
          <w:instrText xml:space="preserve"> PAGEREF _Toc21204 \h </w:instrText>
        </w:r>
        <w:r>
          <w:fldChar w:fldCharType="separate"/>
        </w:r>
        <w:r>
          <w:t>46</w:t>
        </w:r>
        <w:r>
          <w:fldChar w:fldCharType="end"/>
        </w:r>
      </w:hyperlink>
    </w:p>
    <w:p>
      <w:pPr>
        <w:pStyle w:val="TOC2"/>
        <w:tabs>
          <w:tab w:val="right" w:leader="dot" w:pos="8306"/>
        </w:tabs>
      </w:pPr>
      <w:hyperlink w:anchor="_Toc16848" w:history="1">
        <w:r>
          <w:rPr>
            <w:rFonts w:ascii="仿宋" w:eastAsia="仿宋" w:hAnsi="仿宋" w:cs="仿宋" w:hint="eastAsia"/>
            <w:lang w:eastAsia="zh-CN"/>
          </w:rPr>
          <w:t>(二)、家电项目执行阶段时间节点</w:t>
        </w:r>
        <w:r>
          <w:tab/>
        </w:r>
        <w:r>
          <w:fldChar w:fldCharType="begin"/>
        </w:r>
        <w:r>
          <w:instrText xml:space="preserve"> PAGEREF _Toc16848 \h </w:instrText>
        </w:r>
        <w:r>
          <w:fldChar w:fldCharType="separate"/>
        </w:r>
        <w:r>
          <w:t>47</w:t>
        </w:r>
        <w:r>
          <w:fldChar w:fldCharType="end"/>
        </w:r>
      </w:hyperlink>
    </w:p>
    <w:p>
      <w:pPr>
        <w:pStyle w:val="TOC2"/>
        <w:tabs>
          <w:tab w:val="right" w:leader="dot" w:pos="8306"/>
        </w:tabs>
      </w:pPr>
      <w:hyperlink w:anchor="_Toc29826" w:history="1">
        <w:r>
          <w:rPr>
            <w:rFonts w:ascii="仿宋" w:eastAsia="仿宋" w:hAnsi="仿宋" w:cs="仿宋" w:hint="eastAsia"/>
            <w:lang w:eastAsia="zh-CN"/>
          </w:rPr>
          <w:t>(三)、家电项目完成阶段时间节点</w:t>
        </w:r>
        <w:r>
          <w:tab/>
        </w:r>
        <w:r>
          <w:fldChar w:fldCharType="begin"/>
        </w:r>
        <w:r>
          <w:instrText xml:space="preserve"> PAGEREF _Toc29826 \h </w:instrText>
        </w:r>
        <w:r>
          <w:fldChar w:fldCharType="separate"/>
        </w:r>
        <w:r>
          <w:t>48</w:t>
        </w:r>
        <w:r>
          <w:fldChar w:fldCharType="end"/>
        </w:r>
      </w:hyperlink>
    </w:p>
    <w:p>
      <w:pPr>
        <w:pStyle w:val="TOC1"/>
        <w:tabs>
          <w:tab w:val="right" w:leader="dot" w:pos="8306"/>
        </w:tabs>
      </w:pPr>
      <w:hyperlink w:anchor="_Toc24687" w:history="1">
        <w:r>
          <w:rPr>
            <w:rFonts w:ascii="仿宋" w:eastAsia="仿宋" w:hAnsi="仿宋" w:cs="仿宋" w:hint="eastAsia"/>
            <w:lang w:eastAsia="zh-CN"/>
          </w:rPr>
          <w:t>十五、家电项目实施保障措施</w:t>
        </w:r>
        <w:r>
          <w:tab/>
        </w:r>
        <w:r>
          <w:fldChar w:fldCharType="begin"/>
        </w:r>
        <w:r>
          <w:instrText xml:space="preserve"> PAGEREF _Toc24687 \h </w:instrText>
        </w:r>
        <w:r>
          <w:fldChar w:fldCharType="separate"/>
        </w:r>
        <w:r>
          <w:t>49</w:t>
        </w:r>
        <w:r>
          <w:fldChar w:fldCharType="end"/>
        </w:r>
      </w:hyperlink>
    </w:p>
    <w:p>
      <w:pPr>
        <w:pStyle w:val="TOC2"/>
        <w:tabs>
          <w:tab w:val="right" w:leader="dot" w:pos="8306"/>
        </w:tabs>
      </w:pPr>
      <w:hyperlink w:anchor="_Toc18379" w:history="1">
        <w:r>
          <w:rPr>
            <w:rFonts w:ascii="仿宋" w:eastAsia="仿宋" w:hAnsi="仿宋" w:cs="仿宋" w:hint="eastAsia"/>
            <w:lang w:eastAsia="zh-CN"/>
          </w:rPr>
          <w:t>(一)、家电项目实施保障机制</w:t>
        </w:r>
        <w:r>
          <w:tab/>
        </w:r>
        <w:r>
          <w:fldChar w:fldCharType="begin"/>
        </w:r>
        <w:r>
          <w:instrText xml:space="preserve"> PAGEREF _Toc18379 \h </w:instrText>
        </w:r>
        <w:r>
          <w:fldChar w:fldCharType="separate"/>
        </w:r>
        <w:r>
          <w:t>49</w:t>
        </w:r>
        <w:r>
          <w:fldChar w:fldCharType="end"/>
        </w:r>
      </w:hyperlink>
    </w:p>
    <w:p>
      <w:pPr>
        <w:pStyle w:val="TOC2"/>
        <w:tabs>
          <w:tab w:val="right" w:leader="dot" w:pos="8306"/>
        </w:tabs>
      </w:pPr>
      <w:hyperlink w:anchor="_Toc10940" w:history="1">
        <w:r>
          <w:rPr>
            <w:rFonts w:ascii="仿宋" w:eastAsia="仿宋" w:hAnsi="仿宋" w:cs="仿宋" w:hint="eastAsia"/>
            <w:lang w:eastAsia="zh-CN"/>
          </w:rPr>
          <w:t>(二)、家电项目法律合规要求</w:t>
        </w:r>
        <w:r>
          <w:tab/>
        </w:r>
        <w:r>
          <w:fldChar w:fldCharType="begin"/>
        </w:r>
        <w:r>
          <w:instrText xml:space="preserve"> PAGEREF _Toc10940 \h </w:instrText>
        </w:r>
        <w:r>
          <w:fldChar w:fldCharType="separate"/>
        </w:r>
        <w:r>
          <w:t>52</w:t>
        </w:r>
        <w:r>
          <w:fldChar w:fldCharType="end"/>
        </w:r>
      </w:hyperlink>
    </w:p>
    <w:p>
      <w:pPr>
        <w:pStyle w:val="TOC2"/>
        <w:tabs>
          <w:tab w:val="right" w:leader="dot" w:pos="8306"/>
        </w:tabs>
      </w:pPr>
      <w:hyperlink w:anchor="_Toc10123" w:history="1">
        <w:r>
          <w:rPr>
            <w:rFonts w:ascii="仿宋" w:eastAsia="仿宋" w:hAnsi="仿宋" w:cs="仿宋" w:hint="eastAsia"/>
            <w:lang w:eastAsia="zh-CN"/>
          </w:rPr>
          <w:t>(三)、家电项目合同管理与法律事务</w:t>
        </w:r>
        <w:r>
          <w:tab/>
        </w:r>
        <w:r>
          <w:fldChar w:fldCharType="begin"/>
        </w:r>
        <w:r>
          <w:instrText xml:space="preserve"> PAGEREF _Toc10123 \h </w:instrText>
        </w:r>
        <w:r>
          <w:fldChar w:fldCharType="separate"/>
        </w:r>
        <w:r>
          <w:t>56</w:t>
        </w:r>
        <w:r>
          <w:fldChar w:fldCharType="end"/>
        </w:r>
      </w:hyperlink>
    </w:p>
    <w:p>
      <w:pPr>
        <w:pStyle w:val="TOC2"/>
        <w:tabs>
          <w:tab w:val="right" w:leader="dot" w:pos="8306"/>
        </w:tabs>
      </w:pPr>
      <w:hyperlink w:anchor="_Toc11814" w:history="1">
        <w:r>
          <w:rPr>
            <w:rFonts w:ascii="仿宋" w:eastAsia="仿宋" w:hAnsi="仿宋" w:cs="仿宋" w:hint="eastAsia"/>
            <w:lang w:eastAsia="zh-CN"/>
          </w:rPr>
          <w:t>(四)、家电项目知识产权保护策略</w:t>
        </w:r>
        <w:r>
          <w:tab/>
        </w:r>
        <w:r>
          <w:fldChar w:fldCharType="begin"/>
        </w:r>
        <w:r>
          <w:instrText xml:space="preserve"> PAGEREF _Toc11814 \h </w:instrText>
        </w:r>
        <w:r>
          <w:fldChar w:fldCharType="separate"/>
        </w:r>
        <w:r>
          <w:t>62</w:t>
        </w:r>
        <w:r>
          <w:fldChar w:fldCharType="end"/>
        </w:r>
      </w:hyperlink>
    </w:p>
    <w:p>
      <w:pPr>
        <w:pStyle w:val="TOC1"/>
        <w:tabs>
          <w:tab w:val="right" w:leader="dot" w:pos="8306"/>
        </w:tabs>
      </w:pPr>
      <w:hyperlink w:anchor="_Toc6511" w:history="1">
        <w:r>
          <w:rPr>
            <w:rFonts w:ascii="仿宋" w:eastAsia="仿宋" w:hAnsi="仿宋" w:cs="仿宋" w:hint="eastAsia"/>
            <w:lang w:eastAsia="zh-CN"/>
          </w:rPr>
          <w:t>十六、质量管理体系</w:t>
        </w:r>
        <w:r>
          <w:tab/>
        </w:r>
        <w:r>
          <w:fldChar w:fldCharType="begin"/>
        </w:r>
        <w:r>
          <w:instrText xml:space="preserve"> PAGEREF _Toc6511 \h </w:instrText>
        </w:r>
        <w:r>
          <w:fldChar w:fldCharType="separate"/>
        </w:r>
        <w:r>
          <w:t>65</w:t>
        </w:r>
        <w:r>
          <w:fldChar w:fldCharType="end"/>
        </w:r>
      </w:hyperlink>
    </w:p>
    <w:p>
      <w:pPr>
        <w:pStyle w:val="TOC2"/>
        <w:tabs>
          <w:tab w:val="right" w:leader="dot" w:pos="8306"/>
        </w:tabs>
      </w:pPr>
      <w:hyperlink w:anchor="_Toc14265" w:history="1">
        <w:r>
          <w:rPr>
            <w:rFonts w:ascii="仿宋" w:eastAsia="仿宋" w:hAnsi="仿宋" w:cs="仿宋" w:hint="eastAsia"/>
            <w:lang w:eastAsia="zh-CN"/>
          </w:rPr>
          <w:t>(一)、质量目标与方针</w:t>
        </w:r>
        <w:r>
          <w:tab/>
        </w:r>
        <w:r>
          <w:fldChar w:fldCharType="begin"/>
        </w:r>
        <w:r>
          <w:instrText xml:space="preserve"> PAGEREF _Toc14265 \h </w:instrText>
        </w:r>
        <w:r>
          <w:fldChar w:fldCharType="separate"/>
        </w:r>
        <w:r>
          <w:t>65</w:t>
        </w:r>
        <w:r>
          <w:fldChar w:fldCharType="end"/>
        </w:r>
      </w:hyperlink>
    </w:p>
    <w:p>
      <w:pPr>
        <w:pStyle w:val="TOC2"/>
        <w:tabs>
          <w:tab w:val="right" w:leader="dot" w:pos="8306"/>
        </w:tabs>
      </w:pPr>
      <w:hyperlink w:anchor="_Toc25626" w:history="1">
        <w:r>
          <w:rPr>
            <w:rFonts w:ascii="仿宋" w:eastAsia="仿宋" w:hAnsi="仿宋" w:cs="仿宋" w:hint="eastAsia"/>
            <w:lang w:eastAsia="zh-CN"/>
          </w:rPr>
          <w:t>(二)、质量管理责任</w:t>
        </w:r>
        <w:r>
          <w:tab/>
        </w:r>
        <w:r>
          <w:fldChar w:fldCharType="begin"/>
        </w:r>
        <w:r>
          <w:instrText xml:space="preserve"> PAGEREF _Toc25626 \h </w:instrText>
        </w:r>
        <w:r>
          <w:fldChar w:fldCharType="separate"/>
        </w:r>
        <w:r>
          <w:t>66</w:t>
        </w:r>
        <w:r>
          <w:fldChar w:fldCharType="end"/>
        </w:r>
      </w:hyperlink>
    </w:p>
    <w:p>
      <w:pPr>
        <w:pStyle w:val="TOC2"/>
        <w:tabs>
          <w:tab w:val="right" w:leader="dot" w:pos="8306"/>
        </w:tabs>
      </w:pPr>
      <w:hyperlink w:anchor="_Toc4653" w:history="1">
        <w:r>
          <w:rPr>
            <w:rFonts w:ascii="仿宋" w:eastAsia="仿宋" w:hAnsi="仿宋" w:cs="仿宋" w:hint="eastAsia"/>
            <w:lang w:eastAsia="zh-CN"/>
          </w:rPr>
          <w:t>(三)、质量管理体系文件</w:t>
        </w:r>
        <w:r>
          <w:tab/>
        </w:r>
        <w:r>
          <w:fldChar w:fldCharType="begin"/>
        </w:r>
        <w:r>
          <w:instrText xml:space="preserve"> PAGEREF _Toc4653 \h </w:instrText>
        </w:r>
        <w:r>
          <w:fldChar w:fldCharType="separate"/>
        </w:r>
        <w:r>
          <w:t>67</w:t>
        </w:r>
        <w:r>
          <w:fldChar w:fldCharType="end"/>
        </w:r>
      </w:hyperlink>
    </w:p>
    <w:p>
      <w:pPr>
        <w:pStyle w:val="TOC2"/>
        <w:tabs>
          <w:tab w:val="right" w:leader="dot" w:pos="8306"/>
        </w:tabs>
      </w:pPr>
      <w:hyperlink w:anchor="_Toc21373" w:history="1">
        <w:r>
          <w:rPr>
            <w:rFonts w:ascii="仿宋" w:eastAsia="仿宋" w:hAnsi="仿宋" w:cs="仿宋" w:hint="eastAsia"/>
            <w:lang w:eastAsia="zh-CN"/>
          </w:rPr>
          <w:t>(四)、质量培训与教育</w:t>
        </w:r>
        <w:r>
          <w:tab/>
        </w:r>
        <w:r>
          <w:fldChar w:fldCharType="begin"/>
        </w:r>
        <w:r>
          <w:instrText xml:space="preserve"> PAGEREF _Toc21373 \h </w:instrText>
        </w:r>
        <w:r>
          <w:fldChar w:fldCharType="separate"/>
        </w:r>
        <w:r>
          <w:t>69</w:t>
        </w:r>
        <w:r>
          <w:fldChar w:fldCharType="end"/>
        </w:r>
      </w:hyperlink>
    </w:p>
    <w:p>
      <w:pPr>
        <w:pStyle w:val="TOC2"/>
        <w:tabs>
          <w:tab w:val="right" w:leader="dot" w:pos="8306"/>
        </w:tabs>
      </w:pPr>
      <w:hyperlink w:anchor="_Toc15714" w:history="1">
        <w:r>
          <w:rPr>
            <w:rFonts w:ascii="仿宋" w:eastAsia="仿宋" w:hAnsi="仿宋" w:cs="仿宋" w:hint="eastAsia"/>
            <w:lang w:eastAsia="zh-CN"/>
          </w:rPr>
          <w:t>(五)、质量审核与评价</w:t>
        </w:r>
        <w:r>
          <w:tab/>
        </w:r>
        <w:r>
          <w:fldChar w:fldCharType="begin"/>
        </w:r>
        <w:r>
          <w:instrText xml:space="preserve"> PAGEREF _Toc15714 \h </w:instrText>
        </w:r>
        <w:r>
          <w:fldChar w:fldCharType="separate"/>
        </w:r>
        <w:r>
          <w:t>70</w:t>
        </w:r>
        <w:r>
          <w:fldChar w:fldCharType="end"/>
        </w:r>
      </w:hyperlink>
    </w:p>
    <w:p>
      <w:pPr>
        <w:pStyle w:val="TOC2"/>
        <w:tabs>
          <w:tab w:val="right" w:leader="dot" w:pos="8306"/>
        </w:tabs>
      </w:pPr>
      <w:hyperlink w:anchor="_Toc1255" w:history="1">
        <w:r>
          <w:rPr>
            <w:rFonts w:ascii="仿宋" w:eastAsia="仿宋" w:hAnsi="仿宋" w:cs="仿宋" w:hint="eastAsia"/>
            <w:lang w:eastAsia="zh-CN"/>
          </w:rPr>
          <w:t>(六)、不符合与纠正措施</w:t>
        </w:r>
        <w:r>
          <w:tab/>
        </w:r>
        <w:r>
          <w:fldChar w:fldCharType="begin"/>
        </w:r>
        <w:r>
          <w:instrText xml:space="preserve"> PAGEREF _Toc1255 \h </w:instrText>
        </w:r>
        <w:r>
          <w:fldChar w:fldCharType="separate"/>
        </w:r>
        <w:r>
          <w:t>71</w:t>
        </w:r>
        <w:r>
          <w:fldChar w:fldCharType="end"/>
        </w:r>
      </w:hyperlink>
    </w:p>
    <w:p>
      <w:pPr>
        <w:pStyle w:val="TOC1"/>
        <w:tabs>
          <w:tab w:val="right" w:leader="dot" w:pos="8306"/>
        </w:tabs>
      </w:pPr>
      <w:hyperlink w:anchor="_Toc12970" w:history="1">
        <w:r>
          <w:rPr>
            <w:rFonts w:ascii="仿宋" w:eastAsia="仿宋" w:hAnsi="仿宋" w:cs="仿宋" w:hint="eastAsia"/>
            <w:lang w:eastAsia="zh-CN"/>
          </w:rPr>
          <w:t>十七、家电项目工程方案分析</w:t>
        </w:r>
        <w:r>
          <w:tab/>
        </w:r>
        <w:r>
          <w:fldChar w:fldCharType="begin"/>
        </w:r>
        <w:r>
          <w:instrText xml:space="preserve"> PAGEREF _Toc12970 \h </w:instrText>
        </w:r>
        <w:r>
          <w:fldChar w:fldCharType="separate"/>
        </w:r>
        <w:r>
          <w:t>73</w:t>
        </w:r>
        <w:r>
          <w:fldChar w:fldCharType="end"/>
        </w:r>
      </w:hyperlink>
    </w:p>
    <w:p>
      <w:pPr>
        <w:pStyle w:val="TOC2"/>
        <w:tabs>
          <w:tab w:val="right" w:leader="dot" w:pos="8306"/>
        </w:tabs>
      </w:pPr>
      <w:hyperlink w:anchor="_Toc8344" w:history="1">
        <w:r>
          <w:rPr>
            <w:rFonts w:ascii="仿宋" w:eastAsia="仿宋" w:hAnsi="仿宋" w:cs="仿宋" w:hint="eastAsia"/>
            <w:lang w:eastAsia="zh-CN"/>
          </w:rPr>
          <w:t>(一)、建筑工程设计原则</w:t>
        </w:r>
        <w:r>
          <w:tab/>
        </w:r>
        <w:r>
          <w:fldChar w:fldCharType="begin"/>
        </w:r>
        <w:r>
          <w:instrText xml:space="preserve"> PAGEREF _Toc8344 \h </w:instrText>
        </w:r>
        <w:r>
          <w:fldChar w:fldCharType="separate"/>
        </w:r>
        <w:r>
          <w:t>73</w:t>
        </w:r>
        <w:r>
          <w:fldChar w:fldCharType="end"/>
        </w:r>
      </w:hyperlink>
    </w:p>
    <w:p>
      <w:pPr>
        <w:pStyle w:val="TOC2"/>
        <w:tabs>
          <w:tab w:val="right" w:leader="dot" w:pos="8306"/>
        </w:tabs>
      </w:pPr>
      <w:hyperlink w:anchor="_Toc9372" w:history="1">
        <w:r>
          <w:rPr>
            <w:rFonts w:ascii="仿宋" w:eastAsia="仿宋" w:hAnsi="仿宋" w:cs="仿宋" w:hint="eastAsia"/>
            <w:lang w:eastAsia="zh-CN"/>
          </w:rPr>
          <w:t>(二)、土建工程建设指标</w:t>
        </w:r>
        <w:r>
          <w:tab/>
        </w:r>
        <w:r>
          <w:fldChar w:fldCharType="begin"/>
        </w:r>
        <w:r>
          <w:instrText xml:space="preserve"> PAGEREF _Toc9372 \h </w:instrText>
        </w:r>
        <w:r>
          <w:fldChar w:fldCharType="separate"/>
        </w:r>
        <w:r>
          <w:t>76</w:t>
        </w:r>
        <w:r>
          <w:fldChar w:fldCharType="end"/>
        </w:r>
      </w:hyperlink>
    </w:p>
    <w:p>
      <w:pPr>
        <w:pStyle w:val="TOC1"/>
        <w:tabs>
          <w:tab w:val="right" w:leader="dot" w:pos="8306"/>
        </w:tabs>
      </w:pPr>
      <w:hyperlink w:anchor="_Toc21719" w:history="1">
        <w:r>
          <w:rPr>
            <w:rFonts w:ascii="仿宋" w:eastAsia="仿宋" w:hAnsi="仿宋" w:cs="仿宋" w:hint="eastAsia"/>
            <w:lang w:eastAsia="zh-CN"/>
          </w:rPr>
          <w:t>十八、利益相关者分析与沟通计划</w:t>
        </w:r>
        <w:r>
          <w:tab/>
        </w:r>
        <w:r>
          <w:fldChar w:fldCharType="begin"/>
        </w:r>
        <w:r>
          <w:instrText xml:space="preserve"> PAGEREF _Toc21719 \h </w:instrText>
        </w:r>
        <w:r>
          <w:fldChar w:fldCharType="separate"/>
        </w:r>
        <w:r>
          <w:t>78</w:t>
        </w:r>
        <w:r>
          <w:fldChar w:fldCharType="end"/>
        </w:r>
      </w:hyperlink>
    </w:p>
    <w:p>
      <w:pPr>
        <w:pStyle w:val="TOC2"/>
        <w:tabs>
          <w:tab w:val="right" w:leader="dot" w:pos="8306"/>
        </w:tabs>
      </w:pPr>
      <w:hyperlink w:anchor="_Toc24129" w:history="1">
        <w:r>
          <w:rPr>
            <w:rFonts w:ascii="仿宋" w:eastAsia="仿宋" w:hAnsi="仿宋" w:cs="仿宋" w:hint="eastAsia"/>
            <w:lang w:eastAsia="zh-CN"/>
          </w:rPr>
          <w:t>(一)、利益相关者分析</w:t>
        </w:r>
        <w:r>
          <w:tab/>
        </w:r>
        <w:r>
          <w:fldChar w:fldCharType="begin"/>
        </w:r>
        <w:r>
          <w:instrText xml:space="preserve"> PAGEREF _Toc24129 \h </w:instrText>
        </w:r>
        <w:r>
          <w:fldChar w:fldCharType="separate"/>
        </w:r>
        <w:r>
          <w:t>78</w:t>
        </w:r>
        <w:r>
          <w:fldChar w:fldCharType="end"/>
        </w:r>
      </w:hyperlink>
    </w:p>
    <w:p>
      <w:pPr>
        <w:pStyle w:val="TOC2"/>
        <w:tabs>
          <w:tab w:val="right" w:leader="dot" w:pos="8306"/>
        </w:tabs>
      </w:pPr>
      <w:hyperlink w:anchor="_Toc18145" w:history="1">
        <w:r>
          <w:rPr>
            <w:rFonts w:ascii="仿宋" w:eastAsia="仿宋" w:hAnsi="仿宋" w:cs="仿宋" w:hint="eastAsia"/>
            <w:lang w:eastAsia="zh-CN"/>
          </w:rPr>
          <w:t>(二)、沟通计划</w:t>
        </w:r>
        <w:r>
          <w:tab/>
        </w:r>
        <w:r>
          <w:fldChar w:fldCharType="begin"/>
        </w:r>
        <w:r>
          <w:instrText xml:space="preserve"> PAGEREF _Toc18145 \h </w:instrText>
        </w:r>
        <w:r>
          <w:fldChar w:fldCharType="separate"/>
        </w:r>
        <w:r>
          <w:t>79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95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5563"/>
      <w:r>
        <w:rPr>
          <w:rFonts w:ascii="仿宋" w:eastAsia="仿宋" w:hAnsi="仿宋" w:cs="仿宋" w:hint="eastAsia"/>
          <w:sz w:val="28"/>
          <w:lang w:eastAsia="zh-CN"/>
        </w:rPr>
        <w:t>一、家电项目建设背景及必要性分析</w:t>
      </w:r>
      <w:bookmarkEnd w:id="2"/>
    </w:p>
    <w:p>
      <w:pPr>
        <w:pStyle w:val="Heading2"/>
        <w:rPr>
          <w:rFonts w:ascii="仿宋" w:eastAsia="仿宋" w:hAnsi="仿宋" w:cs="仿宋" w:hint="eastAsia"/>
          <w:lang w:eastAsia="zh-CN"/>
        </w:rPr>
      </w:pPr>
      <w:bookmarkStart w:id="3" w:name="_Toc24490"/>
      <w:r>
        <w:rPr>
          <w:rFonts w:ascii="仿宋" w:eastAsia="仿宋" w:hAnsi="仿宋" w:cs="仿宋" w:hint="eastAsia"/>
          <w:lang w:eastAsia="zh-CN"/>
        </w:rPr>
        <w:t>(一)、家电项目背景分析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家电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我们的背景分析将深入挖掘当前行业的发展趋势，通过对竞争态势的全面审视，找到家电项目在这个潮流中的定位。同时，我们将关注行业内涌现的新兴机遇，以便家电项目更好地融入行业发展的潮流中。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家电项目提供了强大的发展动力。我们将聚焦于行业内最新的技术发展趋势，包括但不限于人工智能、大数据分析、物联网等领域。通过深度的技术研究，我们将确保家电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家电项目发展的源泉。我们将投入更多的精力对市场需求进行深入剖析，超越表面的需求，深入挖掘潜在的市场痛点和机遇。通过对市场需求的细致了解，家电项目将更有针对性地设计解决方案，满足市场的多样化需求，从而更好地促进家电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家电项目战略至关重要。我们将对竞争态势进行更为深入的分析，包括但不限于市场份额、产品特点、客户满意度等多个维度。通过深度的竞争分析，家电项目将能够更准确地把握市场脉搏，制定具有竞争力的家电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家电项目的发展具有直接的影响。我们将进行更为全面的法规和政策分析，了解行业发展中的潜在法律风险和合规挑战。通过充分了解和遵守相关法规，家电项目将确保在法律框架内合法合规运营，为家电项目的稳健发展提供有力支持。</w:t>
      </w:r>
    </w:p>
    <w:p>
      <w:pPr>
        <w:pStyle w:val="Heading2"/>
        <w:ind w:firstLine="560" w:firstLineChars="200"/>
        <w:rPr>
          <w:rFonts w:ascii="仿宋" w:eastAsia="仿宋" w:hAnsi="仿宋" w:cs="仿宋" w:hint="eastAsia"/>
          <w:sz w:val="28"/>
          <w:lang w:eastAsia="zh-CN"/>
        </w:rPr>
      </w:pPr>
      <w:bookmarkStart w:id="4" w:name="_Toc31418"/>
      <w:r>
        <w:rPr>
          <w:rFonts w:ascii="仿宋" w:eastAsia="仿宋" w:hAnsi="仿宋" w:cs="仿宋" w:hint="eastAsia"/>
          <w:sz w:val="28"/>
          <w:lang w:eastAsia="zh-CN"/>
        </w:rPr>
        <w:t>(二)、家电项目建设必要性分析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建设的迫切性源于对行业发展趋势的深刻洞察。我们正处于一个行业变革的时代，科技创新、数字化转型成为企业发展的关键动力。家电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建设不仅仅是为了跟上潮流，更是为了通过技术创新推动企业的持续发展。通过引入先进的技术和解决方案，家电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家电项目的建设成为必然选择，通过提高产品质量、拓展服务领域，从而在竞争中获得更多的机会。家电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家电项目建设的必要性体现在对客户需求更精准的满足。通过家电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建设的背后是对企业持续创新的追求。只有通过不断创新，企业才能在竞争中立于不败之地。家电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3351"/>
      <w:r>
        <w:rPr>
          <w:rFonts w:ascii="仿宋" w:eastAsia="仿宋" w:hAnsi="仿宋" w:cs="仿宋" w:hint="eastAsia"/>
          <w:sz w:val="28"/>
          <w:lang w:eastAsia="zh-CN"/>
        </w:rPr>
        <w:t>二、家电项目绩效评估</w:t>
      </w:r>
      <w:bookmarkEnd w:id="5"/>
    </w:p>
    <w:p>
      <w:pPr>
        <w:pStyle w:val="Heading2"/>
        <w:rPr>
          <w:rFonts w:ascii="仿宋" w:eastAsia="仿宋" w:hAnsi="仿宋" w:cs="仿宋" w:hint="eastAsia"/>
          <w:lang w:eastAsia="zh-CN"/>
        </w:rPr>
      </w:pPr>
      <w:bookmarkStart w:id="6" w:name="_Toc18550"/>
      <w:r>
        <w:rPr>
          <w:rFonts w:ascii="仿宋" w:eastAsia="仿宋" w:hAnsi="仿宋" w:cs="仿宋" w:hint="eastAsia"/>
          <w:lang w:eastAsia="zh-CN"/>
        </w:rPr>
        <w:t>(一)、绩效评估指标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在家电项目中，我们设计了一套全面的绩效评估指标，以确保家电项目的可控和成功交付。这些指标跨足家电项目目标、成本、进度和质量等多个维度，为我们提供了全面洞察家电项目的健康状况。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目标达成率是我们关注的首要指标。我们设定了明确的目标，并通过定期监测和评估，迅速发现并应对潜在的目标偏差。这为家电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成本绩效是另一个核心关注点。通过实际成本与预算成本的对比分析，我们深入了解成本差异的原因，及时调整资源分配，保持家电项目在经济效益方面的合理水平。</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电项目进度作为关键的绩效指标之一，得到了精心的关注。我们制定了详细的家电项目进度计划，并设立了进度符合度指标，确保实际进度与计划进度保持一致。这使我们能够快速发现和解决潜在的进度问题，保持家电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家电项目绩效的不可或缺的一环。我们引入了一系列的质量标准和客户满意度指标，以确保家电项目交付的成果在质量上达到或超越预期水平。通过持续监测这些指标，我们努力提升家电项目整体质量水平，为家电项目的成功交付提供有力保障。通过这些科学且全面的绩效评估，我们能够更好地引导家电项目的持续改进，确保家电项目目标的顺利达成。</w:t>
      </w:r>
    </w:p>
    <w:p>
      <w:pPr>
        <w:pStyle w:val="Heading2"/>
        <w:ind w:firstLine="560" w:firstLineChars="200"/>
        <w:rPr>
          <w:rFonts w:ascii="仿宋" w:eastAsia="仿宋" w:hAnsi="仿宋" w:cs="仿宋" w:hint="eastAsia"/>
          <w:sz w:val="28"/>
          <w:lang w:eastAsia="zh-CN"/>
        </w:rPr>
      </w:pPr>
      <w:bookmarkStart w:id="7" w:name="_Toc26737"/>
      <w:r>
        <w:rPr>
          <w:rFonts w:ascii="仿宋" w:eastAsia="仿宋" w:hAnsi="仿宋" w:cs="仿宋" w:hint="eastAsia"/>
          <w:sz w:val="28"/>
          <w:lang w:eastAsia="zh-CN"/>
        </w:rPr>
        <w:t>(二)、绩效评估方法</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绩效评估是家电项目中的关键环节，为确保家电项目达到预期目标，我们采用了多层次、多维度的绩效评估方法。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家电项目的战略目标对齐，确保每个决策和行动都与家电项目整体目标保持一致。团队会定期召开战略对齐会议，审视当前工作与家电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家电项目进度、质量、成本和风险等方面。这些指标通过数据收集和分析，为家电项目管理团队提供了客观的评估依据。例如，我们通过家电项目管理软件追踪进度，使用成本绩效分析（CPI）评估成本控制情况。</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绩效评估不仅仅停留在家电项目内部，还考虑了家电项目对外部环境的影响。我们定期进行干系人满意度调查，以了解各利益相关方对家电项目的期望和满意度，并及时做出调整。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这种多层次、多角度的绩效评估方法，使得我们能够全面了解家电项目的运行状态，及时做出调整，确保家电项目在不断变化的环境中保持稳健前行。</w:t>
      </w:r>
    </w:p>
    <w:p>
      <w:pPr>
        <w:pStyle w:val="Heading2"/>
        <w:ind w:firstLine="560" w:firstLineChars="200"/>
        <w:rPr>
          <w:rFonts w:ascii="仿宋" w:eastAsia="仿宋" w:hAnsi="仿宋" w:cs="仿宋" w:hint="eastAsia"/>
          <w:sz w:val="28"/>
          <w:lang w:eastAsia="zh-CN"/>
        </w:rPr>
      </w:pPr>
      <w:bookmarkStart w:id="8" w:name="_Toc21945"/>
      <w:r>
        <w:rPr>
          <w:rFonts w:ascii="仿宋" w:eastAsia="仿宋" w:hAnsi="仿宋" w:cs="仿宋" w:hint="eastAsia"/>
          <w:sz w:val="28"/>
          <w:lang w:eastAsia="zh-CN"/>
        </w:rPr>
        <w:t>(三)、绩效评估周期</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为了确保家电项目的有效管理和不断优化，我们采用了精心设计的绩效评估周期。这个周期旨在实现灵活、实时和全面的评估，以适应家电项目执行中的各种挑战。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家电项目的不同需求，分为短期、中期和长期。短期评估关注每个迭代或工作周期，以及时发现和解决当前任务中的问题。中期评估涵盖几个迭代，深入了解整体家电项目的趋势和性能。长期评估则着眼于整个家电项目阶段，确保家电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家电项目管理工具和协作平台，团队成员能够随时更新和分享家电项目数据。这种实时性的反馈机制使我们能够及时察觉潜在问题，快速调整，保持家电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家电项目的决策制定密不可分。每个周期的家电项目回顾会议成为集体总结经验、识别问题深层次原因并找到创新解决方案的平台。这种定期的反思与调整机制使家电项目能够不断学习、进化，以更好地适应变化的环境。</w:t>
      </w:r>
    </w:p>
    <w:p>
      <w:pPr>
        <w:pStyle w:val="Heading1"/>
        <w:ind w:firstLine="560" w:firstLineChars="200"/>
        <w:rPr>
          <w:rFonts w:ascii="仿宋" w:eastAsia="仿宋" w:hAnsi="仿宋" w:cs="仿宋" w:hint="eastAsia"/>
          <w:sz w:val="28"/>
          <w:lang w:eastAsia="zh-CN"/>
        </w:rPr>
      </w:pPr>
      <w:bookmarkStart w:id="9" w:name="_Toc14955"/>
      <w:r>
        <w:rPr>
          <w:rFonts w:ascii="仿宋" w:eastAsia="仿宋" w:hAnsi="仿宋" w:cs="仿宋" w:hint="eastAsia"/>
          <w:sz w:val="28"/>
          <w:lang w:eastAsia="zh-CN"/>
        </w:rPr>
        <w:t>三、家电项目建设单位说明</w:t>
      </w:r>
      <w:bookmarkEnd w:id="9"/>
    </w:p>
    <w:p>
      <w:pPr>
        <w:pStyle w:val="Heading2"/>
        <w:rPr>
          <w:rFonts w:ascii="仿宋" w:eastAsia="仿宋" w:hAnsi="仿宋" w:cs="仿宋" w:hint="eastAsia"/>
          <w:lang w:eastAsia="zh-CN"/>
        </w:rPr>
      </w:pPr>
      <w:bookmarkStart w:id="10" w:name="_Toc2598"/>
      <w:r>
        <w:rPr>
          <w:rFonts w:ascii="仿宋" w:eastAsia="仿宋" w:hAnsi="仿宋" w:cs="仿宋" w:hint="eastAsia"/>
          <w:lang w:eastAsia="zh-CN"/>
        </w:rPr>
        <w:t>(一)、家电项目承办单位基本情况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11" w:name="_Toc22319"/>
      <w:r>
        <w:rPr>
          <w:rFonts w:ascii="仿宋" w:eastAsia="仿宋" w:hAnsi="仿宋" w:cs="仿宋" w:hint="eastAsia"/>
          <w:sz w:val="28"/>
          <w:lang w:eastAsia="zh-CN"/>
        </w:rPr>
        <w:t>(二)、公司经济效益分析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家电项目承办单位的XXXX，我们着眼于实现可持续的经济效益。通过技术创新和解决方案的提供，公司预计在家电项目执行期间将获得可观的收入增长。这一收入来源主要包括家电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同时，我们注重成本控制和效率提升，以确保家电项目的可持续盈利。透过精细的管理和资源优化，公司期望实现家电项目利润最大化。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家电项目实施进行全面的投资评估，包括家电项目启动阶段的资金投入和后续运营成本。通过对家电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为确保公司在家电项目实施过程中具备足够的资金流动性，公司将进行详尽的现金流分析。这包括资金需求的合理预测、家电项目周期内的资金峰谷分析以及灵活的财务管理策略，以应对各种潜在的经济变动。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12" w:name="_Toc23124"/>
      <w:r>
        <w:rPr>
          <w:rFonts w:ascii="仿宋" w:eastAsia="仿宋" w:hAnsi="仿宋" w:cs="仿宋" w:hint="eastAsia"/>
          <w:sz w:val="28"/>
          <w:lang w:eastAsia="zh-CN"/>
        </w:rPr>
        <w:t>四、家电项目选址可行性分析</w:t>
      </w:r>
      <w:bookmarkEnd w:id="12"/>
    </w:p>
    <w:p>
      <w:pPr>
        <w:pStyle w:val="Heading2"/>
        <w:rPr>
          <w:rFonts w:ascii="仿宋" w:eastAsia="仿宋" w:hAnsi="仿宋" w:cs="仿宋" w:hint="eastAsia"/>
          <w:lang w:eastAsia="zh-CN"/>
        </w:rPr>
      </w:pPr>
      <w:bookmarkStart w:id="13" w:name="_Toc30039"/>
      <w:r>
        <w:rPr>
          <w:rFonts w:ascii="仿宋" w:eastAsia="仿宋" w:hAnsi="仿宋" w:cs="仿宋" w:hint="eastAsia"/>
          <w:lang w:eastAsia="zh-CN"/>
        </w:rPr>
        <w:t>(一)、家电项目选址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该家电项目选址位于XX省XX市XX区XXX街道</w:t>
      </w:r>
    </w:p>
    <w:p>
      <w:pPr>
        <w:pStyle w:val="Heading2"/>
        <w:ind w:firstLine="560" w:firstLineChars="200"/>
        <w:rPr>
          <w:rFonts w:ascii="仿宋" w:eastAsia="仿宋" w:hAnsi="仿宋" w:cs="仿宋" w:hint="eastAsia"/>
          <w:sz w:val="28"/>
          <w:lang w:eastAsia="zh-CN"/>
        </w:rPr>
      </w:pPr>
      <w:bookmarkStart w:id="14" w:name="_Toc19814"/>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家电项目的征地面积将根据家电项目的实际规模和需求进行精确规划。具体面积XXX平方米，旨在确保家电项目不仅能够满足当前的发展需求，还能够预留空间以适应未来的扩展。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净用地面积是在征地面积基础上去除不可利用面积后的实际可开发用地。具体面积XXX平方米，考虑到环保、交通、安全等多方面因素，以确保家电项目在整体利用效率上达到最优。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家电项目计划建设的建筑总规模具体面积XXX平方米。这一规模的确定综合考虑了家电项目的性质、规模，以及城市规划的相关要求，确保建筑布局与周边环境协调一致。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绿地率是家电项目用地中被规划为绿地的比例。具体面积XXX平方米，旨在通过合理规划绿地，改善家电项目周边环境，提升居民生活质量，并符合城市整体绿化规划。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容积率是用地上可以建设的建筑总体积与用地面积之比。具体面积XXX，通过合理的容积率规划，确保家电项目建筑规模与周边环境和谐共生。</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城市规划一致性：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确保家电项目选址与当地城市规划相一致，具体面积XXX平方米。通过与城市规划部门深入沟通，确保家电项目不仅符合城市的整体发展方向，还能够融入城市的发展布局，为城市的长远发展贡献力量。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充分了解并确保家电项目选址符合当地产业政策，具体面积XXX平方米。这包括家电项目对当地经济的促进作用，以及对相关产业的带动效应，确保家电项目与地方政府的产业政策保持一致，促进共赢合作。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用地总体要求必须符合环保和可持续发展的原则，具体面积XXX平方米。通过采用绿色建筑设计、节能减排等措施，确保家电项目在建设和运营过程中对环境的影响最小化，达到可持续发展的要求。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确保家电项目选址具备必要的公共设施配套，具体面积XXX平方米。这包括交通便利性、教育、医疗等基础设施，以提高居民生活品质，使得家电项目选址更具吸引力。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考虑用地总体要求对当地社会稳定性的影响，具体面积XXX平方米。通过深入了解当地社区反馈，确保家电项目的选址和建设过程对当地社会和谐稳定产生积极作用。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家电项目选址不仅符合法规和规划，还在实际操作中具有可行性。这一全面规划将为家电项目的成功实施提供坚实的基础，确保家电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8082"/>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电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家电项目的设备规划和空间设计中，我们将采取灵活设备布局的措施。设备布局将根据实际需求进行灵活设计，避免不必要的浪费。通过合理规划设备摆放位置，我们将提高设备的利用率，减少设备间距，以确保家电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家电项目内部引入共享设施的概念，例如共享会议室、办公区等。通过这种方式，我们可以减少对资源的重复建设，提高资源共享效率，从而减小家电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8355"/>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家电项目的总图布置中，我们将不同功能区域进行明确的规划，以最大程度满足家电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9144"/>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我们首先关注市场因素，包括潜在客户分布、竞争对手位置、市场需求等。通过深入的市场调研，我们能够更准确地评估选址对于市场开拓和产品销售的影响，确保家电项目能够在有利的市场环境中蓬勃发展。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家电项目对环境的影响是综合评价的重要因素之一。我们将详细考虑选址周边的自然环境、生态保护区、水源地等情况，确保家电项目的建设和运营对环境影响最小化，并符合当地的环保法规标准。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对选址的评价还需充分考虑当地政府的产业政策和法规。我们将详细了解家电项目所在地的相关政策，确保家电项目的规划和运营与当地法规相符，降低不必要的法律风险。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考虑到社会稳定性对企业运营的重要性，我们将评估选址地区的社会安全情况、劳工关系、社区反馈等方面，以确保家电项目的建设和运营不会受到社会稳定性的负面影响。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最后，我们将综合考虑用地成本，包括土地购置费用、土地开发成本等。通过对用地成本的详细评估，我们能够做出更为精确的经济效益分析，为家电项目的投资决策提供有力支持。</w:t>
      </w:r>
    </w:p>
    <w:p>
      <w:pPr>
        <w:pStyle w:val="Heading1"/>
        <w:ind w:firstLine="560" w:firstLineChars="200"/>
        <w:rPr>
          <w:rFonts w:ascii="仿宋" w:eastAsia="仿宋" w:hAnsi="仿宋" w:cs="仿宋" w:hint="eastAsia"/>
          <w:sz w:val="28"/>
          <w:lang w:eastAsia="zh-CN"/>
        </w:rPr>
      </w:pPr>
      <w:bookmarkStart w:id="18" w:name="_Toc161"/>
      <w:r>
        <w:rPr>
          <w:rFonts w:ascii="仿宋" w:eastAsia="仿宋" w:hAnsi="仿宋" w:cs="仿宋" w:hint="eastAsia"/>
          <w:sz w:val="28"/>
          <w:lang w:eastAsia="zh-CN"/>
        </w:rPr>
        <w:t>五、家电项目可持续发展</w:t>
      </w:r>
      <w:bookmarkEnd w:id="18"/>
    </w:p>
    <w:p>
      <w:pPr>
        <w:pStyle w:val="Heading2"/>
        <w:rPr>
          <w:rFonts w:ascii="仿宋" w:eastAsia="仿宋" w:hAnsi="仿宋" w:cs="仿宋" w:hint="eastAsia"/>
          <w:lang w:eastAsia="zh-CN"/>
        </w:rPr>
      </w:pPr>
      <w:bookmarkStart w:id="19" w:name="_Toc11033"/>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家电项目中，家电项目团队着眼于未来，明确了可持续发展的战略方向。制定的具体可持续发展目标包括降低资源使用、采用环保技术、最大化社会效益等。这一步骤不仅有助于家电项目在环保和社会责任方面达到最高标准，也为未来提供了明确的指引，确保家电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可持续实践的融入家电项目管理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家电项目管理周期。从家电项目规划开始，家电项目团队就考虑了环境和社会的因素。在执行阶段，家电项目团队积极推动绿色技术的应用，优化资源利用。此外，关注员工的社会责任，通过培训和沟通活动提高员工对可持续发展的认知，使他们能够在日常工作中践行可持续实践。这些举措不仅为家电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19715"/>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https://d.book118.com/918134107107006044</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家电项目计划设计方案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52170BD"/>
    <w:rsid w:val="252170B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918134107107006044"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2024-03-04T13:03:00Z</dcterms:created>
  <dcterms:modified xsi:type="dcterms:W3CDTF">2024-03-04T13:03:26Z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0A2D11D326684499AEDF33DD5E02519C_11</vt:lpwstr>
  </property>
  <property fmtid="{D5CDD505-2E9C-101B-9397-08002B2CF9AE}" pid="3" name="KSOProductBuildVer">
    <vt:lpwstr>2052-12.1.0.16388</vt:lpwstr>
  </property>
</Properties>
</file>