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PTFE再生料项目规划设计纲要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27" w:history="1">
        <w:r>
          <w:rPr>
            <w:rFonts w:ascii="仿宋" w:eastAsia="仿宋" w:hAnsi="仿宋" w:cs="仿宋" w:hint="eastAsia"/>
            <w:lang w:eastAsia="zh-CN"/>
          </w:rPr>
          <w:t>前言</w:t>
        </w:r>
        <w:r>
          <w:tab/>
        </w:r>
        <w:r>
          <w:fldChar w:fldCharType="begin"/>
        </w:r>
        <w:r>
          <w:instrText xml:space="preserve"> PAGEREF _Toc31127 \h </w:instrText>
        </w:r>
        <w:r>
          <w:fldChar w:fldCharType="separate"/>
        </w:r>
        <w:r>
          <w:t>3</w:t>
        </w:r>
        <w:r>
          <w:fldChar w:fldCharType="end"/>
        </w:r>
      </w:hyperlink>
    </w:p>
    <w:p>
      <w:pPr>
        <w:pStyle w:val="TOC1"/>
        <w:tabs>
          <w:tab w:val="right" w:leader="dot" w:pos="8306"/>
        </w:tabs>
      </w:pPr>
      <w:hyperlink w:anchor="_Toc17462" w:history="1">
        <w:r>
          <w:rPr>
            <w:rFonts w:ascii="仿宋" w:eastAsia="仿宋" w:hAnsi="仿宋" w:cs="仿宋" w:hint="eastAsia"/>
            <w:lang w:eastAsia="zh-CN"/>
          </w:rPr>
          <w:t>一、PTFE再生料项目绩效评估</w:t>
        </w:r>
        <w:r>
          <w:tab/>
        </w:r>
        <w:r>
          <w:fldChar w:fldCharType="begin"/>
        </w:r>
        <w:r>
          <w:instrText xml:space="preserve"> PAGEREF _Toc17462 \h </w:instrText>
        </w:r>
        <w:r>
          <w:fldChar w:fldCharType="separate"/>
        </w:r>
        <w:r>
          <w:t>3</w:t>
        </w:r>
        <w:r>
          <w:fldChar w:fldCharType="end"/>
        </w:r>
      </w:hyperlink>
    </w:p>
    <w:p>
      <w:pPr>
        <w:pStyle w:val="TOC2"/>
        <w:tabs>
          <w:tab w:val="right" w:leader="dot" w:pos="8306"/>
        </w:tabs>
      </w:pPr>
      <w:hyperlink w:anchor="_Toc12023" w:history="1">
        <w:r>
          <w:rPr>
            <w:rFonts w:ascii="仿宋" w:eastAsia="仿宋" w:hAnsi="仿宋" w:cs="仿宋" w:hint="eastAsia"/>
            <w:lang w:eastAsia="zh-CN"/>
          </w:rPr>
          <w:t>(一)、绩效评估指标</w:t>
        </w:r>
        <w:r>
          <w:tab/>
        </w:r>
        <w:r>
          <w:fldChar w:fldCharType="begin"/>
        </w:r>
        <w:r>
          <w:instrText xml:space="preserve"> PAGEREF _Toc12023 \h </w:instrText>
        </w:r>
        <w:r>
          <w:fldChar w:fldCharType="separate"/>
        </w:r>
        <w:r>
          <w:t>3</w:t>
        </w:r>
        <w:r>
          <w:fldChar w:fldCharType="end"/>
        </w:r>
      </w:hyperlink>
    </w:p>
    <w:p>
      <w:pPr>
        <w:pStyle w:val="TOC2"/>
        <w:tabs>
          <w:tab w:val="right" w:leader="dot" w:pos="8306"/>
        </w:tabs>
      </w:pPr>
      <w:hyperlink w:anchor="_Toc15114" w:history="1">
        <w:r>
          <w:rPr>
            <w:rFonts w:ascii="仿宋" w:eastAsia="仿宋" w:hAnsi="仿宋" w:cs="仿宋" w:hint="eastAsia"/>
            <w:lang w:eastAsia="zh-CN"/>
          </w:rPr>
          <w:t>(二)、绩效评估方法</w:t>
        </w:r>
        <w:r>
          <w:tab/>
        </w:r>
        <w:r>
          <w:fldChar w:fldCharType="begin"/>
        </w:r>
        <w:r>
          <w:instrText xml:space="preserve"> PAGEREF _Toc15114 \h </w:instrText>
        </w:r>
        <w:r>
          <w:fldChar w:fldCharType="separate"/>
        </w:r>
        <w:r>
          <w:t>4</w:t>
        </w:r>
        <w:r>
          <w:fldChar w:fldCharType="end"/>
        </w:r>
      </w:hyperlink>
    </w:p>
    <w:p>
      <w:pPr>
        <w:pStyle w:val="TOC2"/>
        <w:tabs>
          <w:tab w:val="right" w:leader="dot" w:pos="8306"/>
        </w:tabs>
      </w:pPr>
      <w:hyperlink w:anchor="_Toc27960" w:history="1">
        <w:r>
          <w:rPr>
            <w:rFonts w:ascii="仿宋" w:eastAsia="仿宋" w:hAnsi="仿宋" w:cs="仿宋" w:hint="eastAsia"/>
            <w:lang w:eastAsia="zh-CN"/>
          </w:rPr>
          <w:t>(三)、绩效评估周期</w:t>
        </w:r>
        <w:r>
          <w:tab/>
        </w:r>
        <w:r>
          <w:fldChar w:fldCharType="begin"/>
        </w:r>
        <w:r>
          <w:instrText xml:space="preserve"> PAGEREF _Toc27960 \h </w:instrText>
        </w:r>
        <w:r>
          <w:fldChar w:fldCharType="separate"/>
        </w:r>
        <w:r>
          <w:t>5</w:t>
        </w:r>
        <w:r>
          <w:fldChar w:fldCharType="end"/>
        </w:r>
      </w:hyperlink>
    </w:p>
    <w:p>
      <w:pPr>
        <w:pStyle w:val="TOC1"/>
        <w:tabs>
          <w:tab w:val="right" w:leader="dot" w:pos="8306"/>
        </w:tabs>
      </w:pPr>
      <w:hyperlink w:anchor="_Toc24872" w:history="1">
        <w:r>
          <w:rPr>
            <w:rFonts w:ascii="仿宋" w:eastAsia="仿宋" w:hAnsi="仿宋" w:cs="仿宋" w:hint="eastAsia"/>
            <w:lang w:eastAsia="zh-CN"/>
          </w:rPr>
          <w:t>二、PTFE再生料项目可持续发展</w:t>
        </w:r>
        <w:r>
          <w:tab/>
        </w:r>
        <w:r>
          <w:fldChar w:fldCharType="begin"/>
        </w:r>
        <w:r>
          <w:instrText xml:space="preserve"> PAGEREF _Toc24872 \h </w:instrText>
        </w:r>
        <w:r>
          <w:fldChar w:fldCharType="separate"/>
        </w:r>
        <w:r>
          <w:t>6</w:t>
        </w:r>
        <w:r>
          <w:fldChar w:fldCharType="end"/>
        </w:r>
      </w:hyperlink>
    </w:p>
    <w:p>
      <w:pPr>
        <w:pStyle w:val="TOC2"/>
        <w:tabs>
          <w:tab w:val="right" w:leader="dot" w:pos="8306"/>
        </w:tabs>
      </w:pPr>
      <w:hyperlink w:anchor="_Toc31967" w:history="1">
        <w:r>
          <w:rPr>
            <w:rFonts w:ascii="仿宋" w:eastAsia="仿宋" w:hAnsi="仿宋" w:cs="仿宋" w:hint="eastAsia"/>
            <w:lang w:eastAsia="zh-CN"/>
          </w:rPr>
          <w:t>(一)、可持续战略与实践</w:t>
        </w:r>
        <w:r>
          <w:tab/>
        </w:r>
        <w:r>
          <w:fldChar w:fldCharType="begin"/>
        </w:r>
        <w:r>
          <w:instrText xml:space="preserve"> PAGEREF _Toc31967 \h </w:instrText>
        </w:r>
        <w:r>
          <w:fldChar w:fldCharType="separate"/>
        </w:r>
        <w:r>
          <w:t>6</w:t>
        </w:r>
        <w:r>
          <w:fldChar w:fldCharType="end"/>
        </w:r>
      </w:hyperlink>
    </w:p>
    <w:p>
      <w:pPr>
        <w:pStyle w:val="TOC2"/>
        <w:tabs>
          <w:tab w:val="right" w:leader="dot" w:pos="8306"/>
        </w:tabs>
      </w:pPr>
      <w:hyperlink w:anchor="_Toc15961" w:history="1">
        <w:r>
          <w:rPr>
            <w:rFonts w:ascii="仿宋" w:eastAsia="仿宋" w:hAnsi="仿宋" w:cs="仿宋" w:hint="eastAsia"/>
            <w:lang w:eastAsia="zh-CN"/>
          </w:rPr>
          <w:t>(二)、环保与社会责任</w:t>
        </w:r>
        <w:r>
          <w:tab/>
        </w:r>
        <w:r>
          <w:fldChar w:fldCharType="begin"/>
        </w:r>
        <w:r>
          <w:instrText xml:space="preserve"> PAGEREF _Toc15961 \h </w:instrText>
        </w:r>
        <w:r>
          <w:fldChar w:fldCharType="separate"/>
        </w:r>
        <w:r>
          <w:t>7</w:t>
        </w:r>
        <w:r>
          <w:fldChar w:fldCharType="end"/>
        </w:r>
      </w:hyperlink>
    </w:p>
    <w:p>
      <w:pPr>
        <w:pStyle w:val="TOC1"/>
        <w:tabs>
          <w:tab w:val="right" w:leader="dot" w:pos="8306"/>
        </w:tabs>
      </w:pPr>
      <w:hyperlink w:anchor="_Toc2680" w:history="1">
        <w:r>
          <w:rPr>
            <w:rFonts w:ascii="仿宋" w:eastAsia="仿宋" w:hAnsi="仿宋" w:cs="仿宋" w:hint="eastAsia"/>
            <w:lang w:eastAsia="zh-CN"/>
          </w:rPr>
          <w:t>三、产品规划分析</w:t>
        </w:r>
        <w:r>
          <w:tab/>
        </w:r>
        <w:r>
          <w:fldChar w:fldCharType="begin"/>
        </w:r>
        <w:r>
          <w:instrText xml:space="preserve"> PAGEREF _Toc2680 \h </w:instrText>
        </w:r>
        <w:r>
          <w:fldChar w:fldCharType="separate"/>
        </w:r>
        <w:r>
          <w:t>8</w:t>
        </w:r>
        <w:r>
          <w:fldChar w:fldCharType="end"/>
        </w:r>
      </w:hyperlink>
    </w:p>
    <w:p>
      <w:pPr>
        <w:pStyle w:val="TOC2"/>
        <w:tabs>
          <w:tab w:val="right" w:leader="dot" w:pos="8306"/>
        </w:tabs>
      </w:pPr>
      <w:hyperlink w:anchor="_Toc18722" w:history="1">
        <w:r>
          <w:rPr>
            <w:rFonts w:ascii="仿宋" w:eastAsia="仿宋" w:hAnsi="仿宋" w:cs="仿宋" w:hint="eastAsia"/>
            <w:lang w:eastAsia="zh-CN"/>
          </w:rPr>
          <w:t>(一)、产品规划</w:t>
        </w:r>
        <w:r>
          <w:tab/>
        </w:r>
        <w:r>
          <w:fldChar w:fldCharType="begin"/>
        </w:r>
        <w:r>
          <w:instrText xml:space="preserve"> PAGEREF _Toc18722 \h </w:instrText>
        </w:r>
        <w:r>
          <w:fldChar w:fldCharType="separate"/>
        </w:r>
        <w:r>
          <w:t>8</w:t>
        </w:r>
        <w:r>
          <w:fldChar w:fldCharType="end"/>
        </w:r>
      </w:hyperlink>
    </w:p>
    <w:p>
      <w:pPr>
        <w:pStyle w:val="TOC2"/>
        <w:tabs>
          <w:tab w:val="right" w:leader="dot" w:pos="8306"/>
        </w:tabs>
      </w:pPr>
      <w:hyperlink w:anchor="_Toc26109" w:history="1">
        <w:r>
          <w:rPr>
            <w:rFonts w:ascii="仿宋" w:eastAsia="仿宋" w:hAnsi="仿宋" w:cs="仿宋" w:hint="eastAsia"/>
            <w:lang w:eastAsia="zh-CN"/>
          </w:rPr>
          <w:t>(二)、建设规模</w:t>
        </w:r>
        <w:r>
          <w:tab/>
        </w:r>
        <w:r>
          <w:fldChar w:fldCharType="begin"/>
        </w:r>
        <w:r>
          <w:instrText xml:space="preserve"> PAGEREF _Toc26109 \h </w:instrText>
        </w:r>
        <w:r>
          <w:fldChar w:fldCharType="separate"/>
        </w:r>
        <w:r>
          <w:t>9</w:t>
        </w:r>
        <w:r>
          <w:fldChar w:fldCharType="end"/>
        </w:r>
      </w:hyperlink>
    </w:p>
    <w:p>
      <w:pPr>
        <w:pStyle w:val="TOC1"/>
        <w:tabs>
          <w:tab w:val="right" w:leader="dot" w:pos="8306"/>
        </w:tabs>
      </w:pPr>
      <w:hyperlink w:anchor="_Toc32530" w:history="1">
        <w:r>
          <w:rPr>
            <w:rFonts w:ascii="仿宋" w:eastAsia="仿宋" w:hAnsi="仿宋" w:cs="仿宋" w:hint="eastAsia"/>
            <w:lang w:eastAsia="zh-CN"/>
          </w:rPr>
          <w:t>四、PTFE再生料项目土建工程</w:t>
        </w:r>
        <w:r>
          <w:tab/>
        </w:r>
        <w:r>
          <w:fldChar w:fldCharType="begin"/>
        </w:r>
        <w:r>
          <w:instrText xml:space="preserve"> PAGEREF _Toc32530 \h </w:instrText>
        </w:r>
        <w:r>
          <w:fldChar w:fldCharType="separate"/>
        </w:r>
        <w:r>
          <w:t>10</w:t>
        </w:r>
        <w:r>
          <w:fldChar w:fldCharType="end"/>
        </w:r>
      </w:hyperlink>
    </w:p>
    <w:p>
      <w:pPr>
        <w:pStyle w:val="TOC2"/>
        <w:tabs>
          <w:tab w:val="right" w:leader="dot" w:pos="8306"/>
        </w:tabs>
      </w:pPr>
      <w:hyperlink w:anchor="_Toc13908" w:history="1">
        <w:r>
          <w:rPr>
            <w:rFonts w:ascii="仿宋" w:eastAsia="仿宋" w:hAnsi="仿宋" w:cs="仿宋" w:hint="eastAsia"/>
            <w:lang w:eastAsia="zh-CN"/>
          </w:rPr>
          <w:t>(一)、建筑工程设计原则</w:t>
        </w:r>
        <w:r>
          <w:tab/>
        </w:r>
        <w:r>
          <w:fldChar w:fldCharType="begin"/>
        </w:r>
        <w:r>
          <w:instrText xml:space="preserve"> PAGEREF _Toc13908 \h </w:instrText>
        </w:r>
        <w:r>
          <w:fldChar w:fldCharType="separate"/>
        </w:r>
        <w:r>
          <w:t>10</w:t>
        </w:r>
        <w:r>
          <w:fldChar w:fldCharType="end"/>
        </w:r>
      </w:hyperlink>
    </w:p>
    <w:p>
      <w:pPr>
        <w:pStyle w:val="TOC2"/>
        <w:tabs>
          <w:tab w:val="right" w:leader="dot" w:pos="8306"/>
        </w:tabs>
      </w:pPr>
      <w:hyperlink w:anchor="_Toc21696" w:history="1">
        <w:r>
          <w:rPr>
            <w:rFonts w:ascii="仿宋" w:eastAsia="仿宋" w:hAnsi="仿宋" w:cs="仿宋" w:hint="eastAsia"/>
            <w:lang w:eastAsia="zh-CN"/>
          </w:rPr>
          <w:t>(二)、土建工程设计年限及安全等级</w:t>
        </w:r>
        <w:r>
          <w:tab/>
        </w:r>
        <w:r>
          <w:fldChar w:fldCharType="begin"/>
        </w:r>
        <w:r>
          <w:instrText xml:space="preserve"> PAGEREF _Toc21696 \h </w:instrText>
        </w:r>
        <w:r>
          <w:fldChar w:fldCharType="separate"/>
        </w:r>
        <w:r>
          <w:t>11</w:t>
        </w:r>
        <w:r>
          <w:fldChar w:fldCharType="end"/>
        </w:r>
      </w:hyperlink>
    </w:p>
    <w:p>
      <w:pPr>
        <w:pStyle w:val="TOC2"/>
        <w:tabs>
          <w:tab w:val="right" w:leader="dot" w:pos="8306"/>
        </w:tabs>
      </w:pPr>
      <w:hyperlink w:anchor="_Toc2516" w:history="1">
        <w:r>
          <w:rPr>
            <w:rFonts w:ascii="仿宋" w:eastAsia="仿宋" w:hAnsi="仿宋" w:cs="仿宋" w:hint="eastAsia"/>
            <w:lang w:eastAsia="zh-CN"/>
          </w:rPr>
          <w:t>(三)、建筑工程设计总体要求</w:t>
        </w:r>
        <w:r>
          <w:tab/>
        </w:r>
        <w:r>
          <w:fldChar w:fldCharType="begin"/>
        </w:r>
        <w:r>
          <w:instrText xml:space="preserve"> PAGEREF _Toc2516 \h </w:instrText>
        </w:r>
        <w:r>
          <w:fldChar w:fldCharType="separate"/>
        </w:r>
        <w:r>
          <w:t>12</w:t>
        </w:r>
        <w:r>
          <w:fldChar w:fldCharType="end"/>
        </w:r>
      </w:hyperlink>
    </w:p>
    <w:p>
      <w:pPr>
        <w:pStyle w:val="TOC2"/>
        <w:tabs>
          <w:tab w:val="right" w:leader="dot" w:pos="8306"/>
        </w:tabs>
      </w:pPr>
      <w:hyperlink w:anchor="_Toc25279" w:history="1">
        <w:r>
          <w:rPr>
            <w:rFonts w:ascii="仿宋" w:eastAsia="仿宋" w:hAnsi="仿宋" w:cs="仿宋" w:hint="eastAsia"/>
            <w:lang w:eastAsia="zh-CN"/>
          </w:rPr>
          <w:t>(四)、土建工程建设指标</w:t>
        </w:r>
        <w:r>
          <w:tab/>
        </w:r>
        <w:r>
          <w:fldChar w:fldCharType="begin"/>
        </w:r>
        <w:r>
          <w:instrText xml:space="preserve"> PAGEREF _Toc25279 \h </w:instrText>
        </w:r>
        <w:r>
          <w:fldChar w:fldCharType="separate"/>
        </w:r>
        <w:r>
          <w:t>13</w:t>
        </w:r>
        <w:r>
          <w:fldChar w:fldCharType="end"/>
        </w:r>
      </w:hyperlink>
    </w:p>
    <w:p>
      <w:pPr>
        <w:pStyle w:val="TOC1"/>
        <w:tabs>
          <w:tab w:val="right" w:leader="dot" w:pos="8306"/>
        </w:tabs>
      </w:pPr>
      <w:hyperlink w:anchor="_Toc13307" w:history="1">
        <w:r>
          <w:rPr>
            <w:rFonts w:ascii="仿宋" w:eastAsia="仿宋" w:hAnsi="仿宋" w:cs="仿宋" w:hint="eastAsia"/>
            <w:lang w:eastAsia="zh-CN"/>
          </w:rPr>
          <w:t>五、PTFE再生料项目概论</w:t>
        </w:r>
        <w:r>
          <w:tab/>
        </w:r>
        <w:r>
          <w:fldChar w:fldCharType="begin"/>
        </w:r>
        <w:r>
          <w:instrText xml:space="preserve"> PAGEREF _Toc13307 \h </w:instrText>
        </w:r>
        <w:r>
          <w:fldChar w:fldCharType="separate"/>
        </w:r>
        <w:r>
          <w:t>13</w:t>
        </w:r>
        <w:r>
          <w:fldChar w:fldCharType="end"/>
        </w:r>
      </w:hyperlink>
    </w:p>
    <w:p>
      <w:pPr>
        <w:pStyle w:val="TOC2"/>
        <w:tabs>
          <w:tab w:val="right" w:leader="dot" w:pos="8306"/>
        </w:tabs>
      </w:pPr>
      <w:hyperlink w:anchor="_Toc7937" w:history="1">
        <w:r>
          <w:rPr>
            <w:rFonts w:ascii="仿宋" w:eastAsia="仿宋" w:hAnsi="仿宋" w:cs="仿宋" w:hint="eastAsia"/>
            <w:lang w:eastAsia="zh-CN"/>
          </w:rPr>
          <w:t>(一)、PTFE再生料项目概况</w:t>
        </w:r>
        <w:r>
          <w:tab/>
        </w:r>
        <w:r>
          <w:fldChar w:fldCharType="begin"/>
        </w:r>
        <w:r>
          <w:instrText xml:space="preserve"> PAGEREF _Toc7937 \h </w:instrText>
        </w:r>
        <w:r>
          <w:fldChar w:fldCharType="separate"/>
        </w:r>
        <w:r>
          <w:t>13</w:t>
        </w:r>
        <w:r>
          <w:fldChar w:fldCharType="end"/>
        </w:r>
      </w:hyperlink>
    </w:p>
    <w:p>
      <w:pPr>
        <w:pStyle w:val="TOC2"/>
        <w:tabs>
          <w:tab w:val="right" w:leader="dot" w:pos="8306"/>
        </w:tabs>
      </w:pPr>
      <w:hyperlink w:anchor="_Toc10673" w:history="1">
        <w:r>
          <w:rPr>
            <w:rFonts w:ascii="仿宋" w:eastAsia="仿宋" w:hAnsi="仿宋" w:cs="仿宋" w:hint="eastAsia"/>
            <w:lang w:eastAsia="zh-CN"/>
          </w:rPr>
          <w:t>(二)、PTFE再生料项目目标</w:t>
        </w:r>
        <w:r>
          <w:tab/>
        </w:r>
        <w:r>
          <w:fldChar w:fldCharType="begin"/>
        </w:r>
        <w:r>
          <w:instrText xml:space="preserve"> PAGEREF _Toc10673 \h </w:instrText>
        </w:r>
        <w:r>
          <w:fldChar w:fldCharType="separate"/>
        </w:r>
        <w:r>
          <w:t>15</w:t>
        </w:r>
        <w:r>
          <w:fldChar w:fldCharType="end"/>
        </w:r>
      </w:hyperlink>
    </w:p>
    <w:p>
      <w:pPr>
        <w:pStyle w:val="TOC2"/>
        <w:tabs>
          <w:tab w:val="right" w:leader="dot" w:pos="8306"/>
        </w:tabs>
      </w:pPr>
      <w:hyperlink w:anchor="_Toc11908" w:history="1">
        <w:r>
          <w:rPr>
            <w:rFonts w:ascii="仿宋" w:eastAsia="仿宋" w:hAnsi="仿宋" w:cs="仿宋" w:hint="eastAsia"/>
            <w:lang w:eastAsia="zh-CN"/>
          </w:rPr>
          <w:t>(三)、PTFE再生料项目提出的理由</w:t>
        </w:r>
        <w:r>
          <w:tab/>
        </w:r>
        <w:r>
          <w:fldChar w:fldCharType="begin"/>
        </w:r>
        <w:r>
          <w:instrText xml:space="preserve"> PAGEREF _Toc11908 \h </w:instrText>
        </w:r>
        <w:r>
          <w:fldChar w:fldCharType="separate"/>
        </w:r>
        <w:r>
          <w:t>16</w:t>
        </w:r>
        <w:r>
          <w:fldChar w:fldCharType="end"/>
        </w:r>
      </w:hyperlink>
    </w:p>
    <w:p>
      <w:pPr>
        <w:pStyle w:val="TOC2"/>
        <w:tabs>
          <w:tab w:val="right" w:leader="dot" w:pos="8306"/>
        </w:tabs>
      </w:pPr>
      <w:hyperlink w:anchor="_Toc22740" w:history="1">
        <w:r>
          <w:rPr>
            <w:rFonts w:ascii="仿宋" w:eastAsia="仿宋" w:hAnsi="仿宋" w:cs="仿宋" w:hint="eastAsia"/>
            <w:lang w:eastAsia="zh-CN"/>
          </w:rPr>
          <w:t>(四)、PTFE再生料项目意义</w:t>
        </w:r>
        <w:r>
          <w:tab/>
        </w:r>
        <w:r>
          <w:fldChar w:fldCharType="begin"/>
        </w:r>
        <w:r>
          <w:instrText xml:space="preserve"> PAGEREF _Toc22740 \h </w:instrText>
        </w:r>
        <w:r>
          <w:fldChar w:fldCharType="separate"/>
        </w:r>
        <w:r>
          <w:t>18</w:t>
        </w:r>
        <w:r>
          <w:fldChar w:fldCharType="end"/>
        </w:r>
      </w:hyperlink>
    </w:p>
    <w:p>
      <w:pPr>
        <w:pStyle w:val="TOC2"/>
        <w:tabs>
          <w:tab w:val="right" w:leader="dot" w:pos="8306"/>
        </w:tabs>
      </w:pPr>
      <w:hyperlink w:anchor="_Toc31040" w:history="1">
        <w:r>
          <w:rPr>
            <w:rFonts w:ascii="仿宋" w:eastAsia="仿宋" w:hAnsi="仿宋" w:cs="仿宋" w:hint="eastAsia"/>
            <w:lang w:eastAsia="zh-CN"/>
          </w:rPr>
          <w:t>(五)、PTFE再生料项目背景</w:t>
        </w:r>
        <w:r>
          <w:tab/>
        </w:r>
        <w:r>
          <w:fldChar w:fldCharType="begin"/>
        </w:r>
        <w:r>
          <w:instrText xml:space="preserve"> PAGEREF _Toc31040 \h </w:instrText>
        </w:r>
        <w:r>
          <w:fldChar w:fldCharType="separate"/>
        </w:r>
        <w:r>
          <w:t>19</w:t>
        </w:r>
        <w:r>
          <w:fldChar w:fldCharType="end"/>
        </w:r>
      </w:hyperlink>
    </w:p>
    <w:p>
      <w:pPr>
        <w:pStyle w:val="TOC1"/>
        <w:tabs>
          <w:tab w:val="right" w:leader="dot" w:pos="8306"/>
        </w:tabs>
      </w:pPr>
      <w:hyperlink w:anchor="_Toc7382" w:history="1">
        <w:r>
          <w:rPr>
            <w:rFonts w:ascii="仿宋" w:eastAsia="仿宋" w:hAnsi="仿宋" w:cs="仿宋" w:hint="eastAsia"/>
            <w:lang w:eastAsia="zh-CN"/>
          </w:rPr>
          <w:t>六、市场分析、调研</w:t>
        </w:r>
        <w:r>
          <w:tab/>
        </w:r>
        <w:r>
          <w:fldChar w:fldCharType="begin"/>
        </w:r>
        <w:r>
          <w:instrText xml:space="preserve"> PAGEREF _Toc7382 \h </w:instrText>
        </w:r>
        <w:r>
          <w:fldChar w:fldCharType="separate"/>
        </w:r>
        <w:r>
          <w:t>20</w:t>
        </w:r>
        <w:r>
          <w:fldChar w:fldCharType="end"/>
        </w:r>
      </w:hyperlink>
    </w:p>
    <w:p>
      <w:pPr>
        <w:pStyle w:val="TOC2"/>
        <w:tabs>
          <w:tab w:val="right" w:leader="dot" w:pos="8306"/>
        </w:tabs>
      </w:pPr>
      <w:hyperlink w:anchor="_Toc15023" w:history="1">
        <w:r>
          <w:rPr>
            <w:rFonts w:ascii="仿宋" w:eastAsia="仿宋" w:hAnsi="仿宋" w:cs="仿宋" w:hint="eastAsia"/>
            <w:lang w:eastAsia="zh-CN"/>
          </w:rPr>
          <w:t>(一)、PTFE再生料行业分析</w:t>
        </w:r>
        <w:r>
          <w:tab/>
        </w:r>
        <w:r>
          <w:fldChar w:fldCharType="begin"/>
        </w:r>
        <w:r>
          <w:instrText xml:space="preserve"> PAGEREF _Toc15023 \h </w:instrText>
        </w:r>
        <w:r>
          <w:fldChar w:fldCharType="separate"/>
        </w:r>
        <w:r>
          <w:t>20</w:t>
        </w:r>
        <w:r>
          <w:fldChar w:fldCharType="end"/>
        </w:r>
      </w:hyperlink>
    </w:p>
    <w:p>
      <w:pPr>
        <w:pStyle w:val="TOC2"/>
        <w:tabs>
          <w:tab w:val="right" w:leader="dot" w:pos="8306"/>
        </w:tabs>
      </w:pPr>
      <w:hyperlink w:anchor="_Toc16833" w:history="1">
        <w:r>
          <w:rPr>
            <w:rFonts w:ascii="仿宋" w:eastAsia="仿宋" w:hAnsi="仿宋" w:cs="仿宋" w:hint="eastAsia"/>
            <w:lang w:eastAsia="zh-CN"/>
          </w:rPr>
          <w:t>(二)、PTFE再生料市场分析预测</w:t>
        </w:r>
        <w:r>
          <w:tab/>
        </w:r>
        <w:r>
          <w:fldChar w:fldCharType="begin"/>
        </w:r>
        <w:r>
          <w:instrText xml:space="preserve"> PAGEREF _Toc16833 \h </w:instrText>
        </w:r>
        <w:r>
          <w:fldChar w:fldCharType="separate"/>
        </w:r>
        <w:r>
          <w:t>20</w:t>
        </w:r>
        <w:r>
          <w:fldChar w:fldCharType="end"/>
        </w:r>
      </w:hyperlink>
    </w:p>
    <w:p>
      <w:pPr>
        <w:pStyle w:val="TOC1"/>
        <w:tabs>
          <w:tab w:val="right" w:leader="dot" w:pos="8306"/>
        </w:tabs>
      </w:pPr>
      <w:hyperlink w:anchor="_Toc23398" w:history="1">
        <w:r>
          <w:rPr>
            <w:rFonts w:ascii="仿宋" w:eastAsia="仿宋" w:hAnsi="仿宋" w:cs="仿宋" w:hint="eastAsia"/>
            <w:lang w:eastAsia="zh-CN"/>
          </w:rPr>
          <w:t>七、PTFE再生料项目创新与研发</w:t>
        </w:r>
        <w:r>
          <w:tab/>
        </w:r>
        <w:r>
          <w:fldChar w:fldCharType="begin"/>
        </w:r>
        <w:r>
          <w:instrText xml:space="preserve"> PAGEREF _Toc23398 \h </w:instrText>
        </w:r>
        <w:r>
          <w:fldChar w:fldCharType="separate"/>
        </w:r>
        <w:r>
          <w:t>21</w:t>
        </w:r>
        <w:r>
          <w:fldChar w:fldCharType="end"/>
        </w:r>
      </w:hyperlink>
    </w:p>
    <w:p>
      <w:pPr>
        <w:pStyle w:val="TOC2"/>
        <w:tabs>
          <w:tab w:val="right" w:leader="dot" w:pos="8306"/>
        </w:tabs>
      </w:pPr>
      <w:hyperlink w:anchor="_Toc20440" w:history="1">
        <w:r>
          <w:rPr>
            <w:rFonts w:ascii="仿宋" w:eastAsia="仿宋" w:hAnsi="仿宋" w:cs="仿宋" w:hint="eastAsia"/>
            <w:lang w:eastAsia="zh-CN"/>
          </w:rPr>
          <w:t>(一)、创新策略与方向</w:t>
        </w:r>
        <w:r>
          <w:tab/>
        </w:r>
        <w:r>
          <w:fldChar w:fldCharType="begin"/>
        </w:r>
        <w:r>
          <w:instrText xml:space="preserve"> PAGEREF _Toc20440 \h </w:instrText>
        </w:r>
        <w:r>
          <w:fldChar w:fldCharType="separate"/>
        </w:r>
        <w:r>
          <w:t>21</w:t>
        </w:r>
        <w:r>
          <w:fldChar w:fldCharType="end"/>
        </w:r>
      </w:hyperlink>
    </w:p>
    <w:p>
      <w:pPr>
        <w:pStyle w:val="TOC2"/>
        <w:tabs>
          <w:tab w:val="right" w:leader="dot" w:pos="8306"/>
        </w:tabs>
      </w:pPr>
      <w:hyperlink w:anchor="_Toc1169" w:history="1">
        <w:r>
          <w:rPr>
            <w:rFonts w:ascii="仿宋" w:eastAsia="仿宋" w:hAnsi="仿宋" w:cs="仿宋" w:hint="eastAsia"/>
            <w:lang w:eastAsia="zh-CN"/>
          </w:rPr>
          <w:t>(二)、研发规划与投入</w:t>
        </w:r>
        <w:r>
          <w:tab/>
        </w:r>
        <w:r>
          <w:fldChar w:fldCharType="begin"/>
        </w:r>
        <w:r>
          <w:instrText xml:space="preserve"> PAGEREF _Toc1169 \h </w:instrText>
        </w:r>
        <w:r>
          <w:fldChar w:fldCharType="separate"/>
        </w:r>
        <w:r>
          <w:t>23</w:t>
        </w:r>
        <w:r>
          <w:fldChar w:fldCharType="end"/>
        </w:r>
      </w:hyperlink>
    </w:p>
    <w:p>
      <w:pPr>
        <w:pStyle w:val="TOC1"/>
        <w:tabs>
          <w:tab w:val="right" w:leader="dot" w:pos="8306"/>
        </w:tabs>
      </w:pPr>
      <w:hyperlink w:anchor="_Toc28070" w:history="1">
        <w:r>
          <w:rPr>
            <w:rFonts w:ascii="仿宋" w:eastAsia="仿宋" w:hAnsi="仿宋" w:cs="仿宋" w:hint="eastAsia"/>
            <w:lang w:eastAsia="zh-CN"/>
          </w:rPr>
          <w:t>八、PTFE再生料项目人力资源管理</w:t>
        </w:r>
        <w:r>
          <w:tab/>
        </w:r>
        <w:r>
          <w:fldChar w:fldCharType="begin"/>
        </w:r>
        <w:r>
          <w:instrText xml:space="preserve"> PAGEREF _Toc28070 \h </w:instrText>
        </w:r>
        <w:r>
          <w:fldChar w:fldCharType="separate"/>
        </w:r>
        <w:r>
          <w:t>24</w:t>
        </w:r>
        <w:r>
          <w:fldChar w:fldCharType="end"/>
        </w:r>
      </w:hyperlink>
    </w:p>
    <w:p>
      <w:pPr>
        <w:pStyle w:val="TOC2"/>
        <w:tabs>
          <w:tab w:val="right" w:leader="dot" w:pos="8306"/>
        </w:tabs>
      </w:pPr>
      <w:hyperlink w:anchor="_Toc9309" w:history="1">
        <w:r>
          <w:rPr>
            <w:rFonts w:ascii="仿宋" w:eastAsia="仿宋" w:hAnsi="仿宋" w:cs="仿宋" w:hint="eastAsia"/>
            <w:lang w:eastAsia="zh-CN"/>
          </w:rPr>
          <w:t>(一)、建立健全的预算管理制度</w:t>
        </w:r>
        <w:r>
          <w:tab/>
        </w:r>
        <w:r>
          <w:fldChar w:fldCharType="begin"/>
        </w:r>
        <w:r>
          <w:instrText xml:space="preserve"> PAGEREF _Toc9309 \h </w:instrText>
        </w:r>
        <w:r>
          <w:fldChar w:fldCharType="separate"/>
        </w:r>
        <w:r>
          <w:t>24</w:t>
        </w:r>
        <w:r>
          <w:fldChar w:fldCharType="end"/>
        </w:r>
      </w:hyperlink>
    </w:p>
    <w:p>
      <w:pPr>
        <w:pStyle w:val="TOC2"/>
        <w:tabs>
          <w:tab w:val="right" w:leader="dot" w:pos="8306"/>
        </w:tabs>
      </w:pPr>
      <w:hyperlink w:anchor="_Toc21318" w:history="1">
        <w:r>
          <w:rPr>
            <w:rFonts w:ascii="仿宋" w:eastAsia="仿宋" w:hAnsi="仿宋" w:cs="仿宋" w:hint="eastAsia"/>
            <w:lang w:eastAsia="zh-CN"/>
          </w:rPr>
          <w:t>(二)、加强资金流动监控</w:t>
        </w:r>
        <w:r>
          <w:tab/>
        </w:r>
        <w:r>
          <w:fldChar w:fldCharType="begin"/>
        </w:r>
        <w:r>
          <w:instrText xml:space="preserve"> PAGEREF _Toc21318 \h </w:instrText>
        </w:r>
        <w:r>
          <w:fldChar w:fldCharType="separate"/>
        </w:r>
        <w:r>
          <w:t>26</w:t>
        </w:r>
        <w:r>
          <w:fldChar w:fldCharType="end"/>
        </w:r>
      </w:hyperlink>
    </w:p>
    <w:p>
      <w:pPr>
        <w:pStyle w:val="TOC2"/>
        <w:tabs>
          <w:tab w:val="right" w:leader="dot" w:pos="8306"/>
        </w:tabs>
      </w:pPr>
      <w:hyperlink w:anchor="_Toc4749" w:history="1">
        <w:r>
          <w:rPr>
            <w:rFonts w:ascii="仿宋" w:eastAsia="仿宋" w:hAnsi="仿宋" w:cs="仿宋" w:hint="eastAsia"/>
            <w:lang w:eastAsia="zh-CN"/>
          </w:rPr>
          <w:t>(三)、制定完善的风险控制机制</w:t>
        </w:r>
        <w:r>
          <w:tab/>
        </w:r>
        <w:r>
          <w:fldChar w:fldCharType="begin"/>
        </w:r>
        <w:r>
          <w:instrText xml:space="preserve"> PAGEREF _Toc4749 \h </w:instrText>
        </w:r>
        <w:r>
          <w:fldChar w:fldCharType="separate"/>
        </w:r>
        <w:r>
          <w:t>27</w:t>
        </w:r>
        <w:r>
          <w:fldChar w:fldCharType="end"/>
        </w:r>
      </w:hyperlink>
    </w:p>
    <w:p>
      <w:pPr>
        <w:pStyle w:val="TOC2"/>
        <w:tabs>
          <w:tab w:val="right" w:leader="dot" w:pos="8306"/>
        </w:tabs>
      </w:pPr>
      <w:hyperlink w:anchor="_Toc24869" w:history="1">
        <w:r>
          <w:rPr>
            <w:rFonts w:ascii="仿宋" w:eastAsia="仿宋" w:hAnsi="仿宋" w:cs="仿宋" w:hint="eastAsia"/>
            <w:lang w:eastAsia="zh-CN"/>
          </w:rPr>
          <w:t>(四)、优化成本管理</w:t>
        </w:r>
        <w:r>
          <w:tab/>
        </w:r>
        <w:r>
          <w:fldChar w:fldCharType="begin"/>
        </w:r>
        <w:r>
          <w:instrText xml:space="preserve"> PAGEREF _Toc24869 \h </w:instrText>
        </w:r>
        <w:r>
          <w:fldChar w:fldCharType="separate"/>
        </w:r>
        <w:r>
          <w:t>29</w:t>
        </w:r>
        <w:r>
          <w:fldChar w:fldCharType="end"/>
        </w:r>
      </w:hyperlink>
    </w:p>
    <w:p>
      <w:pPr>
        <w:pStyle w:val="TOC1"/>
        <w:tabs>
          <w:tab w:val="right" w:leader="dot" w:pos="8306"/>
        </w:tabs>
      </w:pPr>
      <w:hyperlink w:anchor="_Toc16072" w:history="1">
        <w:r>
          <w:rPr>
            <w:rFonts w:ascii="仿宋" w:eastAsia="仿宋" w:hAnsi="仿宋" w:cs="仿宋" w:hint="eastAsia"/>
            <w:lang w:eastAsia="zh-CN"/>
          </w:rPr>
          <w:t>九、PTFE再生料项目技术管理</w:t>
        </w:r>
        <w:r>
          <w:tab/>
        </w:r>
        <w:r>
          <w:fldChar w:fldCharType="begin"/>
        </w:r>
        <w:r>
          <w:instrText xml:space="preserve"> PAGEREF _Toc16072 \h </w:instrText>
        </w:r>
        <w:r>
          <w:fldChar w:fldCharType="separate"/>
        </w:r>
        <w:r>
          <w:t>30</w:t>
        </w:r>
        <w:r>
          <w:fldChar w:fldCharType="end"/>
        </w:r>
      </w:hyperlink>
    </w:p>
    <w:p>
      <w:pPr>
        <w:pStyle w:val="TOC2"/>
        <w:tabs>
          <w:tab w:val="right" w:leader="dot" w:pos="8306"/>
        </w:tabs>
      </w:pPr>
      <w:hyperlink w:anchor="_Toc15755" w:history="1">
        <w:r>
          <w:rPr>
            <w:rFonts w:ascii="仿宋" w:eastAsia="仿宋" w:hAnsi="仿宋" w:cs="仿宋" w:hint="eastAsia"/>
            <w:lang w:eastAsia="zh-CN"/>
          </w:rPr>
          <w:t>(一)、技术方案选用方向</w:t>
        </w:r>
        <w:r>
          <w:tab/>
        </w:r>
        <w:r>
          <w:fldChar w:fldCharType="begin"/>
        </w:r>
        <w:r>
          <w:instrText xml:space="preserve"> PAGEREF _Toc15755 \h </w:instrText>
        </w:r>
        <w:r>
          <w:fldChar w:fldCharType="separate"/>
        </w:r>
        <w:r>
          <w:t>30</w:t>
        </w:r>
        <w:r>
          <w:fldChar w:fldCharType="end"/>
        </w:r>
      </w:hyperlink>
    </w:p>
    <w:p>
      <w:pPr>
        <w:pStyle w:val="TOC2"/>
        <w:tabs>
          <w:tab w:val="right" w:leader="dot" w:pos="8306"/>
        </w:tabs>
      </w:pPr>
      <w:hyperlink w:anchor="_Toc24174" w:history="1">
        <w:r>
          <w:rPr>
            <w:rFonts w:ascii="仿宋" w:eastAsia="仿宋" w:hAnsi="仿宋" w:cs="仿宋" w:hint="eastAsia"/>
            <w:lang w:eastAsia="zh-CN"/>
          </w:rPr>
          <w:t>(二)、工艺技术方案选用原则</w:t>
        </w:r>
        <w:r>
          <w:tab/>
        </w:r>
        <w:r>
          <w:fldChar w:fldCharType="begin"/>
        </w:r>
        <w:r>
          <w:instrText xml:space="preserve"> PAGEREF _Toc24174 \h </w:instrText>
        </w:r>
        <w:r>
          <w:fldChar w:fldCharType="separate"/>
        </w:r>
        <w:r>
          <w:t>32</w:t>
        </w:r>
        <w:r>
          <w:fldChar w:fldCharType="end"/>
        </w:r>
      </w:hyperlink>
    </w:p>
    <w:p>
      <w:pPr>
        <w:pStyle w:val="TOC2"/>
        <w:tabs>
          <w:tab w:val="right" w:leader="dot" w:pos="8306"/>
        </w:tabs>
      </w:pPr>
      <w:hyperlink w:anchor="_Toc14252" w:history="1">
        <w:r>
          <w:rPr>
            <w:rFonts w:ascii="仿宋" w:eastAsia="仿宋" w:hAnsi="仿宋" w:cs="仿宋" w:hint="eastAsia"/>
            <w:lang w:eastAsia="zh-CN"/>
          </w:rPr>
          <w:t>(三)、工艺技术方案要求</w:t>
        </w:r>
        <w:r>
          <w:tab/>
        </w:r>
        <w:r>
          <w:fldChar w:fldCharType="begin"/>
        </w:r>
        <w:r>
          <w:instrText xml:space="preserve"> PAGEREF _Toc14252 \h </w:instrText>
        </w:r>
        <w:r>
          <w:fldChar w:fldCharType="separate"/>
        </w:r>
        <w:r>
          <w:t>34</w:t>
        </w:r>
        <w:r>
          <w:fldChar w:fldCharType="end"/>
        </w:r>
      </w:hyperlink>
    </w:p>
    <w:p>
      <w:pPr>
        <w:pStyle w:val="TOC1"/>
        <w:tabs>
          <w:tab w:val="right" w:leader="dot" w:pos="8306"/>
        </w:tabs>
      </w:pPr>
      <w:hyperlink w:anchor="_Toc32241" w:history="1">
        <w:r>
          <w:rPr>
            <w:rFonts w:ascii="仿宋" w:eastAsia="仿宋" w:hAnsi="仿宋" w:cs="仿宋" w:hint="eastAsia"/>
            <w:lang w:eastAsia="zh-CN"/>
          </w:rPr>
          <w:t>十、PTFE再生料项目财务管理</w:t>
        </w:r>
        <w:r>
          <w:tab/>
        </w:r>
        <w:r>
          <w:fldChar w:fldCharType="begin"/>
        </w:r>
        <w:r>
          <w:instrText xml:space="preserve"> PAGEREF _Toc32241 \h </w:instrText>
        </w:r>
        <w:r>
          <w:fldChar w:fldCharType="separate"/>
        </w:r>
        <w:r>
          <w:t>36</w:t>
        </w:r>
        <w:r>
          <w:fldChar w:fldCharType="end"/>
        </w:r>
      </w:hyperlink>
    </w:p>
    <w:p>
      <w:pPr>
        <w:pStyle w:val="TOC2"/>
        <w:tabs>
          <w:tab w:val="right" w:leader="dot" w:pos="8306"/>
        </w:tabs>
      </w:pPr>
      <w:hyperlink w:anchor="_Toc25622" w:history="1">
        <w:r>
          <w:rPr>
            <w:rFonts w:ascii="仿宋" w:eastAsia="仿宋" w:hAnsi="仿宋" w:cs="仿宋" w:hint="eastAsia"/>
            <w:lang w:eastAsia="zh-CN"/>
          </w:rPr>
          <w:t>(一)、资金需求大</w:t>
        </w:r>
        <w:r>
          <w:tab/>
        </w:r>
        <w:r>
          <w:fldChar w:fldCharType="begin"/>
        </w:r>
        <w:r>
          <w:instrText xml:space="preserve"> PAGEREF _Toc25622 \h </w:instrText>
        </w:r>
        <w:r>
          <w:fldChar w:fldCharType="separate"/>
        </w:r>
        <w:r>
          <w:t>36</w:t>
        </w:r>
        <w:r>
          <w:fldChar w:fldCharType="end"/>
        </w:r>
      </w:hyperlink>
    </w:p>
    <w:p>
      <w:pPr>
        <w:pStyle w:val="TOC2"/>
        <w:tabs>
          <w:tab w:val="right" w:leader="dot" w:pos="8306"/>
        </w:tabs>
      </w:pPr>
      <w:hyperlink w:anchor="_Toc14845" w:history="1">
        <w:r>
          <w:rPr>
            <w:rFonts w:ascii="仿宋" w:eastAsia="仿宋" w:hAnsi="仿宋" w:cs="仿宋" w:hint="eastAsia"/>
            <w:lang w:eastAsia="zh-CN"/>
          </w:rPr>
          <w:t>(二)、研发周期长</w:t>
        </w:r>
        <w:r>
          <w:tab/>
        </w:r>
        <w:r>
          <w:fldChar w:fldCharType="begin"/>
        </w:r>
        <w:r>
          <w:instrText xml:space="preserve"> PAGEREF _Toc14845 \h </w:instrText>
        </w:r>
        <w:r>
          <w:fldChar w:fldCharType="separate"/>
        </w:r>
        <w:r>
          <w:t>37</w:t>
        </w:r>
        <w:r>
          <w:fldChar w:fldCharType="end"/>
        </w:r>
      </w:hyperlink>
    </w:p>
    <w:p>
      <w:pPr>
        <w:pStyle w:val="TOC2"/>
        <w:tabs>
          <w:tab w:val="right" w:leader="dot" w:pos="8306"/>
        </w:tabs>
      </w:pPr>
      <w:hyperlink w:anchor="_Toc17842" w:history="1">
        <w:r>
          <w:rPr>
            <w:rFonts w:ascii="仿宋" w:eastAsia="仿宋" w:hAnsi="仿宋" w:cs="仿宋" w:hint="eastAsia"/>
            <w:lang w:eastAsia="zh-CN"/>
          </w:rPr>
          <w:t>(三)、市场风险大</w:t>
        </w:r>
        <w:r>
          <w:tab/>
        </w:r>
        <w:r>
          <w:fldChar w:fldCharType="begin"/>
        </w:r>
        <w:r>
          <w:instrText xml:space="preserve"> PAGEREF _Toc17842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78" w:history="1">
        <w:r>
          <w:rPr>
            <w:rFonts w:ascii="仿宋" w:eastAsia="仿宋" w:hAnsi="仿宋" w:cs="仿宋" w:hint="eastAsia"/>
            <w:lang w:eastAsia="zh-CN"/>
          </w:rPr>
          <w:t>(四)、利润率高</w:t>
        </w:r>
        <w:r>
          <w:tab/>
        </w:r>
        <w:r>
          <w:fldChar w:fldCharType="begin"/>
        </w:r>
        <w:r>
          <w:instrText xml:space="preserve"> PAGEREF _Toc18178 \h </w:instrText>
        </w:r>
        <w:r>
          <w:fldChar w:fldCharType="separate"/>
        </w:r>
        <w:r>
          <w:t>41</w:t>
        </w:r>
        <w:r>
          <w:fldChar w:fldCharType="end"/>
        </w:r>
      </w:hyperlink>
    </w:p>
    <w:p>
      <w:pPr>
        <w:pStyle w:val="TOC1"/>
        <w:tabs>
          <w:tab w:val="right" w:leader="dot" w:pos="8306"/>
        </w:tabs>
      </w:pPr>
      <w:hyperlink w:anchor="_Toc12216" w:history="1">
        <w:r>
          <w:rPr>
            <w:rFonts w:ascii="仿宋" w:eastAsia="仿宋" w:hAnsi="仿宋" w:cs="仿宋" w:hint="eastAsia"/>
            <w:lang w:eastAsia="zh-CN"/>
          </w:rPr>
          <w:t>十一、PTFE再生料项目人力资源培养与发展</w:t>
        </w:r>
        <w:r>
          <w:tab/>
        </w:r>
        <w:r>
          <w:fldChar w:fldCharType="begin"/>
        </w:r>
        <w:r>
          <w:instrText xml:space="preserve"> PAGEREF _Toc12216 \h </w:instrText>
        </w:r>
        <w:r>
          <w:fldChar w:fldCharType="separate"/>
        </w:r>
        <w:r>
          <w:t>43</w:t>
        </w:r>
        <w:r>
          <w:fldChar w:fldCharType="end"/>
        </w:r>
      </w:hyperlink>
    </w:p>
    <w:p>
      <w:pPr>
        <w:pStyle w:val="TOC2"/>
        <w:tabs>
          <w:tab w:val="right" w:leader="dot" w:pos="8306"/>
        </w:tabs>
      </w:pPr>
      <w:hyperlink w:anchor="_Toc25044" w:history="1">
        <w:r>
          <w:rPr>
            <w:rFonts w:ascii="仿宋" w:eastAsia="仿宋" w:hAnsi="仿宋" w:cs="仿宋" w:hint="eastAsia"/>
            <w:lang w:eastAsia="zh-CN"/>
          </w:rPr>
          <w:t>(一)、人才需求与规划</w:t>
        </w:r>
        <w:r>
          <w:tab/>
        </w:r>
        <w:r>
          <w:fldChar w:fldCharType="begin"/>
        </w:r>
        <w:r>
          <w:instrText xml:space="preserve"> PAGEREF _Toc25044 \h </w:instrText>
        </w:r>
        <w:r>
          <w:fldChar w:fldCharType="separate"/>
        </w:r>
        <w:r>
          <w:t>43</w:t>
        </w:r>
        <w:r>
          <w:fldChar w:fldCharType="end"/>
        </w:r>
      </w:hyperlink>
    </w:p>
    <w:p>
      <w:pPr>
        <w:pStyle w:val="TOC2"/>
        <w:tabs>
          <w:tab w:val="right" w:leader="dot" w:pos="8306"/>
        </w:tabs>
      </w:pPr>
      <w:hyperlink w:anchor="_Toc12349" w:history="1">
        <w:r>
          <w:rPr>
            <w:rFonts w:ascii="仿宋" w:eastAsia="仿宋" w:hAnsi="仿宋" w:cs="仿宋" w:hint="eastAsia"/>
            <w:lang w:eastAsia="zh-CN"/>
          </w:rPr>
          <w:t>(二)、培训与发展计划</w:t>
        </w:r>
        <w:r>
          <w:tab/>
        </w:r>
        <w:r>
          <w:fldChar w:fldCharType="begin"/>
        </w:r>
        <w:r>
          <w:instrText xml:space="preserve"> PAGEREF _Toc12349 \h </w:instrText>
        </w:r>
        <w:r>
          <w:fldChar w:fldCharType="separate"/>
        </w:r>
        <w:r>
          <w:t>44</w:t>
        </w:r>
        <w:r>
          <w:fldChar w:fldCharType="end"/>
        </w:r>
      </w:hyperlink>
    </w:p>
    <w:p>
      <w:pPr>
        <w:pStyle w:val="TOC1"/>
        <w:tabs>
          <w:tab w:val="right" w:leader="dot" w:pos="8306"/>
        </w:tabs>
      </w:pPr>
      <w:hyperlink w:anchor="_Toc23161" w:history="1">
        <w:r>
          <w:rPr>
            <w:rFonts w:ascii="仿宋" w:eastAsia="仿宋" w:hAnsi="仿宋" w:cs="仿宋" w:hint="eastAsia"/>
            <w:lang w:eastAsia="zh-CN"/>
          </w:rPr>
          <w:t>十二、PTFE再生料项目环境影响分析</w:t>
        </w:r>
        <w:r>
          <w:tab/>
        </w:r>
        <w:r>
          <w:fldChar w:fldCharType="begin"/>
        </w:r>
        <w:r>
          <w:instrText xml:space="preserve"> PAGEREF _Toc23161 \h </w:instrText>
        </w:r>
        <w:r>
          <w:fldChar w:fldCharType="separate"/>
        </w:r>
        <w:r>
          <w:t>44</w:t>
        </w:r>
        <w:r>
          <w:fldChar w:fldCharType="end"/>
        </w:r>
      </w:hyperlink>
    </w:p>
    <w:p>
      <w:pPr>
        <w:pStyle w:val="TOC2"/>
        <w:tabs>
          <w:tab w:val="right" w:leader="dot" w:pos="8306"/>
        </w:tabs>
      </w:pPr>
      <w:hyperlink w:anchor="_Toc4173" w:history="1">
        <w:r>
          <w:rPr>
            <w:rFonts w:ascii="仿宋" w:eastAsia="仿宋" w:hAnsi="仿宋" w:cs="仿宋" w:hint="eastAsia"/>
            <w:lang w:eastAsia="zh-CN"/>
          </w:rPr>
          <w:t>(一)、建设区域环境质量现状</w:t>
        </w:r>
        <w:r>
          <w:tab/>
        </w:r>
        <w:r>
          <w:fldChar w:fldCharType="begin"/>
        </w:r>
        <w:r>
          <w:instrText xml:space="preserve"> PAGEREF _Toc4173 \h </w:instrText>
        </w:r>
        <w:r>
          <w:fldChar w:fldCharType="separate"/>
        </w:r>
        <w:r>
          <w:t>44</w:t>
        </w:r>
        <w:r>
          <w:fldChar w:fldCharType="end"/>
        </w:r>
      </w:hyperlink>
    </w:p>
    <w:p>
      <w:pPr>
        <w:pStyle w:val="TOC2"/>
        <w:tabs>
          <w:tab w:val="right" w:leader="dot" w:pos="8306"/>
        </w:tabs>
      </w:pPr>
      <w:hyperlink w:anchor="_Toc12909" w:history="1">
        <w:r>
          <w:rPr>
            <w:rFonts w:ascii="仿宋" w:eastAsia="仿宋" w:hAnsi="仿宋" w:cs="仿宋" w:hint="eastAsia"/>
            <w:lang w:eastAsia="zh-CN"/>
          </w:rPr>
          <w:t>(二)、建设期环境保护</w:t>
        </w:r>
        <w:r>
          <w:tab/>
        </w:r>
        <w:r>
          <w:fldChar w:fldCharType="begin"/>
        </w:r>
        <w:r>
          <w:instrText xml:space="preserve"> PAGEREF _Toc12909 \h </w:instrText>
        </w:r>
        <w:r>
          <w:fldChar w:fldCharType="separate"/>
        </w:r>
        <w:r>
          <w:t>46</w:t>
        </w:r>
        <w:r>
          <w:fldChar w:fldCharType="end"/>
        </w:r>
      </w:hyperlink>
    </w:p>
    <w:p>
      <w:pPr>
        <w:pStyle w:val="TOC2"/>
        <w:tabs>
          <w:tab w:val="right" w:leader="dot" w:pos="8306"/>
        </w:tabs>
      </w:pPr>
      <w:hyperlink w:anchor="_Toc7592" w:history="1">
        <w:r>
          <w:rPr>
            <w:rFonts w:ascii="仿宋" w:eastAsia="仿宋" w:hAnsi="仿宋" w:cs="仿宋" w:hint="eastAsia"/>
            <w:lang w:eastAsia="zh-CN"/>
          </w:rPr>
          <w:t>(三)、运营期环境保护</w:t>
        </w:r>
        <w:r>
          <w:tab/>
        </w:r>
        <w:r>
          <w:fldChar w:fldCharType="begin"/>
        </w:r>
        <w:r>
          <w:instrText xml:space="preserve"> PAGEREF _Toc7592 \h </w:instrText>
        </w:r>
        <w:r>
          <w:fldChar w:fldCharType="separate"/>
        </w:r>
        <w:r>
          <w:t>47</w:t>
        </w:r>
        <w:r>
          <w:fldChar w:fldCharType="end"/>
        </w:r>
      </w:hyperlink>
    </w:p>
    <w:p>
      <w:pPr>
        <w:pStyle w:val="TOC2"/>
        <w:tabs>
          <w:tab w:val="right" w:leader="dot" w:pos="8306"/>
        </w:tabs>
      </w:pPr>
      <w:hyperlink w:anchor="_Toc20950" w:history="1">
        <w:r>
          <w:rPr>
            <w:rFonts w:ascii="仿宋" w:eastAsia="仿宋" w:hAnsi="仿宋" w:cs="仿宋" w:hint="eastAsia"/>
            <w:lang w:eastAsia="zh-CN"/>
          </w:rPr>
          <w:t>(四)、PTFE再生料项目建设对区域经济的影响</w:t>
        </w:r>
        <w:r>
          <w:tab/>
        </w:r>
        <w:r>
          <w:fldChar w:fldCharType="begin"/>
        </w:r>
        <w:r>
          <w:instrText xml:space="preserve"> PAGEREF _Toc20950 \h </w:instrText>
        </w:r>
        <w:r>
          <w:fldChar w:fldCharType="separate"/>
        </w:r>
        <w:r>
          <w:t>49</w:t>
        </w:r>
        <w:r>
          <w:fldChar w:fldCharType="end"/>
        </w:r>
      </w:hyperlink>
    </w:p>
    <w:p>
      <w:pPr>
        <w:pStyle w:val="TOC2"/>
        <w:tabs>
          <w:tab w:val="right" w:leader="dot" w:pos="8306"/>
        </w:tabs>
      </w:pPr>
      <w:hyperlink w:anchor="_Toc21406" w:history="1">
        <w:r>
          <w:rPr>
            <w:rFonts w:ascii="仿宋" w:eastAsia="仿宋" w:hAnsi="仿宋" w:cs="仿宋" w:hint="eastAsia"/>
            <w:lang w:eastAsia="zh-CN"/>
          </w:rPr>
          <w:t>(五)、废弃物处理</w:t>
        </w:r>
        <w:r>
          <w:tab/>
        </w:r>
        <w:r>
          <w:fldChar w:fldCharType="begin"/>
        </w:r>
        <w:r>
          <w:instrText xml:space="preserve"> PAGEREF _Toc21406 \h </w:instrText>
        </w:r>
        <w:r>
          <w:fldChar w:fldCharType="separate"/>
        </w:r>
        <w:r>
          <w:t>50</w:t>
        </w:r>
        <w:r>
          <w:fldChar w:fldCharType="end"/>
        </w:r>
      </w:hyperlink>
    </w:p>
    <w:p>
      <w:pPr>
        <w:pStyle w:val="TOC2"/>
        <w:tabs>
          <w:tab w:val="right" w:leader="dot" w:pos="8306"/>
        </w:tabs>
      </w:pPr>
      <w:hyperlink w:anchor="_Toc13182" w:history="1">
        <w:r>
          <w:rPr>
            <w:rFonts w:ascii="仿宋" w:eastAsia="仿宋" w:hAnsi="仿宋" w:cs="仿宋" w:hint="eastAsia"/>
            <w:lang w:eastAsia="zh-CN"/>
          </w:rPr>
          <w:t>(六)、特殊环境影响分析</w:t>
        </w:r>
        <w:r>
          <w:tab/>
        </w:r>
        <w:r>
          <w:fldChar w:fldCharType="begin"/>
        </w:r>
        <w:r>
          <w:instrText xml:space="preserve"> PAGEREF _Toc13182 \h </w:instrText>
        </w:r>
        <w:r>
          <w:fldChar w:fldCharType="separate"/>
        </w:r>
        <w:r>
          <w:t>52</w:t>
        </w:r>
        <w:r>
          <w:fldChar w:fldCharType="end"/>
        </w:r>
      </w:hyperlink>
    </w:p>
    <w:p>
      <w:pPr>
        <w:pStyle w:val="TOC2"/>
        <w:tabs>
          <w:tab w:val="right" w:leader="dot" w:pos="8306"/>
        </w:tabs>
      </w:pPr>
      <w:hyperlink w:anchor="_Toc25507" w:history="1">
        <w:r>
          <w:rPr>
            <w:rFonts w:ascii="仿宋" w:eastAsia="仿宋" w:hAnsi="仿宋" w:cs="仿宋" w:hint="eastAsia"/>
            <w:lang w:eastAsia="zh-CN"/>
          </w:rPr>
          <w:t>(七)、清洁生产</w:t>
        </w:r>
        <w:r>
          <w:tab/>
        </w:r>
        <w:r>
          <w:fldChar w:fldCharType="begin"/>
        </w:r>
        <w:r>
          <w:instrText xml:space="preserve"> PAGEREF _Toc25507 \h </w:instrText>
        </w:r>
        <w:r>
          <w:fldChar w:fldCharType="separate"/>
        </w:r>
        <w:r>
          <w:t>53</w:t>
        </w:r>
        <w:r>
          <w:fldChar w:fldCharType="end"/>
        </w:r>
      </w:hyperlink>
    </w:p>
    <w:p>
      <w:pPr>
        <w:pStyle w:val="TOC2"/>
        <w:tabs>
          <w:tab w:val="right" w:leader="dot" w:pos="8306"/>
        </w:tabs>
      </w:pPr>
      <w:hyperlink w:anchor="_Toc9622" w:history="1">
        <w:r>
          <w:rPr>
            <w:rFonts w:ascii="仿宋" w:eastAsia="仿宋" w:hAnsi="仿宋" w:cs="仿宋" w:hint="eastAsia"/>
            <w:lang w:eastAsia="zh-CN"/>
          </w:rPr>
          <w:t>(八)、环境保护综合评价</w:t>
        </w:r>
        <w:r>
          <w:tab/>
        </w:r>
        <w:r>
          <w:fldChar w:fldCharType="begin"/>
        </w:r>
        <w:r>
          <w:instrText xml:space="preserve"> PAGEREF _Toc9622 \h </w:instrText>
        </w:r>
        <w:r>
          <w:fldChar w:fldCharType="separate"/>
        </w:r>
        <w:r>
          <w:t>54</w:t>
        </w:r>
        <w:r>
          <w:fldChar w:fldCharType="end"/>
        </w:r>
      </w:hyperlink>
    </w:p>
    <w:p>
      <w:pPr>
        <w:pStyle w:val="TOC1"/>
        <w:tabs>
          <w:tab w:val="right" w:leader="dot" w:pos="8306"/>
        </w:tabs>
      </w:pPr>
      <w:hyperlink w:anchor="_Toc25478" w:history="1">
        <w:r>
          <w:rPr>
            <w:rFonts w:ascii="仿宋" w:eastAsia="仿宋" w:hAnsi="仿宋" w:cs="仿宋" w:hint="eastAsia"/>
            <w:lang w:eastAsia="zh-CN"/>
          </w:rPr>
          <w:t>十三、PTFE再生料项目实施时间节点</w:t>
        </w:r>
        <w:r>
          <w:tab/>
        </w:r>
        <w:r>
          <w:fldChar w:fldCharType="begin"/>
        </w:r>
        <w:r>
          <w:instrText xml:space="preserve"> PAGEREF _Toc25478 \h </w:instrText>
        </w:r>
        <w:r>
          <w:fldChar w:fldCharType="separate"/>
        </w:r>
        <w:r>
          <w:t>55</w:t>
        </w:r>
        <w:r>
          <w:fldChar w:fldCharType="end"/>
        </w:r>
      </w:hyperlink>
    </w:p>
    <w:p>
      <w:pPr>
        <w:pStyle w:val="TOC2"/>
        <w:tabs>
          <w:tab w:val="right" w:leader="dot" w:pos="8306"/>
        </w:tabs>
      </w:pPr>
      <w:hyperlink w:anchor="_Toc28041" w:history="1">
        <w:r>
          <w:rPr>
            <w:rFonts w:ascii="仿宋" w:eastAsia="仿宋" w:hAnsi="仿宋" w:cs="仿宋" w:hint="eastAsia"/>
            <w:lang w:eastAsia="zh-CN"/>
          </w:rPr>
          <w:t>(一)、PTFE再生料项目启动阶段时间节点</w:t>
        </w:r>
        <w:r>
          <w:tab/>
        </w:r>
        <w:r>
          <w:fldChar w:fldCharType="begin"/>
        </w:r>
        <w:r>
          <w:instrText xml:space="preserve"> PAGEREF _Toc28041 \h </w:instrText>
        </w:r>
        <w:r>
          <w:fldChar w:fldCharType="separate"/>
        </w:r>
        <w:r>
          <w:t>55</w:t>
        </w:r>
        <w:r>
          <w:fldChar w:fldCharType="end"/>
        </w:r>
      </w:hyperlink>
    </w:p>
    <w:p>
      <w:pPr>
        <w:pStyle w:val="TOC2"/>
        <w:tabs>
          <w:tab w:val="right" w:leader="dot" w:pos="8306"/>
        </w:tabs>
      </w:pPr>
      <w:hyperlink w:anchor="_Toc22139" w:history="1">
        <w:r>
          <w:rPr>
            <w:rFonts w:ascii="仿宋" w:eastAsia="仿宋" w:hAnsi="仿宋" w:cs="仿宋" w:hint="eastAsia"/>
            <w:lang w:eastAsia="zh-CN"/>
          </w:rPr>
          <w:t>(二)、PTFE再生料项目执行阶段时间节点</w:t>
        </w:r>
        <w:r>
          <w:tab/>
        </w:r>
        <w:r>
          <w:fldChar w:fldCharType="begin"/>
        </w:r>
        <w:r>
          <w:instrText xml:space="preserve"> PAGEREF _Toc22139 \h </w:instrText>
        </w:r>
        <w:r>
          <w:fldChar w:fldCharType="separate"/>
        </w:r>
        <w:r>
          <w:t>56</w:t>
        </w:r>
        <w:r>
          <w:fldChar w:fldCharType="end"/>
        </w:r>
      </w:hyperlink>
    </w:p>
    <w:p>
      <w:pPr>
        <w:pStyle w:val="TOC2"/>
        <w:tabs>
          <w:tab w:val="right" w:leader="dot" w:pos="8306"/>
        </w:tabs>
      </w:pPr>
      <w:hyperlink w:anchor="_Toc20325" w:history="1">
        <w:r>
          <w:rPr>
            <w:rFonts w:ascii="仿宋" w:eastAsia="仿宋" w:hAnsi="仿宋" w:cs="仿宋" w:hint="eastAsia"/>
            <w:lang w:eastAsia="zh-CN"/>
          </w:rPr>
          <w:t>(三)、PTFE再生料项目完成阶段时间节点</w:t>
        </w:r>
        <w:r>
          <w:tab/>
        </w:r>
        <w:r>
          <w:fldChar w:fldCharType="begin"/>
        </w:r>
        <w:r>
          <w:instrText xml:space="preserve"> PAGEREF _Toc20325 \h </w:instrText>
        </w:r>
        <w:r>
          <w:fldChar w:fldCharType="separate"/>
        </w:r>
        <w:r>
          <w:t>57</w:t>
        </w:r>
        <w:r>
          <w:fldChar w:fldCharType="end"/>
        </w:r>
      </w:hyperlink>
    </w:p>
    <w:p>
      <w:pPr>
        <w:pStyle w:val="TOC1"/>
        <w:tabs>
          <w:tab w:val="right" w:leader="dot" w:pos="8306"/>
        </w:tabs>
      </w:pPr>
      <w:hyperlink w:anchor="_Toc12116" w:history="1">
        <w:r>
          <w:rPr>
            <w:rFonts w:ascii="仿宋" w:eastAsia="仿宋" w:hAnsi="仿宋" w:cs="仿宋" w:hint="eastAsia"/>
            <w:lang w:eastAsia="zh-CN"/>
          </w:rPr>
          <w:t>十四、PTFE再生料项目变更管理</w:t>
        </w:r>
        <w:r>
          <w:tab/>
        </w:r>
        <w:r>
          <w:fldChar w:fldCharType="begin"/>
        </w:r>
        <w:r>
          <w:instrText xml:space="preserve"> PAGEREF _Toc12116 \h </w:instrText>
        </w:r>
        <w:r>
          <w:fldChar w:fldCharType="separate"/>
        </w:r>
        <w:r>
          <w:t>58</w:t>
        </w:r>
        <w:r>
          <w:fldChar w:fldCharType="end"/>
        </w:r>
      </w:hyperlink>
    </w:p>
    <w:p>
      <w:pPr>
        <w:pStyle w:val="TOC2"/>
        <w:tabs>
          <w:tab w:val="right" w:leader="dot" w:pos="8306"/>
        </w:tabs>
      </w:pPr>
      <w:hyperlink w:anchor="_Toc15790" w:history="1">
        <w:r>
          <w:rPr>
            <w:rFonts w:ascii="仿宋" w:eastAsia="仿宋" w:hAnsi="仿宋" w:cs="仿宋" w:hint="eastAsia"/>
            <w:lang w:eastAsia="zh-CN"/>
          </w:rPr>
          <w:t>(一)、变更申请与评估</w:t>
        </w:r>
        <w:r>
          <w:tab/>
        </w:r>
        <w:r>
          <w:fldChar w:fldCharType="begin"/>
        </w:r>
        <w:r>
          <w:instrText xml:space="preserve"> PAGEREF _Toc15790 \h </w:instrText>
        </w:r>
        <w:r>
          <w:fldChar w:fldCharType="separate"/>
        </w:r>
        <w:r>
          <w:t>58</w:t>
        </w:r>
        <w:r>
          <w:fldChar w:fldCharType="end"/>
        </w:r>
      </w:hyperlink>
    </w:p>
    <w:p>
      <w:pPr>
        <w:pStyle w:val="TOC2"/>
        <w:tabs>
          <w:tab w:val="right" w:leader="dot" w:pos="8306"/>
        </w:tabs>
      </w:pPr>
      <w:hyperlink w:anchor="_Toc7580" w:history="1">
        <w:r>
          <w:rPr>
            <w:rFonts w:ascii="仿宋" w:eastAsia="仿宋" w:hAnsi="仿宋" w:cs="仿宋" w:hint="eastAsia"/>
            <w:lang w:eastAsia="zh-CN"/>
          </w:rPr>
          <w:t>(二)、变更实施与控制</w:t>
        </w:r>
        <w:r>
          <w:tab/>
        </w:r>
        <w:r>
          <w:fldChar w:fldCharType="begin"/>
        </w:r>
        <w:r>
          <w:instrText xml:space="preserve"> PAGEREF _Toc7580 \h </w:instrText>
        </w:r>
        <w:r>
          <w:fldChar w:fldCharType="separate"/>
        </w:r>
        <w:r>
          <w:t>59</w:t>
        </w:r>
        <w:r>
          <w:fldChar w:fldCharType="end"/>
        </w:r>
      </w:hyperlink>
    </w:p>
    <w:p>
      <w:pPr>
        <w:pStyle w:val="TOC1"/>
        <w:tabs>
          <w:tab w:val="right" w:leader="dot" w:pos="8306"/>
        </w:tabs>
      </w:pPr>
      <w:hyperlink w:anchor="_Toc23696" w:history="1">
        <w:r>
          <w:rPr>
            <w:rFonts w:ascii="仿宋" w:eastAsia="仿宋" w:hAnsi="仿宋" w:cs="仿宋" w:hint="eastAsia"/>
            <w:lang w:eastAsia="zh-CN"/>
          </w:rPr>
          <w:t>十五、营销与推广策略</w:t>
        </w:r>
        <w:r>
          <w:tab/>
        </w:r>
        <w:r>
          <w:fldChar w:fldCharType="begin"/>
        </w:r>
        <w:r>
          <w:instrText xml:space="preserve"> PAGEREF _Toc23696 \h </w:instrText>
        </w:r>
        <w:r>
          <w:fldChar w:fldCharType="separate"/>
        </w:r>
        <w:r>
          <w:t>60</w:t>
        </w:r>
        <w:r>
          <w:fldChar w:fldCharType="end"/>
        </w:r>
      </w:hyperlink>
    </w:p>
    <w:p>
      <w:pPr>
        <w:pStyle w:val="TOC2"/>
        <w:tabs>
          <w:tab w:val="right" w:leader="dot" w:pos="8306"/>
        </w:tabs>
      </w:pPr>
      <w:hyperlink w:anchor="_Toc17521" w:history="1">
        <w:r>
          <w:rPr>
            <w:rFonts w:ascii="仿宋" w:eastAsia="仿宋" w:hAnsi="仿宋" w:cs="仿宋" w:hint="eastAsia"/>
            <w:lang w:eastAsia="zh-CN"/>
          </w:rPr>
          <w:t>(一)、产品/服务定位与特点</w:t>
        </w:r>
        <w:r>
          <w:tab/>
        </w:r>
        <w:r>
          <w:fldChar w:fldCharType="begin"/>
        </w:r>
        <w:r>
          <w:instrText xml:space="preserve"> PAGEREF _Toc17521 \h </w:instrText>
        </w:r>
        <w:r>
          <w:fldChar w:fldCharType="separate"/>
        </w:r>
        <w:r>
          <w:t>60</w:t>
        </w:r>
        <w:r>
          <w:fldChar w:fldCharType="end"/>
        </w:r>
      </w:hyperlink>
    </w:p>
    <w:p>
      <w:pPr>
        <w:pStyle w:val="TOC2"/>
        <w:tabs>
          <w:tab w:val="right" w:leader="dot" w:pos="8306"/>
        </w:tabs>
      </w:pPr>
      <w:hyperlink w:anchor="_Toc7109" w:history="1">
        <w:r>
          <w:rPr>
            <w:rFonts w:ascii="仿宋" w:eastAsia="仿宋" w:hAnsi="仿宋" w:cs="仿宋" w:hint="eastAsia"/>
            <w:lang w:eastAsia="zh-CN"/>
          </w:rPr>
          <w:t>(二)、市场定位与竞争分析</w:t>
        </w:r>
        <w:r>
          <w:tab/>
        </w:r>
        <w:r>
          <w:fldChar w:fldCharType="begin"/>
        </w:r>
        <w:r>
          <w:instrText xml:space="preserve"> PAGEREF _Toc7109 \h </w:instrText>
        </w:r>
        <w:r>
          <w:fldChar w:fldCharType="separate"/>
        </w:r>
        <w:r>
          <w:t>61</w:t>
        </w:r>
        <w:r>
          <w:fldChar w:fldCharType="end"/>
        </w:r>
      </w:hyperlink>
    </w:p>
    <w:p>
      <w:pPr>
        <w:pStyle w:val="TOC2"/>
        <w:tabs>
          <w:tab w:val="right" w:leader="dot" w:pos="8306"/>
        </w:tabs>
      </w:pPr>
      <w:hyperlink w:anchor="_Toc12628" w:history="1">
        <w:r>
          <w:rPr>
            <w:rFonts w:ascii="仿宋" w:eastAsia="仿宋" w:hAnsi="仿宋" w:cs="仿宋" w:hint="eastAsia"/>
            <w:lang w:eastAsia="zh-CN"/>
          </w:rPr>
          <w:t>(三)、营销渠道与策略</w:t>
        </w:r>
        <w:r>
          <w:tab/>
        </w:r>
        <w:r>
          <w:fldChar w:fldCharType="begin"/>
        </w:r>
        <w:r>
          <w:instrText xml:space="preserve"> PAGEREF _Toc12628 \h </w:instrText>
        </w:r>
        <w:r>
          <w:fldChar w:fldCharType="separate"/>
        </w:r>
        <w:r>
          <w:t>62</w:t>
        </w:r>
        <w:r>
          <w:fldChar w:fldCharType="end"/>
        </w:r>
      </w:hyperlink>
    </w:p>
    <w:p>
      <w:pPr>
        <w:pStyle w:val="TOC2"/>
        <w:tabs>
          <w:tab w:val="right" w:leader="dot" w:pos="8306"/>
        </w:tabs>
      </w:pPr>
      <w:hyperlink w:anchor="_Toc1209" w:history="1">
        <w:r>
          <w:rPr>
            <w:rFonts w:ascii="仿宋" w:eastAsia="仿宋" w:hAnsi="仿宋" w:cs="仿宋" w:hint="eastAsia"/>
            <w:lang w:eastAsia="zh-CN"/>
          </w:rPr>
          <w:t>(四)、推广与宣传活动</w:t>
        </w:r>
        <w:r>
          <w:tab/>
        </w:r>
        <w:r>
          <w:fldChar w:fldCharType="begin"/>
        </w:r>
        <w:r>
          <w:instrText xml:space="preserve"> PAGEREF _Toc1209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462"/>
      <w:r>
        <w:rPr>
          <w:rFonts w:ascii="仿宋" w:eastAsia="仿宋" w:hAnsi="仿宋" w:cs="仿宋" w:hint="eastAsia"/>
          <w:sz w:val="28"/>
          <w:lang w:eastAsia="zh-CN"/>
        </w:rPr>
        <w:t>一、PTFE再生料项目绩效评估</w:t>
      </w:r>
      <w:bookmarkEnd w:id="2"/>
    </w:p>
    <w:p>
      <w:pPr>
        <w:pStyle w:val="Heading2"/>
        <w:rPr>
          <w:rFonts w:ascii="仿宋" w:eastAsia="仿宋" w:hAnsi="仿宋" w:cs="仿宋" w:hint="eastAsia"/>
          <w:lang w:eastAsia="zh-CN"/>
        </w:rPr>
      </w:pPr>
      <w:bookmarkStart w:id="3" w:name="_Toc1202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PTFE再生料项目中，我们设计了一套全面的绩效评估指标，以确保PTFE再生料项目的可控和成功交付。这些指标跨足PTFE再生料项目目标、成本、进度和质量等多个维度，为我们提供了全面洞察PTFE再生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TFE再生料项目目标达成率是我们关注的首要指标。我们设定了明确的目标，并通过定期监测和评估，迅速发现并应对潜在的目标偏差。这为PTFE再生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成本绩效是另一个核心关注点。通过实际成本与预算成本的对比分析，我们深入了解成本差异的原因，及时调整资源分配，保持PTFE再生料项目在经济效益方面的合理水平。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TFE再生料项目进度作为关键的绩效指标之一，得到了精心的关注。我们制定了详细的PTFE再生料项目进度计划，并设立了进度符合度指标，确保实际进度与计划进度保持一致。这使我们能够快速发现和解决潜在的进度问题，保持PTFE再生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TFE再生料项目绩效的不可或缺的一环。我们引入了一系列的质量标准和客户满意度指标，以确保PTFE再生料项目交付的成果在质量上达到或超越预期水平。通过持续监测这些指标，我们努力提升PTFE再生料项目整体质量水平，为PTFE再生料项目的成功交付提供有力保障。通过这些科学且全面的绩效评估，我们能够更好地引导PTFE再生料项目的持续改进，确保PTFE再生料项目目标的顺利达成。</w:t>
      </w:r>
    </w:p>
    <w:p>
      <w:pPr>
        <w:pStyle w:val="Heading2"/>
        <w:ind w:firstLine="560" w:firstLineChars="200"/>
        <w:rPr>
          <w:rFonts w:ascii="仿宋" w:eastAsia="仿宋" w:hAnsi="仿宋" w:cs="仿宋" w:hint="eastAsia"/>
          <w:sz w:val="28"/>
          <w:lang w:eastAsia="zh-CN"/>
        </w:rPr>
      </w:pPr>
      <w:bookmarkStart w:id="4" w:name="_Toc1511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绩效评估是PTFE再生料项目中的关键环节，为确保PTFE再生料项目达到预期目标，我们采用了多层次、多维度的绩效评估方法。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TFE再生料项目的战略目标对齐，确保每个决策和行动都与PTFE再生料项目整体目标保持一致。团队会定期召开战略对齐会议，审视当前工作与PTFE再生料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TFE再生料项目进度、质量、成本和风险等方面。这些指标通过数据收集和分析，为PTFE再生料项目管理团队提供了客观的评估依据。例如，我们通过PTFE再生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绩效评估不仅仅停留在PTFE再生料项目内部，还考虑了PTFE再生料项目对外部环境的影响。我们定期进行干系人满意度调查，以了解各利益相关方对PTFE再生料项目的期望和满意度，并及时做出调整。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这种多层次、多角度的绩效评估方法，使得我们能够全面了解PTFE再生料项目的运行状态，及时做出调整，确保PTFE再生料项目在不断变化的环境中保持稳健前行。</w:t>
      </w:r>
    </w:p>
    <w:p>
      <w:pPr>
        <w:pStyle w:val="Heading2"/>
        <w:ind w:firstLine="560" w:firstLineChars="200"/>
        <w:rPr>
          <w:rFonts w:ascii="仿宋" w:eastAsia="仿宋" w:hAnsi="仿宋" w:cs="仿宋" w:hint="eastAsia"/>
          <w:sz w:val="28"/>
          <w:lang w:eastAsia="zh-CN"/>
        </w:rPr>
      </w:pPr>
      <w:bookmarkStart w:id="5" w:name="_Toc2796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为了确保PTFE再生料项目的有效管理和不断优化，我们采用了精心设计的绩效评估周期。这个周期旨在实现灵活、实时和全面的评估，以适应PTFE再生料项目执行中的各种挑战。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PTFE再生料项目的不同需求，分为短期、中期和长期。短期评估关注每个迭代或工作周期，以及时发现和解决当前任务中的问题。中期评估涵盖几个迭代，深入了解整体PTFE再生料项目的趋势和性能。长期评估则着眼于整个PTFE再生料项目阶段，确保PTFE再生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TFE再生料项目管理工具和协作平台，团队成员能够随时更新和分享PTFE再生料项目数据。这种实时性的反馈机制使我们能够及时察觉潜在问题，快速调整，保持PTFE再生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PTFE再生料项目的决策制定密不可分。每个周期的PTFE再生料项目回顾会议成为集体总结经验、识别问题深层次原因并找到创新解决方案的平台。这种定期的反思与调整机制使PTFE再生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4872"/>
      <w:r>
        <w:rPr>
          <w:rFonts w:ascii="仿宋" w:eastAsia="仿宋" w:hAnsi="仿宋" w:cs="仿宋" w:hint="eastAsia"/>
          <w:sz w:val="28"/>
          <w:lang w:eastAsia="zh-CN"/>
        </w:rPr>
        <w:t>二、PTFE再生料项目可持续发展</w:t>
      </w:r>
      <w:bookmarkEnd w:id="6"/>
    </w:p>
    <w:p>
      <w:pPr>
        <w:pStyle w:val="Heading2"/>
        <w:rPr>
          <w:rFonts w:ascii="仿宋" w:eastAsia="仿宋" w:hAnsi="仿宋" w:cs="仿宋" w:hint="eastAsia"/>
          <w:lang w:eastAsia="zh-CN"/>
        </w:rPr>
      </w:pPr>
      <w:bookmarkStart w:id="7" w:name="_Toc31967"/>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TFE再生料项目中，PTFE再生料项目团队着眼于未来，明确了可持续发展的战略方向。制定的具体可持续发展目标包括降低资源使用、采用环保技术、最大化社会效益等。这一步骤不仅有助于PTFE再生料项目在环保和社会责任方面达到最高标准，也为未来提供了明确的指引，确保PTFE再生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可持续实践的融入PTFE再生料项目管理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TFE再生料项目管理周期。从PTFE再生料项目规划开始，PTFE再生料项目团队就考虑了环境和社会的因素。在执行阶段，PTFE再生料项目团队积极推动绿色技术的应用，优化资源利用。此外，关注员工的社会责任，通过培训和沟通活动提高员工对可持续发展的认知，使他们能够在日常工作中践行可持续实践。这些举措不仅为PTFE再生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5961"/>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扎根于PTFE再生料项目的可持续发展理念，我们深信环保与社会责任是PTFE再生料项目成功的关键支柱。在PTFE再生料项目的每一步，我们都致力于通过创新和实践，履行对环境和社会的坚定责任。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TFE再生料项目团队通过引入先进的环保技术、建立高效的废物处理系统以及推动能源节约措施，积极履行环保责任。定期的环保监测和评估确保PTFE再生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TFE再生料项目不仅致力于自身可持续发展，还注重对社会的回馈。通过支持社区PTFE再生料项目、参与慈善事业、提供培训机会等方式，PTFE再生料项目积极履行社会责任。与当地社区建立积极互动，关注员工的工作与生活平衡，以及员工的身心健康，是PTFE再生料项目在社会责任层面的关键举措。这样的实践不仅增强了PTFE再生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680"/>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8722"/>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PTFE再生料项目的主要产品是XXXX，预计年产值为XXX万元。这一产品在市场中占据着重要的地位，其广泛的应用范围使得该PTFE再生料项目的市场前景非常广阔。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PTFE再生料项目的xxx产品作为重要的原材料之一，将在多个领域发挥关键作用。其在建筑、交通、能源等方面的广泛应用将为整个产业链提供强大的支持，形成产业协同效应。PTFE再生料项目的年产值XXX万XXX万XXX万万元不仅反映了其在市场上的巨大潜力，更预示着它对国民经济的积极贡献。这种关联度高、涉及面广的产业关系，使得该PTFE再生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6109"/>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TFE再生料项目总征地面积为XXXX平方米，相当于约XX.XX亩，其中净用地面积为XXXX平方米，红线范围内相当于约XX.XX亩。这一用地规模充分考虑了PTFE再生料项目的建设需求，保障了PTFE再生料项目在合适的空间内得以充分发展。PTFE再生料项目规划的总建筑面积为XXXX平方米，其中主体工程建设占XXXX平方米，计容建筑面积达XXXX平方米。预计建筑工程的投资将达到XXXX万元，为PTFE再生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TFE再生料项目计划购置的设备共计XXXX台（套），设备购置费用为XXXX万元。这一设备购置计划充分考虑到PTFE再生料项目的生产需求和技术要求，确保了PTFE再生料项目在生产运营中具备先进的技术装备和高效的生产能力。设备的合理配置将为PTFE再生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PTFE再生料项目计划总投资为XXXX万元，预计年实现营业收入为XXXX万元。这一产能规模的设定旨在确保PTFE再生料项目能够在投资与回报之间取得平衡，实现长期可持续的发展。PTFE再生料项目的总投资充分考虑到各个方面的需求，包括用地建设、设备购置等多个环节，以确保PTFE再生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32530"/>
      <w:r>
        <w:rPr>
          <w:rFonts w:ascii="仿宋" w:eastAsia="仿宋" w:hAnsi="仿宋" w:cs="仿宋" w:hint="eastAsia"/>
          <w:sz w:val="28"/>
          <w:lang w:eastAsia="zh-CN"/>
        </w:rPr>
        <w:t>四、PTFE再生料项目土建工程</w:t>
      </w:r>
      <w:bookmarkEnd w:id="12"/>
    </w:p>
    <w:p>
      <w:pPr>
        <w:pStyle w:val="Heading2"/>
        <w:rPr>
          <w:rFonts w:ascii="仿宋" w:eastAsia="仿宋" w:hAnsi="仿宋" w:cs="仿宋" w:hint="eastAsia"/>
          <w:lang w:eastAsia="zh-CN"/>
        </w:rPr>
      </w:pPr>
      <w:bookmarkStart w:id="13" w:name="_Toc1390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在PTFE再生料项目的建筑工程设计中，我们将秉承一系列重要的设计原则，以确保PTFE再生料项目建筑在功能、美观、可持续性等方面达到最佳效果。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首要原则是确保建筑的功能性得到最大化的发挥。我们将充分理解PTFE再生料项目的实际需求，合理布局各个功能区域，保证建筑在满足业务需求的同时，提供高效的工作环境。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在建筑设计中，我们将综合考虑建设和运营成本。通过精细的经济效益分析，确保设计方案在高效利用资源的同时，对PTFE再生料项目的长期盈利能力有积极的贡献。</w:t>
      </w:r>
    </w:p>
    <w:p>
      <w:pPr>
        <w:pStyle w:val="Heading2"/>
        <w:ind w:firstLine="560" w:firstLineChars="200"/>
        <w:rPr>
          <w:rFonts w:ascii="仿宋" w:eastAsia="仿宋" w:hAnsi="仿宋" w:cs="仿宋" w:hint="eastAsia"/>
          <w:sz w:val="28"/>
          <w:lang w:eastAsia="zh-CN"/>
        </w:rPr>
      </w:pPr>
      <w:bookmarkStart w:id="14" w:name="_Toc21696"/>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TFE再生料项目的土建工程设计中，我们将精准设定设计年限，结合PTFE再生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TFE再生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516"/>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PTFE再生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TFE再生料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TFE再生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5279"/>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本期工程PTFE再生料项目预计总建筑面积XXX平方米，其中：计容建筑面积XXX平方米，计划建筑工程投资XX万元，占PTFE再生料项目总投资的XX%。</w:t>
      </w:r>
    </w:p>
    <w:p>
      <w:pPr>
        <w:pStyle w:val="Heading1"/>
        <w:ind w:firstLine="560" w:firstLineChars="200"/>
        <w:rPr>
          <w:rFonts w:ascii="仿宋" w:eastAsia="仿宋" w:hAnsi="仿宋" w:cs="仿宋" w:hint="eastAsia"/>
          <w:sz w:val="28"/>
          <w:lang w:eastAsia="zh-CN"/>
        </w:rPr>
      </w:pPr>
      <w:bookmarkStart w:id="17" w:name="_Toc13307"/>
      <w:r>
        <w:rPr>
          <w:rFonts w:ascii="仿宋" w:eastAsia="仿宋" w:hAnsi="仿宋" w:cs="仿宋" w:hint="eastAsia"/>
          <w:sz w:val="28"/>
          <w:lang w:eastAsia="zh-CN"/>
        </w:rPr>
        <w:t>五、PTFE再生料项目概论</w:t>
      </w:r>
      <w:bookmarkEnd w:id="17"/>
    </w:p>
    <w:p>
      <w:pPr>
        <w:pStyle w:val="Heading2"/>
        <w:rPr>
          <w:rFonts w:ascii="仿宋" w:eastAsia="仿宋" w:hAnsi="仿宋" w:cs="仿宋" w:hint="eastAsia"/>
          <w:lang w:eastAsia="zh-CN"/>
        </w:rPr>
      </w:pPr>
      <w:bookmarkStart w:id="18" w:name="_Toc7937"/>
      <w:r>
        <w:rPr>
          <w:rFonts w:ascii="仿宋" w:eastAsia="仿宋" w:hAnsi="仿宋" w:cs="仿宋" w:hint="eastAsia"/>
          <w:lang w:eastAsia="zh-CN"/>
        </w:rPr>
        <w:t>(一)、PTFE再生料项目概况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TFE再生料项目的起源追溯至对市场的深入洞察。市场的不断演变与变革为PTFE再生料项目提供了难得的机遇。当前市场存在的需求缺口和变革的大环境共同构成了PTFE再生料项目的背景。这个PTFE再生料项目旨在充分利用市场机遇，填补行业中尚未满足的需求，为客户提供全新的解决方案。市场的变革和需求的增长使得这个PTFE再生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PTFE再生料项目名称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TFE再生料项目正式命名为PTFE再生料。这个名称不仅仅是一个标识，更代表了PTFE再生料项目的核心理念和愿景。它蕴含着PTFE再生料项目所要解决问题的关键字，具有强烈的表达和辨识度，为PTFE再生料项目树立了鲜明的品牌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1.3 PTFE再生料项目目标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TFE再生料项目的核心目标是提供一种全新、高效的解决方案，满足客户日益增长的需求。PTFE再生料项目追求的不仅仅是满足市场需求，更是在市场中获得卓越的竞争优势。通过不断提升产品或服务的质量和创新水平，PTFE再生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PTFE再生料项目范围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TFE再生料项目全面涵盖了产品研发、制造、市场推广和售后服务，确保从产品设计到最终用户体验的全方位关注。这一全面的PTFE再生料项目范围是为了确保PTFE再生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PTFE再生料项目时间表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PTFE再生料项目计划在未来18个月内完成，包括研发、测试、市场试点和正式推出等不同阶段。这个时间表的合理设计是为了确保PTFE再生料项目各个阶段的顺利推进，以便按时交付高质量的成果。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PTFE再生料项目预算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PTFE再生料项目总预算估算为XX百万美元，主要分配在研发、市场推广、人员培训和运营等方面。这一充足的预算为PTFE再生料项目提供了充足的资源，确保PTFE再生料项目在各个方面都能取得优异的表现。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PTFE再生料项目风险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PTFE再生料项目可能面临的风险包括市场接受度低、技术难题、竞争激烈等。PTFE再生料项目团队已经制定了相应的风险应对计划，通过前瞻性的风险管理，确保PTFE再生料项目在面对不确定性时能够迅速做出应对。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PTFE再生料项目团队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PTFE再生料项目汇聚了一支经验丰富、多领域专业素养的核心团队，确保PTFE再生料项目在各个方面都能拥有高水平的执行力。团队的协同作战是PTFE再生料项目成功的关键因素之一。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PTFE再生料项目背景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PTFE再生料项目的背景根植于市场对更高效、创新产品的渴望，同时也受到科技发展对行业格局的深刻改变的影响。这为PTFE再生料项目提供了广阔的发展空间和市场需求。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PTFE再生料项目现状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截至目前，PTFE再生料项目已完成市场调研和技术验证，取得了初步的成功。这为PTFE再生料项目在未来的发展奠定了坚实的基础，为更远大的目标打下了坚实的基石。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0673"/>
      <w:r>
        <w:rPr>
          <w:rFonts w:ascii="仿宋" w:eastAsia="仿宋" w:hAnsi="仿宋" w:cs="仿宋" w:hint="eastAsia"/>
          <w:sz w:val="28"/>
          <w:lang w:eastAsia="zh-CN"/>
        </w:rPr>
        <w:t>(二)、PTFE再生料项目目标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keyword》PTFE再生料项目首要业务目标是在市场中占据有利地位，实现产品/服务的成功推广和销售。通过不断提升产品质量、创新性，PTFE再生料项目追求成为行业中的领导者，赢得更多客户的青睐。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在科技迅速发展的时代，PTFE再生料项目着眼于技术创新。通过持续的研发和技术升级，PTFE再生料项目旨在推出更具创新性的产品或服务，以满足市场对新鲜、先进解决方案的需求。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为了建立可持续的客户关系，PTFE再生料项目设定了客户满意度目标。通过提供卓越的产品质量和优质的客户服务，PTFE再生料项目追求赢得客户的信任和忠诚度，确保他们的满意度达到行业领先水平。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PTFE再生料项目注重社会责任和可持续发展。通过实施环保、社会责任PTFE再生料项目，PTFE再生料项目致力于在经济发展的同时保护环境，促进社会公平，实现可持续经营。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PTFE再生料项目的团队是实现目标的核心驱动力。因此，PTFE再生料项目设定了团队发展目标，包括提升团队成员的专业技能、培养领导力，以及搭建协同高效的团队工作氛围。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11908"/>
      <w:r>
        <w:rPr>
          <w:rFonts w:ascii="仿宋" w:eastAsia="仿宋" w:hAnsi="仿宋" w:cs="仿宋" w:hint="eastAsia"/>
          <w:sz w:val="28"/>
          <w:lang w:eastAsia="zh-CN"/>
        </w:rPr>
        <w:t>(三)、PTFE再生料项目提出的理由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PTFE再生料项目提出的理由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TFE再生料项目的提出源于对市场机遇的深刻洞察。当前市场中存在的需求缺口和行业发展趋势表明，有巨大的商业机会等待被开发。通过准确捕捉市场机遇，PTFE再生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https://d.book118.com/918141052112006047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PTFE再生料项目规划设计纲要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PTFE再生料项目规划设计纲要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PTFE再生料项目规划设计纲要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PTFE再生料项目规划设计纲要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PTFE再生料项目规划设计纲要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PTFE再生料项目规划设计纲要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PTFE再生料项目规划设计纲要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PTFE再生料项目规划设计纲要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PTFE再生料项目规划设计纲要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PTFE再生料项目规划设计纲要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PTFE再生料项目规划设计纲要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PTFE再生料项目规划设计纲要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PTFE再生料项目规划设计纲要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PTFE再生料项目规划设计纲要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PTFE再生料项目规划设计纲要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PTFE再生料项目规划设计纲要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PTFE再生料项目规划设计纲要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7A4D8D"/>
    <w:rsid w:val="267A4D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8141052112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2024-02-28T20:29:00Z</dcterms:created>
  <dcterms:modified xsi:type="dcterms:W3CDTF">2024-02-28T20:29:28Z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96C58952AC6F43A8AD94C569DE009F21_11</vt:lpwstr>
  </property>
  <property fmtid="{D5CDD505-2E9C-101B-9397-08002B2CF9AE}" pid="3" name="KSOProductBuildVer">
    <vt:lpwstr>2052-12.1.0.16388</vt:lpwstr>
  </property>
</Properties>
</file>