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微波干燥设备项目安全调研评估报告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50" w:history="1">
        <w:r>
          <w:rPr>
            <w:rFonts w:ascii="仿宋" w:eastAsia="仿宋" w:hAnsi="仿宋" w:cs="仿宋" w:hint="eastAsia"/>
            <w:lang w:eastAsia="zh-CN"/>
          </w:rPr>
          <w:t>概论</w:t>
        </w:r>
        <w:r>
          <w:tab/>
        </w:r>
        <w:r>
          <w:fldChar w:fldCharType="begin"/>
        </w:r>
        <w:r>
          <w:instrText xml:space="preserve"> PAGEREF _Toc7950 \h </w:instrText>
        </w:r>
        <w:r>
          <w:fldChar w:fldCharType="separate"/>
        </w:r>
        <w:r>
          <w:t>4</w:t>
        </w:r>
        <w:r>
          <w:fldChar w:fldCharType="end"/>
        </w:r>
      </w:hyperlink>
    </w:p>
    <w:p>
      <w:pPr>
        <w:pStyle w:val="TOC1"/>
        <w:tabs>
          <w:tab w:val="right" w:leader="dot" w:pos="8306"/>
        </w:tabs>
      </w:pPr>
      <w:hyperlink w:anchor="_Toc27385" w:history="1">
        <w:r>
          <w:rPr>
            <w:rFonts w:ascii="仿宋" w:eastAsia="仿宋" w:hAnsi="仿宋" w:cs="仿宋" w:hint="eastAsia"/>
            <w:lang w:eastAsia="zh-CN"/>
          </w:rPr>
          <w:t>一、后期运营与管理</w:t>
        </w:r>
        <w:r>
          <w:tab/>
        </w:r>
        <w:r>
          <w:fldChar w:fldCharType="begin"/>
        </w:r>
        <w:r>
          <w:instrText xml:space="preserve"> PAGEREF _Toc27385 \h </w:instrText>
        </w:r>
        <w:r>
          <w:fldChar w:fldCharType="separate"/>
        </w:r>
        <w:r>
          <w:t>4</w:t>
        </w:r>
        <w:r>
          <w:fldChar w:fldCharType="end"/>
        </w:r>
      </w:hyperlink>
    </w:p>
    <w:p>
      <w:pPr>
        <w:pStyle w:val="TOC2"/>
        <w:tabs>
          <w:tab w:val="right" w:leader="dot" w:pos="8306"/>
        </w:tabs>
      </w:pPr>
      <w:hyperlink w:anchor="_Toc24150" w:history="1">
        <w:r>
          <w:rPr>
            <w:rFonts w:ascii="仿宋" w:eastAsia="仿宋" w:hAnsi="仿宋" w:cs="仿宋" w:hint="eastAsia"/>
            <w:lang w:eastAsia="zh-CN"/>
          </w:rPr>
          <w:t>(一)、微波干燥设备项目运营管理机制</w:t>
        </w:r>
        <w:r>
          <w:tab/>
        </w:r>
        <w:r>
          <w:fldChar w:fldCharType="begin"/>
        </w:r>
        <w:r>
          <w:instrText xml:space="preserve"> PAGEREF _Toc24150 \h </w:instrText>
        </w:r>
        <w:r>
          <w:fldChar w:fldCharType="separate"/>
        </w:r>
        <w:r>
          <w:t>4</w:t>
        </w:r>
        <w:r>
          <w:fldChar w:fldCharType="end"/>
        </w:r>
      </w:hyperlink>
    </w:p>
    <w:p>
      <w:pPr>
        <w:pStyle w:val="TOC2"/>
        <w:tabs>
          <w:tab w:val="right" w:leader="dot" w:pos="8306"/>
        </w:tabs>
      </w:pPr>
      <w:hyperlink w:anchor="_Toc1684" w:history="1">
        <w:r>
          <w:rPr>
            <w:rFonts w:ascii="仿宋" w:eastAsia="仿宋" w:hAnsi="仿宋" w:cs="仿宋" w:hint="eastAsia"/>
            <w:lang w:eastAsia="zh-CN"/>
          </w:rPr>
          <w:t>(二)、人员培训与知识转移</w:t>
        </w:r>
        <w:r>
          <w:tab/>
        </w:r>
        <w:r>
          <w:fldChar w:fldCharType="begin"/>
        </w:r>
        <w:r>
          <w:instrText xml:space="preserve"> PAGEREF _Toc1684 \h </w:instrText>
        </w:r>
        <w:r>
          <w:fldChar w:fldCharType="separate"/>
        </w:r>
        <w:r>
          <w:t>5</w:t>
        </w:r>
        <w:r>
          <w:fldChar w:fldCharType="end"/>
        </w:r>
      </w:hyperlink>
    </w:p>
    <w:p>
      <w:pPr>
        <w:pStyle w:val="TOC2"/>
        <w:tabs>
          <w:tab w:val="right" w:leader="dot" w:pos="8306"/>
        </w:tabs>
      </w:pPr>
      <w:hyperlink w:anchor="_Toc12234" w:history="1">
        <w:r>
          <w:rPr>
            <w:rFonts w:ascii="仿宋" w:eastAsia="仿宋" w:hAnsi="仿宋" w:cs="仿宋" w:hint="eastAsia"/>
            <w:lang w:eastAsia="zh-CN"/>
          </w:rPr>
          <w:t>(三)、设备维护与保养</w:t>
        </w:r>
        <w:r>
          <w:tab/>
        </w:r>
        <w:r>
          <w:fldChar w:fldCharType="begin"/>
        </w:r>
        <w:r>
          <w:instrText xml:space="preserve"> PAGEREF _Toc12234 \h </w:instrText>
        </w:r>
        <w:r>
          <w:fldChar w:fldCharType="separate"/>
        </w:r>
        <w:r>
          <w:t>5</w:t>
        </w:r>
        <w:r>
          <w:fldChar w:fldCharType="end"/>
        </w:r>
      </w:hyperlink>
    </w:p>
    <w:p>
      <w:pPr>
        <w:pStyle w:val="TOC2"/>
        <w:tabs>
          <w:tab w:val="right" w:leader="dot" w:pos="8306"/>
        </w:tabs>
      </w:pPr>
      <w:hyperlink w:anchor="_Toc5001" w:history="1">
        <w:r>
          <w:rPr>
            <w:rFonts w:ascii="仿宋" w:eastAsia="仿宋" w:hAnsi="仿宋" w:cs="仿宋" w:hint="eastAsia"/>
            <w:lang w:eastAsia="zh-CN"/>
          </w:rPr>
          <w:t>(四)、定期检查与评估</w:t>
        </w:r>
        <w:r>
          <w:tab/>
        </w:r>
        <w:r>
          <w:fldChar w:fldCharType="begin"/>
        </w:r>
        <w:r>
          <w:instrText xml:space="preserve"> PAGEREF _Toc5001 \h </w:instrText>
        </w:r>
        <w:r>
          <w:fldChar w:fldCharType="separate"/>
        </w:r>
        <w:r>
          <w:t>6</w:t>
        </w:r>
        <w:r>
          <w:fldChar w:fldCharType="end"/>
        </w:r>
      </w:hyperlink>
    </w:p>
    <w:p>
      <w:pPr>
        <w:pStyle w:val="TOC1"/>
        <w:tabs>
          <w:tab w:val="right" w:leader="dot" w:pos="8306"/>
        </w:tabs>
      </w:pPr>
      <w:hyperlink w:anchor="_Toc15001" w:history="1">
        <w:r>
          <w:rPr>
            <w:rFonts w:ascii="仿宋" w:eastAsia="仿宋" w:hAnsi="仿宋" w:cs="仿宋" w:hint="eastAsia"/>
            <w:lang w:eastAsia="zh-CN"/>
          </w:rPr>
          <w:t>二、工程设计说明</w:t>
        </w:r>
        <w:r>
          <w:tab/>
        </w:r>
        <w:r>
          <w:fldChar w:fldCharType="begin"/>
        </w:r>
        <w:r>
          <w:instrText xml:space="preserve"> PAGEREF _Toc15001 \h </w:instrText>
        </w:r>
        <w:r>
          <w:fldChar w:fldCharType="separate"/>
        </w:r>
        <w:r>
          <w:t>6</w:t>
        </w:r>
        <w:r>
          <w:fldChar w:fldCharType="end"/>
        </w:r>
      </w:hyperlink>
    </w:p>
    <w:p>
      <w:pPr>
        <w:pStyle w:val="TOC2"/>
        <w:tabs>
          <w:tab w:val="right" w:leader="dot" w:pos="8306"/>
        </w:tabs>
      </w:pPr>
      <w:hyperlink w:anchor="_Toc15667" w:history="1">
        <w:r>
          <w:rPr>
            <w:rFonts w:ascii="仿宋" w:eastAsia="仿宋" w:hAnsi="仿宋" w:cs="仿宋" w:hint="eastAsia"/>
            <w:lang w:eastAsia="zh-CN"/>
          </w:rPr>
          <w:t>(一)、建筑工程设计原则</w:t>
        </w:r>
        <w:r>
          <w:tab/>
        </w:r>
        <w:r>
          <w:fldChar w:fldCharType="begin"/>
        </w:r>
        <w:r>
          <w:instrText xml:space="preserve"> PAGEREF _Toc15667 \h </w:instrText>
        </w:r>
        <w:r>
          <w:fldChar w:fldCharType="separate"/>
        </w:r>
        <w:r>
          <w:t>6</w:t>
        </w:r>
        <w:r>
          <w:fldChar w:fldCharType="end"/>
        </w:r>
      </w:hyperlink>
    </w:p>
    <w:p>
      <w:pPr>
        <w:pStyle w:val="TOC2"/>
        <w:tabs>
          <w:tab w:val="right" w:leader="dot" w:pos="8306"/>
        </w:tabs>
      </w:pPr>
      <w:hyperlink w:anchor="_Toc16880" w:history="1">
        <w:r>
          <w:rPr>
            <w:rFonts w:ascii="仿宋" w:eastAsia="仿宋" w:hAnsi="仿宋" w:cs="仿宋" w:hint="eastAsia"/>
            <w:lang w:eastAsia="zh-CN"/>
          </w:rPr>
          <w:t>(二)、微波干燥设备项目工程建设标准规范</w:t>
        </w:r>
        <w:r>
          <w:tab/>
        </w:r>
        <w:r>
          <w:fldChar w:fldCharType="begin"/>
        </w:r>
        <w:r>
          <w:instrText xml:space="preserve"> PAGEREF _Toc16880 \h </w:instrText>
        </w:r>
        <w:r>
          <w:fldChar w:fldCharType="separate"/>
        </w:r>
        <w:r>
          <w:t>7</w:t>
        </w:r>
        <w:r>
          <w:fldChar w:fldCharType="end"/>
        </w:r>
      </w:hyperlink>
    </w:p>
    <w:p>
      <w:pPr>
        <w:pStyle w:val="TOC2"/>
        <w:tabs>
          <w:tab w:val="right" w:leader="dot" w:pos="8306"/>
        </w:tabs>
      </w:pPr>
      <w:hyperlink w:anchor="_Toc29256" w:history="1">
        <w:r>
          <w:rPr>
            <w:rFonts w:ascii="仿宋" w:eastAsia="仿宋" w:hAnsi="仿宋" w:cs="仿宋" w:hint="eastAsia"/>
            <w:lang w:eastAsia="zh-CN"/>
          </w:rPr>
          <w:t>(三)、微波干燥设备项目总平面设计要求</w:t>
        </w:r>
        <w:r>
          <w:tab/>
        </w:r>
        <w:r>
          <w:fldChar w:fldCharType="begin"/>
        </w:r>
        <w:r>
          <w:instrText xml:space="preserve"> PAGEREF _Toc29256 \h </w:instrText>
        </w:r>
        <w:r>
          <w:fldChar w:fldCharType="separate"/>
        </w:r>
        <w:r>
          <w:t>7</w:t>
        </w:r>
        <w:r>
          <w:fldChar w:fldCharType="end"/>
        </w:r>
      </w:hyperlink>
    </w:p>
    <w:p>
      <w:pPr>
        <w:pStyle w:val="TOC2"/>
        <w:tabs>
          <w:tab w:val="right" w:leader="dot" w:pos="8306"/>
        </w:tabs>
      </w:pPr>
      <w:hyperlink w:anchor="_Toc14598" w:history="1">
        <w:r>
          <w:rPr>
            <w:rFonts w:ascii="仿宋" w:eastAsia="仿宋" w:hAnsi="仿宋" w:cs="仿宋" w:hint="eastAsia"/>
            <w:lang w:eastAsia="zh-CN"/>
          </w:rPr>
          <w:t>(四)、建筑设计规范和标准</w:t>
        </w:r>
        <w:r>
          <w:tab/>
        </w:r>
        <w:r>
          <w:fldChar w:fldCharType="begin"/>
        </w:r>
        <w:r>
          <w:instrText xml:space="preserve"> PAGEREF _Toc14598 \h </w:instrText>
        </w:r>
        <w:r>
          <w:fldChar w:fldCharType="separate"/>
        </w:r>
        <w:r>
          <w:t>7</w:t>
        </w:r>
        <w:r>
          <w:fldChar w:fldCharType="end"/>
        </w:r>
      </w:hyperlink>
    </w:p>
    <w:p>
      <w:pPr>
        <w:pStyle w:val="TOC2"/>
        <w:tabs>
          <w:tab w:val="right" w:leader="dot" w:pos="8306"/>
        </w:tabs>
      </w:pPr>
      <w:hyperlink w:anchor="_Toc25388" w:history="1">
        <w:r>
          <w:rPr>
            <w:rFonts w:ascii="仿宋" w:eastAsia="仿宋" w:hAnsi="仿宋" w:cs="仿宋" w:hint="eastAsia"/>
            <w:lang w:eastAsia="zh-CN"/>
          </w:rPr>
          <w:t>(五)、土建工程设计年限及安全等级</w:t>
        </w:r>
        <w:r>
          <w:tab/>
        </w:r>
        <w:r>
          <w:fldChar w:fldCharType="begin"/>
        </w:r>
        <w:r>
          <w:instrText xml:space="preserve"> PAGEREF _Toc25388 \h </w:instrText>
        </w:r>
        <w:r>
          <w:fldChar w:fldCharType="separate"/>
        </w:r>
        <w:r>
          <w:t>7</w:t>
        </w:r>
        <w:r>
          <w:fldChar w:fldCharType="end"/>
        </w:r>
      </w:hyperlink>
    </w:p>
    <w:p>
      <w:pPr>
        <w:pStyle w:val="TOC2"/>
        <w:tabs>
          <w:tab w:val="right" w:leader="dot" w:pos="8306"/>
        </w:tabs>
      </w:pPr>
      <w:hyperlink w:anchor="_Toc6285" w:history="1">
        <w:r>
          <w:rPr>
            <w:rFonts w:ascii="仿宋" w:eastAsia="仿宋" w:hAnsi="仿宋" w:cs="仿宋" w:hint="eastAsia"/>
            <w:lang w:eastAsia="zh-CN"/>
          </w:rPr>
          <w:t>(六)、建筑工程设计总体要求</w:t>
        </w:r>
        <w:r>
          <w:tab/>
        </w:r>
        <w:r>
          <w:fldChar w:fldCharType="begin"/>
        </w:r>
        <w:r>
          <w:instrText xml:space="preserve"> PAGEREF _Toc6285 \h </w:instrText>
        </w:r>
        <w:r>
          <w:fldChar w:fldCharType="separate"/>
        </w:r>
        <w:r>
          <w:t>8</w:t>
        </w:r>
        <w:r>
          <w:fldChar w:fldCharType="end"/>
        </w:r>
      </w:hyperlink>
    </w:p>
    <w:p>
      <w:pPr>
        <w:pStyle w:val="TOC1"/>
        <w:tabs>
          <w:tab w:val="right" w:leader="dot" w:pos="8306"/>
        </w:tabs>
      </w:pPr>
      <w:hyperlink w:anchor="_Toc4128" w:history="1">
        <w:r>
          <w:rPr>
            <w:rFonts w:ascii="仿宋" w:eastAsia="仿宋" w:hAnsi="仿宋" w:cs="仿宋" w:hint="eastAsia"/>
            <w:lang w:eastAsia="zh-CN"/>
          </w:rPr>
          <w:t>三、市场分析</w:t>
        </w:r>
        <w:r>
          <w:tab/>
        </w:r>
        <w:r>
          <w:fldChar w:fldCharType="begin"/>
        </w:r>
        <w:r>
          <w:instrText xml:space="preserve"> PAGEREF _Toc4128 \h </w:instrText>
        </w:r>
        <w:r>
          <w:fldChar w:fldCharType="separate"/>
        </w:r>
        <w:r>
          <w:t>8</w:t>
        </w:r>
        <w:r>
          <w:fldChar w:fldCharType="end"/>
        </w:r>
      </w:hyperlink>
    </w:p>
    <w:p>
      <w:pPr>
        <w:pStyle w:val="TOC2"/>
        <w:tabs>
          <w:tab w:val="right" w:leader="dot" w:pos="8306"/>
        </w:tabs>
      </w:pPr>
      <w:hyperlink w:anchor="_Toc2227" w:history="1">
        <w:r>
          <w:rPr>
            <w:rFonts w:ascii="仿宋" w:eastAsia="仿宋" w:hAnsi="仿宋" w:cs="仿宋" w:hint="eastAsia"/>
            <w:lang w:eastAsia="zh-CN"/>
          </w:rPr>
          <w:t>(一)、行业基本情况</w:t>
        </w:r>
        <w:r>
          <w:tab/>
        </w:r>
        <w:r>
          <w:fldChar w:fldCharType="begin"/>
        </w:r>
        <w:r>
          <w:instrText xml:space="preserve"> PAGEREF _Toc2227 \h </w:instrText>
        </w:r>
        <w:r>
          <w:fldChar w:fldCharType="separate"/>
        </w:r>
        <w:r>
          <w:t>8</w:t>
        </w:r>
        <w:r>
          <w:fldChar w:fldCharType="end"/>
        </w:r>
      </w:hyperlink>
    </w:p>
    <w:p>
      <w:pPr>
        <w:pStyle w:val="TOC2"/>
        <w:tabs>
          <w:tab w:val="right" w:leader="dot" w:pos="8306"/>
        </w:tabs>
      </w:pPr>
      <w:hyperlink w:anchor="_Toc19910" w:history="1">
        <w:r>
          <w:rPr>
            <w:rFonts w:ascii="仿宋" w:eastAsia="仿宋" w:hAnsi="仿宋" w:cs="仿宋" w:hint="eastAsia"/>
            <w:lang w:eastAsia="zh-CN"/>
          </w:rPr>
          <w:t>(二)、市场分析</w:t>
        </w:r>
        <w:r>
          <w:tab/>
        </w:r>
        <w:r>
          <w:fldChar w:fldCharType="begin"/>
        </w:r>
        <w:r>
          <w:instrText xml:space="preserve"> PAGEREF _Toc19910 \h </w:instrText>
        </w:r>
        <w:r>
          <w:fldChar w:fldCharType="separate"/>
        </w:r>
        <w:r>
          <w:t>9</w:t>
        </w:r>
        <w:r>
          <w:fldChar w:fldCharType="end"/>
        </w:r>
      </w:hyperlink>
    </w:p>
    <w:p>
      <w:pPr>
        <w:pStyle w:val="TOC1"/>
        <w:tabs>
          <w:tab w:val="right" w:leader="dot" w:pos="8306"/>
        </w:tabs>
      </w:pPr>
      <w:hyperlink w:anchor="_Toc19476" w:history="1">
        <w:r>
          <w:rPr>
            <w:rFonts w:ascii="仿宋" w:eastAsia="仿宋" w:hAnsi="仿宋" w:cs="仿宋" w:hint="eastAsia"/>
            <w:lang w:eastAsia="zh-CN"/>
          </w:rPr>
          <w:t>四、对策措施与建议</w:t>
        </w:r>
        <w:r>
          <w:tab/>
        </w:r>
        <w:r>
          <w:fldChar w:fldCharType="begin"/>
        </w:r>
        <w:r>
          <w:instrText xml:space="preserve"> PAGEREF _Toc19476 \h </w:instrText>
        </w:r>
        <w:r>
          <w:fldChar w:fldCharType="separate"/>
        </w:r>
        <w:r>
          <w:t>10</w:t>
        </w:r>
        <w:r>
          <w:fldChar w:fldCharType="end"/>
        </w:r>
      </w:hyperlink>
    </w:p>
    <w:p>
      <w:pPr>
        <w:pStyle w:val="TOC2"/>
        <w:tabs>
          <w:tab w:val="right" w:leader="dot" w:pos="8306"/>
        </w:tabs>
      </w:pPr>
      <w:hyperlink w:anchor="_Toc6856" w:history="1">
        <w:r>
          <w:rPr>
            <w:rFonts w:ascii="仿宋" w:eastAsia="仿宋" w:hAnsi="仿宋" w:cs="仿宋" w:hint="eastAsia"/>
            <w:lang w:eastAsia="zh-CN"/>
          </w:rPr>
          <w:t>(一)、事故隐患的整改措施</w:t>
        </w:r>
        <w:r>
          <w:tab/>
        </w:r>
        <w:r>
          <w:fldChar w:fldCharType="begin"/>
        </w:r>
        <w:r>
          <w:instrText xml:space="preserve"> PAGEREF _Toc6856 \h </w:instrText>
        </w:r>
        <w:r>
          <w:fldChar w:fldCharType="separate"/>
        </w:r>
        <w:r>
          <w:t>10</w:t>
        </w:r>
        <w:r>
          <w:fldChar w:fldCharType="end"/>
        </w:r>
      </w:hyperlink>
    </w:p>
    <w:p>
      <w:pPr>
        <w:pStyle w:val="TOC2"/>
        <w:tabs>
          <w:tab w:val="right" w:leader="dot" w:pos="8306"/>
        </w:tabs>
      </w:pPr>
      <w:hyperlink w:anchor="_Toc31560" w:history="1">
        <w:r>
          <w:rPr>
            <w:rFonts w:ascii="仿宋" w:eastAsia="仿宋" w:hAnsi="仿宋" w:cs="仿宋" w:hint="eastAsia"/>
            <w:lang w:eastAsia="zh-CN"/>
          </w:rPr>
          <w:t>(二)、建议的安全对策措施</w:t>
        </w:r>
        <w:r>
          <w:tab/>
        </w:r>
        <w:r>
          <w:fldChar w:fldCharType="begin"/>
        </w:r>
        <w:r>
          <w:instrText xml:space="preserve"> PAGEREF _Toc31560 \h </w:instrText>
        </w:r>
        <w:r>
          <w:fldChar w:fldCharType="separate"/>
        </w:r>
        <w:r>
          <w:t>11</w:t>
        </w:r>
        <w:r>
          <w:fldChar w:fldCharType="end"/>
        </w:r>
      </w:hyperlink>
    </w:p>
    <w:p>
      <w:pPr>
        <w:pStyle w:val="TOC1"/>
        <w:tabs>
          <w:tab w:val="right" w:leader="dot" w:pos="8306"/>
        </w:tabs>
      </w:pPr>
      <w:hyperlink w:anchor="_Toc14240" w:history="1">
        <w:r>
          <w:rPr>
            <w:rFonts w:ascii="仿宋" w:eastAsia="仿宋" w:hAnsi="仿宋" w:cs="仿宋" w:hint="eastAsia"/>
            <w:lang w:eastAsia="zh-CN"/>
          </w:rPr>
          <w:t>五、微波干燥设备项目工程方案分析</w:t>
        </w:r>
        <w:r>
          <w:tab/>
        </w:r>
        <w:r>
          <w:fldChar w:fldCharType="begin"/>
        </w:r>
        <w:r>
          <w:instrText xml:space="preserve"> PAGEREF _Toc14240 \h </w:instrText>
        </w:r>
        <w:r>
          <w:fldChar w:fldCharType="separate"/>
        </w:r>
        <w:r>
          <w:t>12</w:t>
        </w:r>
        <w:r>
          <w:fldChar w:fldCharType="end"/>
        </w:r>
      </w:hyperlink>
    </w:p>
    <w:p>
      <w:pPr>
        <w:pStyle w:val="TOC2"/>
        <w:tabs>
          <w:tab w:val="right" w:leader="dot" w:pos="8306"/>
        </w:tabs>
      </w:pPr>
      <w:hyperlink w:anchor="_Toc24063" w:history="1">
        <w:r>
          <w:rPr>
            <w:rFonts w:ascii="仿宋" w:eastAsia="仿宋" w:hAnsi="仿宋" w:cs="仿宋" w:hint="eastAsia"/>
            <w:lang w:eastAsia="zh-CN"/>
          </w:rPr>
          <w:t>(一)、建筑工程设计原则</w:t>
        </w:r>
        <w:r>
          <w:tab/>
        </w:r>
        <w:r>
          <w:fldChar w:fldCharType="begin"/>
        </w:r>
        <w:r>
          <w:instrText xml:space="preserve"> PAGEREF _Toc24063 \h </w:instrText>
        </w:r>
        <w:r>
          <w:fldChar w:fldCharType="separate"/>
        </w:r>
        <w:r>
          <w:t>12</w:t>
        </w:r>
        <w:r>
          <w:fldChar w:fldCharType="end"/>
        </w:r>
      </w:hyperlink>
    </w:p>
    <w:p>
      <w:pPr>
        <w:pStyle w:val="TOC2"/>
        <w:tabs>
          <w:tab w:val="right" w:leader="dot" w:pos="8306"/>
        </w:tabs>
      </w:pPr>
      <w:hyperlink w:anchor="_Toc14813" w:history="1">
        <w:r>
          <w:rPr>
            <w:rFonts w:ascii="仿宋" w:eastAsia="仿宋" w:hAnsi="仿宋" w:cs="仿宋" w:hint="eastAsia"/>
            <w:lang w:eastAsia="zh-CN"/>
          </w:rPr>
          <w:t>(二)、土建工程建设指标</w:t>
        </w:r>
        <w:r>
          <w:tab/>
        </w:r>
        <w:r>
          <w:fldChar w:fldCharType="begin"/>
        </w:r>
        <w:r>
          <w:instrText xml:space="preserve"> PAGEREF _Toc14813 \h </w:instrText>
        </w:r>
        <w:r>
          <w:fldChar w:fldCharType="separate"/>
        </w:r>
        <w:r>
          <w:t>13</w:t>
        </w:r>
        <w:r>
          <w:fldChar w:fldCharType="end"/>
        </w:r>
      </w:hyperlink>
    </w:p>
    <w:p>
      <w:pPr>
        <w:pStyle w:val="TOC1"/>
        <w:tabs>
          <w:tab w:val="right" w:leader="dot" w:pos="8306"/>
        </w:tabs>
      </w:pPr>
      <w:hyperlink w:anchor="_Toc21950" w:history="1">
        <w:r>
          <w:rPr>
            <w:rFonts w:ascii="仿宋" w:eastAsia="仿宋" w:hAnsi="仿宋" w:cs="仿宋" w:hint="eastAsia"/>
            <w:lang w:eastAsia="zh-CN"/>
          </w:rPr>
          <w:t>六、运营模式分析</w:t>
        </w:r>
        <w:r>
          <w:tab/>
        </w:r>
        <w:r>
          <w:fldChar w:fldCharType="begin"/>
        </w:r>
        <w:r>
          <w:instrText xml:space="preserve"> PAGEREF _Toc21950 \h </w:instrText>
        </w:r>
        <w:r>
          <w:fldChar w:fldCharType="separate"/>
        </w:r>
        <w:r>
          <w:t>14</w:t>
        </w:r>
        <w:r>
          <w:fldChar w:fldCharType="end"/>
        </w:r>
      </w:hyperlink>
    </w:p>
    <w:p>
      <w:pPr>
        <w:pStyle w:val="TOC2"/>
        <w:tabs>
          <w:tab w:val="right" w:leader="dot" w:pos="8306"/>
        </w:tabs>
      </w:pPr>
      <w:hyperlink w:anchor="_Toc24154" w:history="1">
        <w:r>
          <w:rPr>
            <w:rFonts w:ascii="仿宋" w:eastAsia="仿宋" w:hAnsi="仿宋" w:cs="仿宋" w:hint="eastAsia"/>
            <w:lang w:eastAsia="zh-CN"/>
          </w:rPr>
          <w:t>(一)、公司经营宗旨</w:t>
        </w:r>
        <w:r>
          <w:tab/>
        </w:r>
        <w:r>
          <w:fldChar w:fldCharType="begin"/>
        </w:r>
        <w:r>
          <w:instrText xml:space="preserve"> PAGEREF _Toc24154 \h </w:instrText>
        </w:r>
        <w:r>
          <w:fldChar w:fldCharType="separate"/>
        </w:r>
        <w:r>
          <w:t>14</w:t>
        </w:r>
        <w:r>
          <w:fldChar w:fldCharType="end"/>
        </w:r>
      </w:hyperlink>
    </w:p>
    <w:p>
      <w:pPr>
        <w:pStyle w:val="TOC2"/>
        <w:tabs>
          <w:tab w:val="right" w:leader="dot" w:pos="8306"/>
        </w:tabs>
      </w:pPr>
      <w:hyperlink w:anchor="_Toc12217" w:history="1">
        <w:r>
          <w:rPr>
            <w:rFonts w:ascii="仿宋" w:eastAsia="仿宋" w:hAnsi="仿宋" w:cs="仿宋" w:hint="eastAsia"/>
            <w:lang w:eastAsia="zh-CN"/>
          </w:rPr>
          <w:t>(二)、公司的目标、主要职责</w:t>
        </w:r>
        <w:r>
          <w:tab/>
        </w:r>
        <w:r>
          <w:fldChar w:fldCharType="begin"/>
        </w:r>
        <w:r>
          <w:instrText xml:space="preserve"> PAGEREF _Toc12217 \h </w:instrText>
        </w:r>
        <w:r>
          <w:fldChar w:fldCharType="separate"/>
        </w:r>
        <w:r>
          <w:t>14</w:t>
        </w:r>
        <w:r>
          <w:fldChar w:fldCharType="end"/>
        </w:r>
      </w:hyperlink>
    </w:p>
    <w:p>
      <w:pPr>
        <w:pStyle w:val="TOC2"/>
        <w:tabs>
          <w:tab w:val="right" w:leader="dot" w:pos="8306"/>
        </w:tabs>
      </w:pPr>
      <w:hyperlink w:anchor="_Toc14901" w:history="1">
        <w:r>
          <w:rPr>
            <w:rFonts w:ascii="仿宋" w:eastAsia="仿宋" w:hAnsi="仿宋" w:cs="仿宋" w:hint="eastAsia"/>
            <w:lang w:eastAsia="zh-CN"/>
          </w:rPr>
          <w:t>(三)、各部门职责及权限</w:t>
        </w:r>
        <w:r>
          <w:tab/>
        </w:r>
        <w:r>
          <w:fldChar w:fldCharType="begin"/>
        </w:r>
        <w:r>
          <w:instrText xml:space="preserve"> PAGEREF _Toc14901 \h </w:instrText>
        </w:r>
        <w:r>
          <w:fldChar w:fldCharType="separate"/>
        </w:r>
        <w:r>
          <w:t>15</w:t>
        </w:r>
        <w:r>
          <w:fldChar w:fldCharType="end"/>
        </w:r>
      </w:hyperlink>
    </w:p>
    <w:p>
      <w:pPr>
        <w:pStyle w:val="TOC1"/>
        <w:tabs>
          <w:tab w:val="right" w:leader="dot" w:pos="8306"/>
        </w:tabs>
      </w:pPr>
      <w:hyperlink w:anchor="_Toc7783" w:history="1">
        <w:r>
          <w:rPr>
            <w:rFonts w:ascii="仿宋" w:eastAsia="仿宋" w:hAnsi="仿宋" w:cs="仿宋" w:hint="eastAsia"/>
            <w:lang w:eastAsia="zh-CN"/>
          </w:rPr>
          <w:t>七、建筑工程方案</w:t>
        </w:r>
        <w:r>
          <w:tab/>
        </w:r>
        <w:r>
          <w:fldChar w:fldCharType="begin"/>
        </w:r>
        <w:r>
          <w:instrText xml:space="preserve"> PAGEREF _Toc7783 \h </w:instrText>
        </w:r>
        <w:r>
          <w:fldChar w:fldCharType="separate"/>
        </w:r>
        <w:r>
          <w:t>18</w:t>
        </w:r>
        <w:r>
          <w:fldChar w:fldCharType="end"/>
        </w:r>
      </w:hyperlink>
    </w:p>
    <w:p>
      <w:pPr>
        <w:pStyle w:val="TOC2"/>
        <w:tabs>
          <w:tab w:val="right" w:leader="dot" w:pos="8306"/>
        </w:tabs>
      </w:pPr>
      <w:hyperlink w:anchor="_Toc10386" w:history="1">
        <w:r>
          <w:rPr>
            <w:rFonts w:ascii="仿宋" w:eastAsia="仿宋" w:hAnsi="仿宋" w:cs="仿宋" w:hint="eastAsia"/>
            <w:lang w:eastAsia="zh-CN"/>
          </w:rPr>
          <w:t>(一)、微波干燥设备项目工程设计总体要求</w:t>
        </w:r>
        <w:r>
          <w:tab/>
        </w:r>
        <w:r>
          <w:fldChar w:fldCharType="begin"/>
        </w:r>
        <w:r>
          <w:instrText xml:space="preserve"> PAGEREF _Toc10386 \h </w:instrText>
        </w:r>
        <w:r>
          <w:fldChar w:fldCharType="separate"/>
        </w:r>
        <w:r>
          <w:t>18</w:t>
        </w:r>
        <w:r>
          <w:fldChar w:fldCharType="end"/>
        </w:r>
      </w:hyperlink>
    </w:p>
    <w:p>
      <w:pPr>
        <w:pStyle w:val="TOC2"/>
        <w:tabs>
          <w:tab w:val="right" w:leader="dot" w:pos="8306"/>
        </w:tabs>
      </w:pPr>
      <w:hyperlink w:anchor="_Toc24764" w:history="1">
        <w:r>
          <w:rPr>
            <w:rFonts w:ascii="仿宋" w:eastAsia="仿宋" w:hAnsi="仿宋" w:cs="仿宋" w:hint="eastAsia"/>
            <w:lang w:eastAsia="zh-CN"/>
          </w:rPr>
          <w:t>(二)、建设方案</w:t>
        </w:r>
        <w:r>
          <w:tab/>
        </w:r>
        <w:r>
          <w:fldChar w:fldCharType="begin"/>
        </w:r>
        <w:r>
          <w:instrText xml:space="preserve"> PAGEREF _Toc24764 \h </w:instrText>
        </w:r>
        <w:r>
          <w:fldChar w:fldCharType="separate"/>
        </w:r>
        <w:r>
          <w:t>21</w:t>
        </w:r>
        <w:r>
          <w:fldChar w:fldCharType="end"/>
        </w:r>
      </w:hyperlink>
    </w:p>
    <w:p>
      <w:pPr>
        <w:pStyle w:val="TOC2"/>
        <w:tabs>
          <w:tab w:val="right" w:leader="dot" w:pos="8306"/>
        </w:tabs>
      </w:pPr>
      <w:hyperlink w:anchor="_Toc880" w:history="1">
        <w:r>
          <w:rPr>
            <w:rFonts w:ascii="仿宋" w:eastAsia="仿宋" w:hAnsi="仿宋" w:cs="仿宋" w:hint="eastAsia"/>
            <w:lang w:eastAsia="zh-CN"/>
          </w:rPr>
          <w:t>(三)、建筑工程建设指标</w:t>
        </w:r>
        <w:r>
          <w:tab/>
        </w:r>
        <w:r>
          <w:fldChar w:fldCharType="begin"/>
        </w:r>
        <w:r>
          <w:instrText xml:space="preserve"> PAGEREF _Toc880 \h </w:instrText>
        </w:r>
        <w:r>
          <w:fldChar w:fldCharType="separate"/>
        </w:r>
        <w:r>
          <w:t>23</w:t>
        </w:r>
        <w:r>
          <w:fldChar w:fldCharType="end"/>
        </w:r>
      </w:hyperlink>
    </w:p>
    <w:p>
      <w:pPr>
        <w:pStyle w:val="TOC1"/>
        <w:tabs>
          <w:tab w:val="right" w:leader="dot" w:pos="8306"/>
        </w:tabs>
      </w:pPr>
      <w:hyperlink w:anchor="_Toc3119" w:history="1">
        <w:r>
          <w:rPr>
            <w:rFonts w:ascii="仿宋" w:eastAsia="仿宋" w:hAnsi="仿宋" w:cs="仿宋" w:hint="eastAsia"/>
            <w:lang w:eastAsia="zh-CN"/>
          </w:rPr>
          <w:t>八、微波干燥设备人才招聘与发展</w:t>
        </w:r>
        <w:r>
          <w:tab/>
        </w:r>
        <w:r>
          <w:fldChar w:fldCharType="begin"/>
        </w:r>
        <w:r>
          <w:instrText xml:space="preserve"> PAGEREF _Toc3119 \h </w:instrText>
        </w:r>
        <w:r>
          <w:fldChar w:fldCharType="separate"/>
        </w:r>
        <w:r>
          <w:t>23</w:t>
        </w:r>
        <w:r>
          <w:fldChar w:fldCharType="end"/>
        </w:r>
      </w:hyperlink>
    </w:p>
    <w:p>
      <w:pPr>
        <w:pStyle w:val="TOC2"/>
        <w:tabs>
          <w:tab w:val="right" w:leader="dot" w:pos="8306"/>
        </w:tabs>
      </w:pPr>
      <w:hyperlink w:anchor="_Toc26642" w:history="1">
        <w:r>
          <w:rPr>
            <w:rFonts w:ascii="仿宋" w:eastAsia="仿宋" w:hAnsi="仿宋" w:cs="仿宋" w:hint="eastAsia"/>
            <w:lang w:eastAsia="zh-CN"/>
          </w:rPr>
          <w:t>(一)、人才需求分析</w:t>
        </w:r>
        <w:r>
          <w:tab/>
        </w:r>
        <w:r>
          <w:fldChar w:fldCharType="begin"/>
        </w:r>
        <w:r>
          <w:instrText xml:space="preserve"> PAGEREF _Toc26642 \h </w:instrText>
        </w:r>
        <w:r>
          <w:fldChar w:fldCharType="separate"/>
        </w:r>
        <w:r>
          <w:t>23</w:t>
        </w:r>
        <w:r>
          <w:fldChar w:fldCharType="end"/>
        </w:r>
      </w:hyperlink>
    </w:p>
    <w:p>
      <w:pPr>
        <w:pStyle w:val="TOC2"/>
        <w:tabs>
          <w:tab w:val="right" w:leader="dot" w:pos="8306"/>
        </w:tabs>
      </w:pPr>
      <w:hyperlink w:anchor="_Toc22518" w:history="1">
        <w:r>
          <w:rPr>
            <w:rFonts w:ascii="仿宋" w:eastAsia="仿宋" w:hAnsi="仿宋" w:cs="仿宋" w:hint="eastAsia"/>
            <w:lang w:eastAsia="zh-CN"/>
          </w:rPr>
          <w:t>(二)、招聘计划与流程</w:t>
        </w:r>
        <w:r>
          <w:tab/>
        </w:r>
        <w:r>
          <w:fldChar w:fldCharType="begin"/>
        </w:r>
        <w:r>
          <w:instrText xml:space="preserve"> PAGEREF _Toc22518 \h </w:instrText>
        </w:r>
        <w:r>
          <w:fldChar w:fldCharType="separate"/>
        </w:r>
        <w:r>
          <w:t>25</w:t>
        </w:r>
        <w:r>
          <w:fldChar w:fldCharType="end"/>
        </w:r>
      </w:hyperlink>
    </w:p>
    <w:p>
      <w:pPr>
        <w:pStyle w:val="TOC2"/>
        <w:tabs>
          <w:tab w:val="right" w:leader="dot" w:pos="8306"/>
        </w:tabs>
      </w:pPr>
      <w:hyperlink w:anchor="_Toc3023" w:history="1">
        <w:r>
          <w:rPr>
            <w:rFonts w:ascii="仿宋" w:eastAsia="仿宋" w:hAnsi="仿宋" w:cs="仿宋" w:hint="eastAsia"/>
            <w:lang w:eastAsia="zh-CN"/>
          </w:rPr>
          <w:t>(三)、员工培训与发展</w:t>
        </w:r>
        <w:r>
          <w:tab/>
        </w:r>
        <w:r>
          <w:fldChar w:fldCharType="begin"/>
        </w:r>
        <w:r>
          <w:instrText xml:space="preserve"> PAGEREF _Toc3023 \h </w:instrText>
        </w:r>
        <w:r>
          <w:fldChar w:fldCharType="separate"/>
        </w:r>
        <w:r>
          <w:t>27</w:t>
        </w:r>
        <w:r>
          <w:fldChar w:fldCharType="end"/>
        </w:r>
      </w:hyperlink>
    </w:p>
    <w:p>
      <w:pPr>
        <w:pStyle w:val="TOC2"/>
        <w:tabs>
          <w:tab w:val="right" w:leader="dot" w:pos="8306"/>
        </w:tabs>
      </w:pPr>
      <w:hyperlink w:anchor="_Toc31521" w:history="1">
        <w:r>
          <w:rPr>
            <w:rFonts w:ascii="仿宋" w:eastAsia="仿宋" w:hAnsi="仿宋" w:cs="仿宋" w:hint="eastAsia"/>
            <w:lang w:eastAsia="zh-CN"/>
          </w:rPr>
          <w:t>(四)、绩效考核与激励</w:t>
        </w:r>
        <w:r>
          <w:tab/>
        </w:r>
        <w:r>
          <w:fldChar w:fldCharType="begin"/>
        </w:r>
        <w:r>
          <w:instrText xml:space="preserve"> PAGEREF _Toc31521 \h </w:instrText>
        </w:r>
        <w:r>
          <w:fldChar w:fldCharType="separate"/>
        </w:r>
        <w:r>
          <w:t>28</w:t>
        </w:r>
        <w:r>
          <w:fldChar w:fldCharType="end"/>
        </w:r>
      </w:hyperlink>
    </w:p>
    <w:p>
      <w:pPr>
        <w:pStyle w:val="TOC2"/>
        <w:tabs>
          <w:tab w:val="right" w:leader="dot" w:pos="8306"/>
        </w:tabs>
      </w:pPr>
      <w:hyperlink w:anchor="_Toc3143" w:history="1">
        <w:r>
          <w:rPr>
            <w:rFonts w:ascii="仿宋" w:eastAsia="仿宋" w:hAnsi="仿宋" w:cs="仿宋" w:hint="eastAsia"/>
            <w:lang w:eastAsia="zh-CN"/>
          </w:rPr>
          <w:t>(五)、人才流动与留存</w:t>
        </w:r>
        <w:r>
          <w:tab/>
        </w:r>
        <w:r>
          <w:fldChar w:fldCharType="begin"/>
        </w:r>
        <w:r>
          <w:instrText xml:space="preserve"> PAGEREF _Toc3143 \h </w:instrText>
        </w:r>
        <w:r>
          <w:fldChar w:fldCharType="separate"/>
        </w:r>
        <w:r>
          <w:t>29</w:t>
        </w:r>
        <w:r>
          <w:fldChar w:fldCharType="end"/>
        </w:r>
      </w:hyperlink>
    </w:p>
    <w:p>
      <w:pPr>
        <w:pStyle w:val="TOC1"/>
        <w:tabs>
          <w:tab w:val="right" w:leader="dot" w:pos="8306"/>
        </w:tabs>
      </w:pPr>
      <w:hyperlink w:anchor="_Toc31858" w:history="1">
        <w:r>
          <w:rPr>
            <w:rFonts w:ascii="仿宋" w:eastAsia="仿宋" w:hAnsi="仿宋" w:cs="仿宋" w:hint="eastAsia"/>
            <w:lang w:eastAsia="zh-CN"/>
          </w:rPr>
          <w:t>九、组织架构分析</w:t>
        </w:r>
        <w:r>
          <w:tab/>
        </w:r>
        <w:r>
          <w:fldChar w:fldCharType="begin"/>
        </w:r>
        <w:r>
          <w:instrText xml:space="preserve"> PAGEREF _Toc31858 \h </w:instrText>
        </w:r>
        <w:r>
          <w:fldChar w:fldCharType="separate"/>
        </w:r>
        <w:r>
          <w:t>30</w:t>
        </w:r>
        <w:r>
          <w:fldChar w:fldCharType="end"/>
        </w:r>
      </w:hyperlink>
    </w:p>
    <w:p>
      <w:pPr>
        <w:pStyle w:val="TOC2"/>
        <w:tabs>
          <w:tab w:val="right" w:leader="dot" w:pos="8306"/>
        </w:tabs>
      </w:pPr>
      <w:hyperlink w:anchor="_Toc15946" w:history="1">
        <w:r>
          <w:rPr>
            <w:rFonts w:ascii="仿宋" w:eastAsia="仿宋" w:hAnsi="仿宋" w:cs="仿宋" w:hint="eastAsia"/>
            <w:lang w:eastAsia="zh-CN"/>
          </w:rPr>
          <w:t>(一)、人力资源配置</w:t>
        </w:r>
        <w:r>
          <w:tab/>
        </w:r>
        <w:r>
          <w:fldChar w:fldCharType="begin"/>
        </w:r>
        <w:r>
          <w:instrText xml:space="preserve"> PAGEREF _Toc15946 \h </w:instrText>
        </w:r>
        <w:r>
          <w:fldChar w:fldCharType="separate"/>
        </w:r>
        <w:r>
          <w:t>30</w:t>
        </w:r>
        <w:r>
          <w:fldChar w:fldCharType="end"/>
        </w:r>
      </w:hyperlink>
    </w:p>
    <w:p>
      <w:pPr>
        <w:pStyle w:val="TOC2"/>
        <w:tabs>
          <w:tab w:val="right" w:leader="dot" w:pos="8306"/>
        </w:tabs>
      </w:pPr>
      <w:hyperlink w:anchor="_Toc2605" w:history="1">
        <w:r>
          <w:rPr>
            <w:rFonts w:ascii="仿宋" w:eastAsia="仿宋" w:hAnsi="仿宋" w:cs="仿宋" w:hint="eastAsia"/>
            <w:lang w:eastAsia="zh-CN"/>
          </w:rPr>
          <w:t>(二)、员工技能培训</w:t>
        </w:r>
        <w:r>
          <w:tab/>
        </w:r>
        <w:r>
          <w:fldChar w:fldCharType="begin"/>
        </w:r>
        <w:r>
          <w:instrText xml:space="preserve"> PAGEREF _Toc2605 \h </w:instrText>
        </w:r>
        <w:r>
          <w:fldChar w:fldCharType="separate"/>
        </w:r>
        <w:r>
          <w:t>31</w:t>
        </w:r>
        <w:r>
          <w:fldChar w:fldCharType="end"/>
        </w:r>
      </w:hyperlink>
    </w:p>
    <w:p>
      <w:pPr>
        <w:pStyle w:val="TOC1"/>
        <w:tabs>
          <w:tab w:val="right" w:leader="dot" w:pos="8306"/>
        </w:tabs>
      </w:pPr>
      <w:hyperlink w:anchor="_Toc22774" w:history="1">
        <w:r>
          <w:rPr>
            <w:rFonts w:ascii="仿宋" w:eastAsia="仿宋" w:hAnsi="仿宋" w:cs="仿宋" w:hint="eastAsia"/>
            <w:lang w:eastAsia="zh-CN"/>
          </w:rPr>
          <w:t>十、社会影响评估</w:t>
        </w:r>
        <w:r>
          <w:tab/>
        </w:r>
        <w:r>
          <w:fldChar w:fldCharType="begin"/>
        </w:r>
        <w:r>
          <w:instrText xml:space="preserve"> PAGEREF _Toc22774 \h </w:instrText>
        </w:r>
        <w:r>
          <w:fldChar w:fldCharType="separate"/>
        </w:r>
        <w:r>
          <w:t>32</w:t>
        </w:r>
        <w:r>
          <w:fldChar w:fldCharType="end"/>
        </w:r>
      </w:hyperlink>
    </w:p>
    <w:p>
      <w:pPr>
        <w:pStyle w:val="TOC2"/>
        <w:tabs>
          <w:tab w:val="right" w:leader="dot" w:pos="8306"/>
        </w:tabs>
      </w:pPr>
      <w:hyperlink w:anchor="_Toc24884" w:history="1">
        <w:r>
          <w:rPr>
            <w:rFonts w:ascii="仿宋" w:eastAsia="仿宋" w:hAnsi="仿宋" w:cs="仿宋" w:hint="eastAsia"/>
            <w:lang w:eastAsia="zh-CN"/>
          </w:rPr>
          <w:t>(一)、社会经济状况</w:t>
        </w:r>
        <w:r>
          <w:tab/>
        </w:r>
        <w:r>
          <w:fldChar w:fldCharType="begin"/>
        </w:r>
        <w:r>
          <w:instrText xml:space="preserve"> PAGEREF _Toc24884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6" w:history="1">
        <w:r>
          <w:rPr>
            <w:rFonts w:ascii="仿宋" w:eastAsia="仿宋" w:hAnsi="仿宋" w:cs="仿宋" w:hint="eastAsia"/>
            <w:lang w:eastAsia="zh-CN"/>
          </w:rPr>
          <w:t>(二)、微波干燥设备项目对当地经济的影响</w:t>
        </w:r>
        <w:r>
          <w:tab/>
        </w:r>
        <w:r>
          <w:fldChar w:fldCharType="begin"/>
        </w:r>
        <w:r>
          <w:instrText xml:space="preserve"> PAGEREF _Toc1756 \h </w:instrText>
        </w:r>
        <w:r>
          <w:fldChar w:fldCharType="separate"/>
        </w:r>
        <w:r>
          <w:t>34</w:t>
        </w:r>
        <w:r>
          <w:fldChar w:fldCharType="end"/>
        </w:r>
      </w:hyperlink>
    </w:p>
    <w:p>
      <w:pPr>
        <w:pStyle w:val="TOC2"/>
        <w:tabs>
          <w:tab w:val="right" w:leader="dot" w:pos="8306"/>
        </w:tabs>
      </w:pPr>
      <w:hyperlink w:anchor="_Toc17960" w:history="1">
        <w:r>
          <w:rPr>
            <w:rFonts w:ascii="仿宋" w:eastAsia="仿宋" w:hAnsi="仿宋" w:cs="仿宋" w:hint="eastAsia"/>
            <w:lang w:eastAsia="zh-CN"/>
          </w:rPr>
          <w:t>(三)、微波干燥设备项目对当地社会的影响</w:t>
        </w:r>
        <w:r>
          <w:tab/>
        </w:r>
        <w:r>
          <w:fldChar w:fldCharType="begin"/>
        </w:r>
        <w:r>
          <w:instrText xml:space="preserve"> PAGEREF _Toc17960 \h </w:instrText>
        </w:r>
        <w:r>
          <w:fldChar w:fldCharType="separate"/>
        </w:r>
        <w:r>
          <w:t>35</w:t>
        </w:r>
        <w:r>
          <w:fldChar w:fldCharType="end"/>
        </w:r>
      </w:hyperlink>
    </w:p>
    <w:p>
      <w:pPr>
        <w:pStyle w:val="TOC2"/>
        <w:tabs>
          <w:tab w:val="right" w:leader="dot" w:pos="8306"/>
        </w:tabs>
      </w:pPr>
      <w:hyperlink w:anchor="_Toc29994" w:history="1">
        <w:r>
          <w:rPr>
            <w:rFonts w:ascii="仿宋" w:eastAsia="仿宋" w:hAnsi="仿宋" w:cs="仿宋" w:hint="eastAsia"/>
            <w:lang w:eastAsia="zh-CN"/>
          </w:rPr>
          <w:t>(四)、微波干燥设备项目对当地文化的影响</w:t>
        </w:r>
        <w:r>
          <w:tab/>
        </w:r>
        <w:r>
          <w:fldChar w:fldCharType="begin"/>
        </w:r>
        <w:r>
          <w:instrText xml:space="preserve"> PAGEREF _Toc29994 \h </w:instrText>
        </w:r>
        <w:r>
          <w:fldChar w:fldCharType="separate"/>
        </w:r>
        <w:r>
          <w:t>36</w:t>
        </w:r>
        <w:r>
          <w:fldChar w:fldCharType="end"/>
        </w:r>
      </w:hyperlink>
    </w:p>
    <w:p>
      <w:pPr>
        <w:pStyle w:val="TOC1"/>
        <w:tabs>
          <w:tab w:val="right" w:leader="dot" w:pos="8306"/>
        </w:tabs>
      </w:pPr>
      <w:hyperlink w:anchor="_Toc26725" w:history="1">
        <w:r>
          <w:rPr>
            <w:rFonts w:ascii="仿宋" w:eastAsia="仿宋" w:hAnsi="仿宋" w:cs="仿宋" w:hint="eastAsia"/>
            <w:lang w:eastAsia="zh-CN"/>
          </w:rPr>
          <w:t>十一、项目变更管理</w:t>
        </w:r>
        <w:r>
          <w:tab/>
        </w:r>
        <w:r>
          <w:fldChar w:fldCharType="begin"/>
        </w:r>
        <w:r>
          <w:instrText xml:space="preserve"> PAGEREF _Toc26725 \h </w:instrText>
        </w:r>
        <w:r>
          <w:fldChar w:fldCharType="separate"/>
        </w:r>
        <w:r>
          <w:t>38</w:t>
        </w:r>
        <w:r>
          <w:fldChar w:fldCharType="end"/>
        </w:r>
      </w:hyperlink>
    </w:p>
    <w:p>
      <w:pPr>
        <w:pStyle w:val="TOC2"/>
        <w:tabs>
          <w:tab w:val="right" w:leader="dot" w:pos="8306"/>
        </w:tabs>
      </w:pPr>
      <w:hyperlink w:anchor="_Toc31010" w:history="1">
        <w:r>
          <w:rPr>
            <w:rFonts w:ascii="仿宋" w:eastAsia="仿宋" w:hAnsi="仿宋" w:cs="仿宋" w:hint="eastAsia"/>
            <w:lang w:eastAsia="zh-CN"/>
          </w:rPr>
          <w:t>(一)、变更控制流程</w:t>
        </w:r>
        <w:r>
          <w:tab/>
        </w:r>
        <w:r>
          <w:fldChar w:fldCharType="begin"/>
        </w:r>
        <w:r>
          <w:instrText xml:space="preserve"> PAGEREF _Toc31010 \h </w:instrText>
        </w:r>
        <w:r>
          <w:fldChar w:fldCharType="separate"/>
        </w:r>
        <w:r>
          <w:t>38</w:t>
        </w:r>
        <w:r>
          <w:fldChar w:fldCharType="end"/>
        </w:r>
      </w:hyperlink>
    </w:p>
    <w:p>
      <w:pPr>
        <w:pStyle w:val="TOC2"/>
        <w:tabs>
          <w:tab w:val="right" w:leader="dot" w:pos="8306"/>
        </w:tabs>
      </w:pPr>
      <w:hyperlink w:anchor="_Toc1556" w:history="1">
        <w:r>
          <w:rPr>
            <w:rFonts w:ascii="仿宋" w:eastAsia="仿宋" w:hAnsi="仿宋" w:cs="仿宋" w:hint="eastAsia"/>
            <w:lang w:eastAsia="zh-CN"/>
          </w:rPr>
          <w:t>(二)、影响评估与处理</w:t>
        </w:r>
        <w:r>
          <w:tab/>
        </w:r>
        <w:r>
          <w:fldChar w:fldCharType="begin"/>
        </w:r>
        <w:r>
          <w:instrText xml:space="preserve"> PAGEREF _Toc1556 \h </w:instrText>
        </w:r>
        <w:r>
          <w:fldChar w:fldCharType="separate"/>
        </w:r>
        <w:r>
          <w:t>38</w:t>
        </w:r>
        <w:r>
          <w:fldChar w:fldCharType="end"/>
        </w:r>
      </w:hyperlink>
    </w:p>
    <w:p>
      <w:pPr>
        <w:pStyle w:val="TOC2"/>
        <w:tabs>
          <w:tab w:val="right" w:leader="dot" w:pos="8306"/>
        </w:tabs>
      </w:pPr>
      <w:hyperlink w:anchor="_Toc26225" w:history="1">
        <w:r>
          <w:rPr>
            <w:rFonts w:ascii="仿宋" w:eastAsia="仿宋" w:hAnsi="仿宋" w:cs="仿宋" w:hint="eastAsia"/>
            <w:lang w:eastAsia="zh-CN"/>
          </w:rPr>
          <w:t>(三)、变更记录与追踪</w:t>
        </w:r>
        <w:r>
          <w:tab/>
        </w:r>
        <w:r>
          <w:fldChar w:fldCharType="begin"/>
        </w:r>
        <w:r>
          <w:instrText xml:space="preserve"> PAGEREF _Toc26225 \h </w:instrText>
        </w:r>
        <w:r>
          <w:fldChar w:fldCharType="separate"/>
        </w:r>
        <w:r>
          <w:t>40</w:t>
        </w:r>
        <w:r>
          <w:fldChar w:fldCharType="end"/>
        </w:r>
      </w:hyperlink>
    </w:p>
    <w:p>
      <w:pPr>
        <w:pStyle w:val="TOC2"/>
        <w:tabs>
          <w:tab w:val="right" w:leader="dot" w:pos="8306"/>
        </w:tabs>
      </w:pPr>
      <w:hyperlink w:anchor="_Toc8624" w:history="1">
        <w:r>
          <w:rPr>
            <w:rFonts w:ascii="仿宋" w:eastAsia="仿宋" w:hAnsi="仿宋" w:cs="仿宋" w:hint="eastAsia"/>
            <w:lang w:eastAsia="zh-CN"/>
          </w:rPr>
          <w:t>(四)、变更管理策略</w:t>
        </w:r>
        <w:r>
          <w:tab/>
        </w:r>
        <w:r>
          <w:fldChar w:fldCharType="begin"/>
        </w:r>
        <w:r>
          <w:instrText xml:space="preserve"> PAGEREF _Toc8624 \h </w:instrText>
        </w:r>
        <w:r>
          <w:fldChar w:fldCharType="separate"/>
        </w:r>
        <w:r>
          <w:t>42</w:t>
        </w:r>
        <w:r>
          <w:fldChar w:fldCharType="end"/>
        </w:r>
      </w:hyperlink>
    </w:p>
    <w:p>
      <w:pPr>
        <w:pStyle w:val="TOC1"/>
        <w:tabs>
          <w:tab w:val="right" w:leader="dot" w:pos="8306"/>
        </w:tabs>
      </w:pPr>
      <w:hyperlink w:anchor="_Toc17700" w:history="1">
        <w:r>
          <w:rPr>
            <w:rFonts w:ascii="仿宋" w:eastAsia="仿宋" w:hAnsi="仿宋" w:cs="仿宋" w:hint="eastAsia"/>
            <w:lang w:eastAsia="zh-CN"/>
          </w:rPr>
          <w:t>十二、项目实施与管理方案</w:t>
        </w:r>
        <w:r>
          <w:tab/>
        </w:r>
        <w:r>
          <w:fldChar w:fldCharType="begin"/>
        </w:r>
        <w:r>
          <w:instrText xml:space="preserve"> PAGEREF _Toc17700 \h </w:instrText>
        </w:r>
        <w:r>
          <w:fldChar w:fldCharType="separate"/>
        </w:r>
        <w:r>
          <w:t>43</w:t>
        </w:r>
        <w:r>
          <w:fldChar w:fldCharType="end"/>
        </w:r>
      </w:hyperlink>
    </w:p>
    <w:p>
      <w:pPr>
        <w:pStyle w:val="TOC2"/>
        <w:tabs>
          <w:tab w:val="right" w:leader="dot" w:pos="8306"/>
        </w:tabs>
      </w:pPr>
      <w:hyperlink w:anchor="_Toc23714" w:history="1">
        <w:r>
          <w:rPr>
            <w:rFonts w:ascii="仿宋" w:eastAsia="仿宋" w:hAnsi="仿宋" w:cs="仿宋" w:hint="eastAsia"/>
            <w:lang w:eastAsia="zh-CN"/>
          </w:rPr>
          <w:t>(一)、项目实施计划</w:t>
        </w:r>
        <w:r>
          <w:tab/>
        </w:r>
        <w:r>
          <w:fldChar w:fldCharType="begin"/>
        </w:r>
        <w:r>
          <w:instrText xml:space="preserve"> PAGEREF _Toc23714 \h </w:instrText>
        </w:r>
        <w:r>
          <w:fldChar w:fldCharType="separate"/>
        </w:r>
        <w:r>
          <w:t>43</w:t>
        </w:r>
        <w:r>
          <w:fldChar w:fldCharType="end"/>
        </w:r>
      </w:hyperlink>
    </w:p>
    <w:p>
      <w:pPr>
        <w:pStyle w:val="TOC2"/>
        <w:tabs>
          <w:tab w:val="right" w:leader="dot" w:pos="8306"/>
        </w:tabs>
      </w:pPr>
      <w:hyperlink w:anchor="_Toc19527" w:history="1">
        <w:r>
          <w:rPr>
            <w:rFonts w:ascii="仿宋" w:eastAsia="仿宋" w:hAnsi="仿宋" w:cs="仿宋" w:hint="eastAsia"/>
            <w:lang w:eastAsia="zh-CN"/>
          </w:rPr>
          <w:t>(二)、项目组织机构与职责</w:t>
        </w:r>
        <w:r>
          <w:tab/>
        </w:r>
        <w:r>
          <w:fldChar w:fldCharType="begin"/>
        </w:r>
        <w:r>
          <w:instrText xml:space="preserve"> PAGEREF _Toc19527 \h </w:instrText>
        </w:r>
        <w:r>
          <w:fldChar w:fldCharType="separate"/>
        </w:r>
        <w:r>
          <w:t>44</w:t>
        </w:r>
        <w:r>
          <w:fldChar w:fldCharType="end"/>
        </w:r>
      </w:hyperlink>
    </w:p>
    <w:p>
      <w:pPr>
        <w:pStyle w:val="TOC2"/>
        <w:tabs>
          <w:tab w:val="right" w:leader="dot" w:pos="8306"/>
        </w:tabs>
      </w:pPr>
      <w:hyperlink w:anchor="_Toc26603" w:history="1">
        <w:r>
          <w:rPr>
            <w:rFonts w:ascii="仿宋" w:eastAsia="仿宋" w:hAnsi="仿宋" w:cs="仿宋" w:hint="eastAsia"/>
            <w:lang w:eastAsia="zh-CN"/>
          </w:rPr>
          <w:t>(三)、项目管理与监控体系</w:t>
        </w:r>
        <w:r>
          <w:tab/>
        </w:r>
        <w:r>
          <w:fldChar w:fldCharType="begin"/>
        </w:r>
        <w:r>
          <w:instrText xml:space="preserve"> PAGEREF _Toc26603 \h </w:instrText>
        </w:r>
        <w:r>
          <w:fldChar w:fldCharType="separate"/>
        </w:r>
        <w:r>
          <w:t>46</w:t>
        </w:r>
        <w:r>
          <w:fldChar w:fldCharType="end"/>
        </w:r>
      </w:hyperlink>
    </w:p>
    <w:p>
      <w:pPr>
        <w:pStyle w:val="TOC1"/>
        <w:tabs>
          <w:tab w:val="right" w:leader="dot" w:pos="8306"/>
        </w:tabs>
      </w:pPr>
      <w:hyperlink w:anchor="_Toc28275" w:history="1">
        <w:r>
          <w:rPr>
            <w:rFonts w:ascii="仿宋" w:eastAsia="仿宋" w:hAnsi="仿宋" w:cs="仿宋" w:hint="eastAsia"/>
            <w:lang w:eastAsia="zh-CN"/>
          </w:rPr>
          <w:t>十三、风险及退出方式</w:t>
        </w:r>
        <w:r>
          <w:tab/>
        </w:r>
        <w:r>
          <w:fldChar w:fldCharType="begin"/>
        </w:r>
        <w:r>
          <w:instrText xml:space="preserve"> PAGEREF _Toc28275 \h </w:instrText>
        </w:r>
        <w:r>
          <w:fldChar w:fldCharType="separate"/>
        </w:r>
        <w:r>
          <w:t>48</w:t>
        </w:r>
        <w:r>
          <w:fldChar w:fldCharType="end"/>
        </w:r>
      </w:hyperlink>
    </w:p>
    <w:p>
      <w:pPr>
        <w:pStyle w:val="TOC2"/>
        <w:tabs>
          <w:tab w:val="right" w:leader="dot" w:pos="8306"/>
        </w:tabs>
      </w:pPr>
      <w:hyperlink w:anchor="_Toc17141" w:history="1">
        <w:r>
          <w:rPr>
            <w:rFonts w:ascii="仿宋" w:eastAsia="仿宋" w:hAnsi="仿宋" w:cs="仿宋" w:hint="eastAsia"/>
            <w:lang w:eastAsia="zh-CN"/>
          </w:rPr>
          <w:t>(一)、风险分析</w:t>
        </w:r>
        <w:r>
          <w:tab/>
        </w:r>
        <w:r>
          <w:fldChar w:fldCharType="begin"/>
        </w:r>
        <w:r>
          <w:instrText xml:space="preserve"> PAGEREF _Toc17141 \h </w:instrText>
        </w:r>
        <w:r>
          <w:fldChar w:fldCharType="separate"/>
        </w:r>
        <w:r>
          <w:t>48</w:t>
        </w:r>
        <w:r>
          <w:fldChar w:fldCharType="end"/>
        </w:r>
      </w:hyperlink>
    </w:p>
    <w:p>
      <w:pPr>
        <w:pStyle w:val="TOC2"/>
        <w:tabs>
          <w:tab w:val="right" w:leader="dot" w:pos="8306"/>
        </w:tabs>
      </w:pPr>
      <w:hyperlink w:anchor="_Toc28627" w:history="1">
        <w:r>
          <w:rPr>
            <w:rFonts w:ascii="仿宋" w:eastAsia="仿宋" w:hAnsi="仿宋" w:cs="仿宋" w:hint="eastAsia"/>
            <w:lang w:eastAsia="zh-CN"/>
          </w:rPr>
          <w:t>(二)、退出方式</w:t>
        </w:r>
        <w:r>
          <w:tab/>
        </w:r>
        <w:r>
          <w:fldChar w:fldCharType="begin"/>
        </w:r>
        <w:r>
          <w:instrText xml:space="preserve"> PAGEREF _Toc28627 \h </w:instrText>
        </w:r>
        <w:r>
          <w:fldChar w:fldCharType="separate"/>
        </w:r>
        <w:r>
          <w:t>49</w:t>
        </w:r>
        <w:r>
          <w:fldChar w:fldCharType="end"/>
        </w:r>
      </w:hyperlink>
    </w:p>
    <w:p>
      <w:pPr>
        <w:pStyle w:val="TOC1"/>
        <w:tabs>
          <w:tab w:val="right" w:leader="dot" w:pos="8306"/>
        </w:tabs>
      </w:pPr>
      <w:hyperlink w:anchor="_Toc506" w:history="1">
        <w:r>
          <w:rPr>
            <w:rFonts w:ascii="仿宋" w:eastAsia="仿宋" w:hAnsi="仿宋" w:cs="仿宋" w:hint="eastAsia"/>
            <w:lang w:eastAsia="zh-CN"/>
          </w:rPr>
          <w:t>十四、项目进度计划</w:t>
        </w:r>
        <w:r>
          <w:tab/>
        </w:r>
        <w:r>
          <w:fldChar w:fldCharType="begin"/>
        </w:r>
        <w:r>
          <w:instrText xml:space="preserve"> PAGEREF _Toc506 \h </w:instrText>
        </w:r>
        <w:r>
          <w:fldChar w:fldCharType="separate"/>
        </w:r>
        <w:r>
          <w:t>50</w:t>
        </w:r>
        <w:r>
          <w:fldChar w:fldCharType="end"/>
        </w:r>
      </w:hyperlink>
    </w:p>
    <w:p>
      <w:pPr>
        <w:pStyle w:val="TOC2"/>
        <w:tabs>
          <w:tab w:val="right" w:leader="dot" w:pos="8306"/>
        </w:tabs>
      </w:pPr>
      <w:hyperlink w:anchor="_Toc31092" w:history="1">
        <w:r>
          <w:rPr>
            <w:rFonts w:ascii="仿宋" w:eastAsia="仿宋" w:hAnsi="仿宋" w:cs="仿宋" w:hint="eastAsia"/>
            <w:lang w:eastAsia="zh-CN"/>
          </w:rPr>
          <w:t>(一)、建设周期</w:t>
        </w:r>
        <w:r>
          <w:tab/>
        </w:r>
        <w:r>
          <w:fldChar w:fldCharType="begin"/>
        </w:r>
        <w:r>
          <w:instrText xml:space="preserve"> PAGEREF _Toc31092 \h </w:instrText>
        </w:r>
        <w:r>
          <w:fldChar w:fldCharType="separate"/>
        </w:r>
        <w:r>
          <w:t>50</w:t>
        </w:r>
        <w:r>
          <w:fldChar w:fldCharType="end"/>
        </w:r>
      </w:hyperlink>
    </w:p>
    <w:p>
      <w:pPr>
        <w:pStyle w:val="TOC2"/>
        <w:tabs>
          <w:tab w:val="right" w:leader="dot" w:pos="8306"/>
        </w:tabs>
      </w:pPr>
      <w:hyperlink w:anchor="_Toc24745" w:history="1">
        <w:r>
          <w:rPr>
            <w:rFonts w:ascii="仿宋" w:eastAsia="仿宋" w:hAnsi="仿宋" w:cs="仿宋" w:hint="eastAsia"/>
            <w:lang w:eastAsia="zh-CN"/>
          </w:rPr>
          <w:t>(二)、建设进度</w:t>
        </w:r>
        <w:r>
          <w:tab/>
        </w:r>
        <w:r>
          <w:fldChar w:fldCharType="begin"/>
        </w:r>
        <w:r>
          <w:instrText xml:space="preserve"> PAGEREF _Toc24745 \h </w:instrText>
        </w:r>
        <w:r>
          <w:fldChar w:fldCharType="separate"/>
        </w:r>
        <w:r>
          <w:t>50</w:t>
        </w:r>
        <w:r>
          <w:fldChar w:fldCharType="end"/>
        </w:r>
      </w:hyperlink>
    </w:p>
    <w:p>
      <w:pPr>
        <w:pStyle w:val="TOC2"/>
        <w:tabs>
          <w:tab w:val="right" w:leader="dot" w:pos="8306"/>
        </w:tabs>
      </w:pPr>
      <w:hyperlink w:anchor="_Toc31697" w:history="1">
        <w:r>
          <w:rPr>
            <w:rFonts w:ascii="仿宋" w:eastAsia="仿宋" w:hAnsi="仿宋" w:cs="仿宋" w:hint="eastAsia"/>
            <w:lang w:eastAsia="zh-CN"/>
          </w:rPr>
          <w:t>(三)、进度安排注意事项</w:t>
        </w:r>
        <w:r>
          <w:tab/>
        </w:r>
        <w:r>
          <w:fldChar w:fldCharType="begin"/>
        </w:r>
        <w:r>
          <w:instrText xml:space="preserve"> PAGEREF _Toc31697 \h </w:instrText>
        </w:r>
        <w:r>
          <w:fldChar w:fldCharType="separate"/>
        </w:r>
        <w:r>
          <w:t>51</w:t>
        </w:r>
        <w:r>
          <w:fldChar w:fldCharType="end"/>
        </w:r>
      </w:hyperlink>
    </w:p>
    <w:p>
      <w:pPr>
        <w:pStyle w:val="TOC2"/>
        <w:tabs>
          <w:tab w:val="right" w:leader="dot" w:pos="8306"/>
        </w:tabs>
      </w:pPr>
      <w:hyperlink w:anchor="_Toc19184" w:history="1">
        <w:r>
          <w:rPr>
            <w:rFonts w:ascii="仿宋" w:eastAsia="仿宋" w:hAnsi="仿宋" w:cs="仿宋" w:hint="eastAsia"/>
            <w:lang w:eastAsia="zh-CN"/>
          </w:rPr>
          <w:t>(四)、人力资源配置</w:t>
        </w:r>
        <w:r>
          <w:tab/>
        </w:r>
        <w:r>
          <w:fldChar w:fldCharType="begin"/>
        </w:r>
        <w:r>
          <w:instrText xml:space="preserve"> PAGEREF _Toc19184 \h </w:instrText>
        </w:r>
        <w:r>
          <w:fldChar w:fldCharType="separate"/>
        </w:r>
        <w:r>
          <w:t>52</w:t>
        </w:r>
        <w:r>
          <w:fldChar w:fldCharType="end"/>
        </w:r>
      </w:hyperlink>
    </w:p>
    <w:p>
      <w:pPr>
        <w:pStyle w:val="TOC2"/>
        <w:tabs>
          <w:tab w:val="right" w:leader="dot" w:pos="8306"/>
        </w:tabs>
      </w:pPr>
      <w:hyperlink w:anchor="_Toc763" w:history="1">
        <w:r>
          <w:rPr>
            <w:rFonts w:ascii="仿宋" w:eastAsia="仿宋" w:hAnsi="仿宋" w:cs="仿宋" w:hint="eastAsia"/>
            <w:lang w:eastAsia="zh-CN"/>
          </w:rPr>
          <w:t>(五)、员工培训</w:t>
        </w:r>
        <w:r>
          <w:tab/>
        </w:r>
        <w:r>
          <w:fldChar w:fldCharType="begin"/>
        </w:r>
        <w:r>
          <w:instrText xml:space="preserve"> PAGEREF _Toc763 \h </w:instrText>
        </w:r>
        <w:r>
          <w:fldChar w:fldCharType="separate"/>
        </w:r>
        <w:r>
          <w:t>54</w:t>
        </w:r>
        <w:r>
          <w:fldChar w:fldCharType="end"/>
        </w:r>
      </w:hyperlink>
    </w:p>
    <w:p>
      <w:pPr>
        <w:pStyle w:val="TOC2"/>
        <w:tabs>
          <w:tab w:val="right" w:leader="dot" w:pos="8306"/>
        </w:tabs>
      </w:pPr>
      <w:hyperlink w:anchor="_Toc5396" w:history="1">
        <w:r>
          <w:rPr>
            <w:rFonts w:ascii="仿宋" w:eastAsia="仿宋" w:hAnsi="仿宋" w:cs="仿宋" w:hint="eastAsia"/>
            <w:lang w:eastAsia="zh-CN"/>
          </w:rPr>
          <w:t>(六)、项目实施保障</w:t>
        </w:r>
        <w:r>
          <w:tab/>
        </w:r>
        <w:r>
          <w:fldChar w:fldCharType="begin"/>
        </w:r>
        <w:r>
          <w:instrText xml:space="preserve"> PAGEREF _Toc5396 \h </w:instrText>
        </w:r>
        <w:r>
          <w:fldChar w:fldCharType="separate"/>
        </w:r>
        <w:r>
          <w:t>55</w:t>
        </w:r>
        <w:r>
          <w:fldChar w:fldCharType="end"/>
        </w:r>
      </w:hyperlink>
    </w:p>
    <w:p>
      <w:pPr>
        <w:pStyle w:val="TOC2"/>
        <w:tabs>
          <w:tab w:val="right" w:leader="dot" w:pos="8306"/>
        </w:tabs>
      </w:pPr>
      <w:hyperlink w:anchor="_Toc28880" w:history="1">
        <w:r>
          <w:rPr>
            <w:rFonts w:ascii="仿宋" w:eastAsia="仿宋" w:hAnsi="仿宋" w:cs="仿宋" w:hint="eastAsia"/>
            <w:lang w:eastAsia="zh-CN"/>
          </w:rPr>
          <w:t>(七)、安全规范管理</w:t>
        </w:r>
        <w:r>
          <w:tab/>
        </w:r>
        <w:r>
          <w:fldChar w:fldCharType="begin"/>
        </w:r>
        <w:r>
          <w:instrText xml:space="preserve"> PAGEREF _Toc28880 \h </w:instrText>
        </w:r>
        <w:r>
          <w:fldChar w:fldCharType="separate"/>
        </w:r>
        <w:r>
          <w:t>56</w:t>
        </w:r>
        <w:r>
          <w:fldChar w:fldCharType="end"/>
        </w:r>
      </w:hyperlink>
    </w:p>
    <w:p>
      <w:pPr>
        <w:pStyle w:val="TOC1"/>
        <w:tabs>
          <w:tab w:val="right" w:leader="dot" w:pos="8306"/>
        </w:tabs>
      </w:pPr>
      <w:hyperlink w:anchor="_Toc9592" w:history="1">
        <w:r>
          <w:rPr>
            <w:rFonts w:ascii="仿宋" w:eastAsia="仿宋" w:hAnsi="仿宋" w:cs="仿宋" w:hint="eastAsia"/>
            <w:lang w:eastAsia="zh-CN"/>
          </w:rPr>
          <w:t>十五、微波干燥设备项目质量与标准</w:t>
        </w:r>
        <w:r>
          <w:tab/>
        </w:r>
        <w:r>
          <w:fldChar w:fldCharType="begin"/>
        </w:r>
        <w:r>
          <w:instrText xml:space="preserve"> PAGEREF _Toc9592 \h </w:instrText>
        </w:r>
        <w:r>
          <w:fldChar w:fldCharType="separate"/>
        </w:r>
        <w:r>
          <w:t>57</w:t>
        </w:r>
        <w:r>
          <w:fldChar w:fldCharType="end"/>
        </w:r>
      </w:hyperlink>
    </w:p>
    <w:p>
      <w:pPr>
        <w:pStyle w:val="TOC2"/>
        <w:tabs>
          <w:tab w:val="right" w:leader="dot" w:pos="8306"/>
        </w:tabs>
      </w:pPr>
      <w:hyperlink w:anchor="_Toc30235" w:history="1">
        <w:r>
          <w:rPr>
            <w:rFonts w:ascii="仿宋" w:eastAsia="仿宋" w:hAnsi="仿宋" w:cs="仿宋" w:hint="eastAsia"/>
            <w:lang w:eastAsia="zh-CN"/>
          </w:rPr>
          <w:t>(一)、质量保障体系</w:t>
        </w:r>
        <w:r>
          <w:tab/>
        </w:r>
        <w:r>
          <w:fldChar w:fldCharType="begin"/>
        </w:r>
        <w:r>
          <w:instrText xml:space="preserve"> PAGEREF _Toc30235 \h </w:instrText>
        </w:r>
        <w:r>
          <w:fldChar w:fldCharType="separate"/>
        </w:r>
        <w:r>
          <w:t>57</w:t>
        </w:r>
        <w:r>
          <w:fldChar w:fldCharType="end"/>
        </w:r>
      </w:hyperlink>
    </w:p>
    <w:p>
      <w:pPr>
        <w:pStyle w:val="TOC2"/>
        <w:tabs>
          <w:tab w:val="right" w:leader="dot" w:pos="8306"/>
        </w:tabs>
      </w:pPr>
      <w:hyperlink w:anchor="_Toc9675" w:history="1">
        <w:r>
          <w:rPr>
            <w:rFonts w:ascii="仿宋" w:eastAsia="仿宋" w:hAnsi="仿宋" w:cs="仿宋" w:hint="eastAsia"/>
            <w:lang w:eastAsia="zh-CN"/>
          </w:rPr>
          <w:t>(二)、标准化作业流程</w:t>
        </w:r>
        <w:r>
          <w:tab/>
        </w:r>
        <w:r>
          <w:fldChar w:fldCharType="begin"/>
        </w:r>
        <w:r>
          <w:instrText xml:space="preserve"> PAGEREF _Toc9675 \h </w:instrText>
        </w:r>
        <w:r>
          <w:fldChar w:fldCharType="separate"/>
        </w:r>
        <w:r>
          <w:t>58</w:t>
        </w:r>
        <w:r>
          <w:fldChar w:fldCharType="end"/>
        </w:r>
      </w:hyperlink>
    </w:p>
    <w:p>
      <w:pPr>
        <w:pStyle w:val="TOC2"/>
        <w:tabs>
          <w:tab w:val="right" w:leader="dot" w:pos="8306"/>
        </w:tabs>
      </w:pPr>
      <w:hyperlink w:anchor="_Toc10653" w:history="1">
        <w:r>
          <w:rPr>
            <w:rFonts w:ascii="仿宋" w:eastAsia="仿宋" w:hAnsi="仿宋" w:cs="仿宋" w:hint="eastAsia"/>
            <w:lang w:eastAsia="zh-CN"/>
          </w:rPr>
          <w:t>(三)、质量监控与评估</w:t>
        </w:r>
        <w:r>
          <w:tab/>
        </w:r>
        <w:r>
          <w:fldChar w:fldCharType="begin"/>
        </w:r>
        <w:r>
          <w:instrText xml:space="preserve"> PAGEREF _Toc10653 \h </w:instrText>
        </w:r>
        <w:r>
          <w:fldChar w:fldCharType="separate"/>
        </w:r>
        <w:r>
          <w:t>59</w:t>
        </w:r>
        <w:r>
          <w:fldChar w:fldCharType="end"/>
        </w:r>
      </w:hyperlink>
    </w:p>
    <w:p>
      <w:pPr>
        <w:pStyle w:val="TOC2"/>
        <w:tabs>
          <w:tab w:val="right" w:leader="dot" w:pos="8306"/>
        </w:tabs>
      </w:pPr>
      <w:hyperlink w:anchor="_Toc15988" w:history="1">
        <w:r>
          <w:rPr>
            <w:rFonts w:ascii="仿宋" w:eastAsia="仿宋" w:hAnsi="仿宋" w:cs="仿宋" w:hint="eastAsia"/>
            <w:lang w:eastAsia="zh-CN"/>
          </w:rPr>
          <w:t>(四)、质量改进计划</w:t>
        </w:r>
        <w:r>
          <w:tab/>
        </w:r>
        <w:r>
          <w:fldChar w:fldCharType="begin"/>
        </w:r>
        <w:r>
          <w:instrText xml:space="preserve"> PAGEREF _Toc15988 \h </w:instrText>
        </w:r>
        <w:r>
          <w:fldChar w:fldCharType="separate"/>
        </w:r>
        <w:r>
          <w:t>60</w:t>
        </w:r>
        <w:r>
          <w:fldChar w:fldCharType="end"/>
        </w:r>
      </w:hyperlink>
    </w:p>
    <w:p>
      <w:pPr>
        <w:pStyle w:val="TOC1"/>
        <w:tabs>
          <w:tab w:val="right" w:leader="dot" w:pos="8306"/>
        </w:tabs>
      </w:pPr>
      <w:hyperlink w:anchor="_Toc21565" w:history="1">
        <w:r>
          <w:rPr>
            <w:rFonts w:ascii="仿宋" w:eastAsia="仿宋" w:hAnsi="仿宋" w:cs="仿宋" w:hint="eastAsia"/>
            <w:lang w:eastAsia="zh-CN"/>
          </w:rPr>
          <w:t>十六、法人治理结构</w:t>
        </w:r>
        <w:r>
          <w:tab/>
        </w:r>
        <w:r>
          <w:fldChar w:fldCharType="begin"/>
        </w:r>
        <w:r>
          <w:instrText xml:space="preserve"> PAGEREF _Toc21565 \h </w:instrText>
        </w:r>
        <w:r>
          <w:fldChar w:fldCharType="separate"/>
        </w:r>
        <w:r>
          <w:t>61</w:t>
        </w:r>
        <w:r>
          <w:fldChar w:fldCharType="end"/>
        </w:r>
      </w:hyperlink>
    </w:p>
    <w:p>
      <w:pPr>
        <w:pStyle w:val="TOC2"/>
        <w:tabs>
          <w:tab w:val="right" w:leader="dot" w:pos="8306"/>
        </w:tabs>
      </w:pPr>
      <w:hyperlink w:anchor="_Toc13928" w:history="1">
        <w:r>
          <w:rPr>
            <w:rFonts w:ascii="仿宋" w:eastAsia="仿宋" w:hAnsi="仿宋" w:cs="仿宋" w:hint="eastAsia"/>
            <w:lang w:eastAsia="zh-CN"/>
          </w:rPr>
          <w:t>(一)、股东权利与责任</w:t>
        </w:r>
        <w:r>
          <w:tab/>
        </w:r>
        <w:r>
          <w:fldChar w:fldCharType="begin"/>
        </w:r>
        <w:r>
          <w:instrText xml:space="preserve"> PAGEREF _Toc13928 \h </w:instrText>
        </w:r>
        <w:r>
          <w:fldChar w:fldCharType="separate"/>
        </w:r>
        <w:r>
          <w:t>61</w:t>
        </w:r>
        <w:r>
          <w:fldChar w:fldCharType="end"/>
        </w:r>
      </w:hyperlink>
    </w:p>
    <w:p>
      <w:pPr>
        <w:pStyle w:val="TOC2"/>
        <w:tabs>
          <w:tab w:val="right" w:leader="dot" w:pos="8306"/>
        </w:tabs>
      </w:pPr>
      <w:hyperlink w:anchor="_Toc1023" w:history="1">
        <w:r>
          <w:rPr>
            <w:rFonts w:ascii="仿宋" w:eastAsia="仿宋" w:hAnsi="仿宋" w:cs="仿宋" w:hint="eastAsia"/>
            <w:lang w:eastAsia="zh-CN"/>
          </w:rPr>
          <w:t>(二)、董事角色与责任</w:t>
        </w:r>
        <w:r>
          <w:tab/>
        </w:r>
        <w:r>
          <w:fldChar w:fldCharType="begin"/>
        </w:r>
        <w:r>
          <w:instrText xml:space="preserve"> PAGEREF _Toc1023 \h </w:instrText>
        </w:r>
        <w:r>
          <w:fldChar w:fldCharType="separate"/>
        </w:r>
        <w:r>
          <w:t>62</w:t>
        </w:r>
        <w:r>
          <w:fldChar w:fldCharType="end"/>
        </w:r>
      </w:hyperlink>
    </w:p>
    <w:p>
      <w:pPr>
        <w:pStyle w:val="TOC2"/>
        <w:tabs>
          <w:tab w:val="right" w:leader="dot" w:pos="8306"/>
        </w:tabs>
      </w:pPr>
      <w:hyperlink w:anchor="_Toc25315" w:history="1">
        <w:r>
          <w:rPr>
            <w:rFonts w:ascii="仿宋" w:eastAsia="仿宋" w:hAnsi="仿宋" w:cs="仿宋" w:hint="eastAsia"/>
            <w:lang w:eastAsia="zh-CN"/>
          </w:rPr>
          <w:t>(三)、高级管理人员的角色和职责</w:t>
        </w:r>
        <w:r>
          <w:tab/>
        </w:r>
        <w:r>
          <w:fldChar w:fldCharType="begin"/>
        </w:r>
        <w:r>
          <w:instrText xml:space="preserve"> PAGEREF _Toc25315 \h </w:instrText>
        </w:r>
        <w:r>
          <w:fldChar w:fldCharType="separate"/>
        </w:r>
        <w:r>
          <w:t>63</w:t>
        </w:r>
        <w:r>
          <w:fldChar w:fldCharType="end"/>
        </w:r>
      </w:hyperlink>
    </w:p>
    <w:p>
      <w:pPr>
        <w:pStyle w:val="TOC2"/>
        <w:tabs>
          <w:tab w:val="right" w:leader="dot" w:pos="8306"/>
        </w:tabs>
      </w:pPr>
      <w:hyperlink w:anchor="_Toc17264" w:history="1">
        <w:r>
          <w:rPr>
            <w:rFonts w:ascii="仿宋" w:eastAsia="仿宋" w:hAnsi="仿宋" w:cs="仿宋" w:hint="eastAsia"/>
            <w:lang w:eastAsia="zh-CN"/>
          </w:rPr>
          <w:t>(四)、监事的角色和职责</w:t>
        </w:r>
        <w:r>
          <w:tab/>
        </w:r>
        <w:r>
          <w:fldChar w:fldCharType="begin"/>
        </w:r>
        <w:r>
          <w:instrText xml:space="preserve"> PAGEREF _Toc17264 \h </w:instrText>
        </w:r>
        <w:r>
          <w:fldChar w:fldCharType="separate"/>
        </w:r>
        <w:r>
          <w:t>63</w:t>
        </w:r>
        <w:r>
          <w:fldChar w:fldCharType="end"/>
        </w:r>
      </w:hyperlink>
    </w:p>
    <w:p>
      <w:pPr>
        <w:pStyle w:val="TOC1"/>
        <w:tabs>
          <w:tab w:val="right" w:leader="dot" w:pos="8306"/>
        </w:tabs>
      </w:pPr>
      <w:hyperlink w:anchor="_Toc28043" w:history="1">
        <w:r>
          <w:rPr>
            <w:rFonts w:ascii="仿宋" w:eastAsia="仿宋" w:hAnsi="仿宋" w:cs="仿宋" w:hint="eastAsia"/>
            <w:lang w:eastAsia="zh-CN"/>
          </w:rPr>
          <w:t>十七、市场分析、调研</w:t>
        </w:r>
        <w:r>
          <w:tab/>
        </w:r>
        <w:r>
          <w:fldChar w:fldCharType="begin"/>
        </w:r>
        <w:r>
          <w:instrText xml:space="preserve"> PAGEREF _Toc28043 \h </w:instrText>
        </w:r>
        <w:r>
          <w:fldChar w:fldCharType="separate"/>
        </w:r>
        <w:r>
          <w:t>64</w:t>
        </w:r>
        <w:r>
          <w:fldChar w:fldCharType="end"/>
        </w:r>
      </w:hyperlink>
    </w:p>
    <w:p>
      <w:pPr>
        <w:pStyle w:val="TOC2"/>
        <w:tabs>
          <w:tab w:val="right" w:leader="dot" w:pos="8306"/>
        </w:tabs>
      </w:pPr>
      <w:hyperlink w:anchor="_Toc420" w:history="1">
        <w:r>
          <w:rPr>
            <w:rFonts w:ascii="仿宋" w:eastAsia="仿宋" w:hAnsi="仿宋" w:cs="仿宋" w:hint="eastAsia"/>
            <w:lang w:eastAsia="zh-CN"/>
          </w:rPr>
          <w:t>(一)、微波干燥设备行业分析</w:t>
        </w:r>
        <w:r>
          <w:tab/>
        </w:r>
        <w:r>
          <w:fldChar w:fldCharType="begin"/>
        </w:r>
        <w:r>
          <w:instrText xml:space="preserve"> PAGEREF _Toc420 \h </w:instrText>
        </w:r>
        <w:r>
          <w:fldChar w:fldCharType="separate"/>
        </w:r>
        <w:r>
          <w:t>64</w:t>
        </w:r>
        <w:r>
          <w:fldChar w:fldCharType="end"/>
        </w:r>
      </w:hyperlink>
    </w:p>
    <w:p>
      <w:pPr>
        <w:pStyle w:val="TOC2"/>
        <w:tabs>
          <w:tab w:val="right" w:leader="dot" w:pos="8306"/>
        </w:tabs>
      </w:pPr>
      <w:hyperlink w:anchor="_Toc27912" w:history="1">
        <w:r>
          <w:rPr>
            <w:rFonts w:ascii="仿宋" w:eastAsia="仿宋" w:hAnsi="仿宋" w:cs="仿宋" w:hint="eastAsia"/>
            <w:lang w:eastAsia="zh-CN"/>
          </w:rPr>
          <w:t>(二)、微波干燥设备市场分析预测</w:t>
        </w:r>
        <w:r>
          <w:tab/>
        </w:r>
        <w:r>
          <w:fldChar w:fldCharType="begin"/>
        </w:r>
        <w:r>
          <w:instrText xml:space="preserve"> PAGEREF _Toc27912 \h </w:instrText>
        </w:r>
        <w:r>
          <w:fldChar w:fldCharType="separate"/>
        </w:r>
        <w:r>
          <w:t>66</w:t>
        </w:r>
        <w:r>
          <w:fldChar w:fldCharType="end"/>
        </w:r>
      </w:hyperlink>
    </w:p>
    <w:p>
      <w:pPr>
        <w:pStyle w:val="TOC1"/>
        <w:tabs>
          <w:tab w:val="right" w:leader="dot" w:pos="8306"/>
        </w:tabs>
      </w:pPr>
      <w:hyperlink w:anchor="_Toc22272" w:history="1">
        <w:r>
          <w:rPr>
            <w:rFonts w:ascii="仿宋" w:eastAsia="仿宋" w:hAnsi="仿宋" w:cs="仿宋" w:hint="eastAsia"/>
            <w:lang w:eastAsia="zh-CN"/>
          </w:rPr>
          <w:t>十八、设施与设备管理</w:t>
        </w:r>
        <w:r>
          <w:tab/>
        </w:r>
        <w:r>
          <w:fldChar w:fldCharType="begin"/>
        </w:r>
        <w:r>
          <w:instrText xml:space="preserve"> PAGEREF _Toc22272 \h </w:instrText>
        </w:r>
        <w:r>
          <w:fldChar w:fldCharType="separate"/>
        </w:r>
        <w:r>
          <w:t>67</w:t>
        </w:r>
        <w:r>
          <w:fldChar w:fldCharType="end"/>
        </w:r>
      </w:hyperlink>
    </w:p>
    <w:p>
      <w:pPr>
        <w:pStyle w:val="TOC2"/>
        <w:tabs>
          <w:tab w:val="right" w:leader="dot" w:pos="8306"/>
        </w:tabs>
      </w:pPr>
      <w:hyperlink w:anchor="_Toc27423" w:history="1">
        <w:r>
          <w:rPr>
            <w:rFonts w:ascii="仿宋" w:eastAsia="仿宋" w:hAnsi="仿宋" w:cs="仿宋" w:hint="eastAsia"/>
            <w:lang w:eastAsia="zh-CN"/>
          </w:rPr>
          <w:t>(一)、设施规划与配置</w:t>
        </w:r>
        <w:r>
          <w:tab/>
        </w:r>
        <w:r>
          <w:fldChar w:fldCharType="begin"/>
        </w:r>
        <w:r>
          <w:instrText xml:space="preserve"> PAGEREF _Toc27423 \h </w:instrText>
        </w:r>
        <w:r>
          <w:fldChar w:fldCharType="separate"/>
        </w:r>
        <w:r>
          <w:t>67</w:t>
        </w:r>
        <w:r>
          <w:fldChar w:fldCharType="end"/>
        </w:r>
      </w:hyperlink>
    </w:p>
    <w:p>
      <w:pPr>
        <w:pStyle w:val="TOC2"/>
        <w:tabs>
          <w:tab w:val="right" w:leader="dot" w:pos="8306"/>
        </w:tabs>
      </w:pPr>
      <w:hyperlink w:anchor="_Toc30044" w:history="1">
        <w:r>
          <w:rPr>
            <w:rFonts w:ascii="仿宋" w:eastAsia="仿宋" w:hAnsi="仿宋" w:cs="仿宋" w:hint="eastAsia"/>
            <w:lang w:eastAsia="zh-CN"/>
          </w:rPr>
          <w:t>(二)、设备采购与维护管理</w:t>
        </w:r>
        <w:r>
          <w:tab/>
        </w:r>
        <w:r>
          <w:fldChar w:fldCharType="begin"/>
        </w:r>
        <w:r>
          <w:instrText xml:space="preserve"> PAGEREF _Toc30044 \h </w:instrText>
        </w:r>
        <w:r>
          <w:fldChar w:fldCharType="separate"/>
        </w:r>
        <w:r>
          <w:t>68</w:t>
        </w:r>
        <w:r>
          <w:fldChar w:fldCharType="end"/>
        </w:r>
      </w:hyperlink>
    </w:p>
    <w:p>
      <w:pPr>
        <w:pStyle w:val="TOC2"/>
        <w:tabs>
          <w:tab w:val="right" w:leader="dot" w:pos="8306"/>
        </w:tabs>
      </w:pPr>
      <w:hyperlink w:anchor="_Toc3273" w:history="1">
        <w:r>
          <w:rPr>
            <w:rFonts w:ascii="仿宋" w:eastAsia="仿宋" w:hAnsi="仿宋" w:cs="仿宋" w:hint="eastAsia"/>
            <w:lang w:eastAsia="zh-CN"/>
          </w:rPr>
          <w:t>(三)、设施设备升级策略</w:t>
        </w:r>
        <w:r>
          <w:tab/>
        </w:r>
        <w:r>
          <w:fldChar w:fldCharType="begin"/>
        </w:r>
        <w:r>
          <w:instrText xml:space="preserve"> PAGEREF _Toc3273 \h </w:instrText>
        </w:r>
        <w:r>
          <w:fldChar w:fldCharType="separate"/>
        </w:r>
        <w:r>
          <w:t>68</w:t>
        </w:r>
        <w:r>
          <w:fldChar w:fldCharType="end"/>
        </w:r>
      </w:hyperlink>
    </w:p>
    <w:p>
      <w:pPr>
        <w:pStyle w:val="TOC1"/>
        <w:tabs>
          <w:tab w:val="right" w:leader="dot" w:pos="8306"/>
        </w:tabs>
      </w:pPr>
      <w:hyperlink w:anchor="_Toc17994" w:history="1">
        <w:r>
          <w:rPr>
            <w:rFonts w:ascii="仿宋" w:eastAsia="仿宋" w:hAnsi="仿宋" w:cs="仿宋" w:hint="eastAsia"/>
            <w:lang w:eastAsia="zh-CN"/>
          </w:rPr>
          <w:t>十九、信息技术与数字化创新</w:t>
        </w:r>
        <w:r>
          <w:tab/>
        </w:r>
        <w:r>
          <w:fldChar w:fldCharType="begin"/>
        </w:r>
        <w:r>
          <w:instrText xml:space="preserve"> PAGEREF _Toc17994 \h </w:instrText>
        </w:r>
        <w:r>
          <w:fldChar w:fldCharType="separate"/>
        </w:r>
        <w:r>
          <w:t>69</w:t>
        </w:r>
        <w:r>
          <w:fldChar w:fldCharType="end"/>
        </w:r>
      </w:hyperlink>
    </w:p>
    <w:p>
      <w:pPr>
        <w:pStyle w:val="TOC2"/>
        <w:tabs>
          <w:tab w:val="right" w:leader="dot" w:pos="8306"/>
        </w:tabs>
      </w:pPr>
      <w:hyperlink w:anchor="_Toc29663" w:history="1">
        <w:r>
          <w:rPr>
            <w:rFonts w:ascii="仿宋" w:eastAsia="仿宋" w:hAnsi="仿宋" w:cs="仿宋" w:hint="eastAsia"/>
            <w:lang w:eastAsia="zh-CN"/>
          </w:rPr>
          <w:t>(一)、信息技术概述</w:t>
        </w:r>
        <w:r>
          <w:tab/>
        </w:r>
        <w:r>
          <w:fldChar w:fldCharType="begin"/>
        </w:r>
        <w:r>
          <w:instrText xml:space="preserve"> PAGEREF _Toc29663 \h </w:instrText>
        </w:r>
        <w:r>
          <w:fldChar w:fldCharType="separate"/>
        </w:r>
        <w:r>
          <w:t>69</w:t>
        </w:r>
        <w:r>
          <w:fldChar w:fldCharType="end"/>
        </w:r>
      </w:hyperlink>
    </w:p>
    <w:p>
      <w:pPr>
        <w:pStyle w:val="TOC2"/>
        <w:tabs>
          <w:tab w:val="right" w:leader="dot" w:pos="8306"/>
        </w:tabs>
      </w:pPr>
      <w:hyperlink w:anchor="_Toc4229" w:history="1">
        <w:r>
          <w:rPr>
            <w:rFonts w:ascii="仿宋" w:eastAsia="仿宋" w:hAnsi="仿宋" w:cs="仿宋" w:hint="eastAsia"/>
            <w:lang w:eastAsia="zh-CN"/>
          </w:rPr>
          <w:t>(二)、数字化创新方案</w:t>
        </w:r>
        <w:r>
          <w:tab/>
        </w:r>
        <w:r>
          <w:fldChar w:fldCharType="begin"/>
        </w:r>
        <w:r>
          <w:instrText xml:space="preserve"> PAGEREF _Toc4229 \h </w:instrText>
        </w:r>
        <w:r>
          <w:fldChar w:fldCharType="separate"/>
        </w:r>
        <w:r>
          <w:t>70</w:t>
        </w:r>
        <w:r>
          <w:fldChar w:fldCharType="end"/>
        </w:r>
      </w:hyperlink>
    </w:p>
    <w:p>
      <w:pPr>
        <w:pStyle w:val="TOC2"/>
        <w:tabs>
          <w:tab w:val="right" w:leader="dot" w:pos="8306"/>
        </w:tabs>
      </w:pPr>
      <w:hyperlink w:anchor="_Toc28501" w:history="1">
        <w:r>
          <w:rPr>
            <w:rFonts w:ascii="仿宋" w:eastAsia="仿宋" w:hAnsi="仿宋" w:cs="仿宋" w:hint="eastAsia"/>
            <w:lang w:eastAsia="zh-CN"/>
          </w:rPr>
          <w:t>(三)、数据安全与隐私保护</w:t>
        </w:r>
        <w:r>
          <w:tab/>
        </w:r>
        <w:r>
          <w:fldChar w:fldCharType="begin"/>
        </w:r>
        <w:r>
          <w:instrText xml:space="preserve"> PAGEREF _Toc28501 \h </w:instrText>
        </w:r>
        <w:r>
          <w:fldChar w:fldCharType="separate"/>
        </w:r>
        <w:r>
          <w:t>72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86" w:history="1">
        <w:r>
          <w:rPr>
            <w:rFonts w:ascii="仿宋" w:eastAsia="仿宋" w:hAnsi="仿宋" w:cs="仿宋" w:hint="eastAsia"/>
            <w:lang w:eastAsia="zh-CN"/>
          </w:rPr>
          <w:t>二十、环境风险应急预案</w:t>
        </w:r>
        <w:r>
          <w:tab/>
        </w:r>
        <w:r>
          <w:fldChar w:fldCharType="begin"/>
        </w:r>
        <w:r>
          <w:instrText xml:space="preserve"> PAGEREF _Toc1486 \h </w:instrText>
        </w:r>
        <w:r>
          <w:fldChar w:fldCharType="separate"/>
        </w:r>
        <w:r>
          <w:t>73</w:t>
        </w:r>
        <w:r>
          <w:fldChar w:fldCharType="end"/>
        </w:r>
      </w:hyperlink>
    </w:p>
    <w:p>
      <w:pPr>
        <w:pStyle w:val="TOC2"/>
        <w:tabs>
          <w:tab w:val="right" w:leader="dot" w:pos="8306"/>
        </w:tabs>
      </w:pPr>
      <w:hyperlink w:anchor="_Toc30232" w:history="1">
        <w:r>
          <w:rPr>
            <w:rFonts w:ascii="仿宋" w:eastAsia="仿宋" w:hAnsi="仿宋" w:cs="仿宋" w:hint="eastAsia"/>
            <w:lang w:eastAsia="zh-CN"/>
          </w:rPr>
          <w:t>(一)、环境风险评估基础</w:t>
        </w:r>
        <w:r>
          <w:tab/>
        </w:r>
        <w:r>
          <w:fldChar w:fldCharType="begin"/>
        </w:r>
        <w:r>
          <w:instrText xml:space="preserve"> PAGEREF _Toc30232 \h </w:instrText>
        </w:r>
        <w:r>
          <w:fldChar w:fldCharType="separate"/>
        </w:r>
        <w:r>
          <w:t>73</w:t>
        </w:r>
        <w:r>
          <w:fldChar w:fldCharType="end"/>
        </w:r>
      </w:hyperlink>
    </w:p>
    <w:p>
      <w:pPr>
        <w:pStyle w:val="TOC2"/>
        <w:tabs>
          <w:tab w:val="right" w:leader="dot" w:pos="8306"/>
        </w:tabs>
      </w:pPr>
      <w:hyperlink w:anchor="_Toc25798" w:history="1">
        <w:r>
          <w:rPr>
            <w:rFonts w:ascii="仿宋" w:eastAsia="仿宋" w:hAnsi="仿宋" w:cs="仿宋" w:hint="eastAsia"/>
            <w:lang w:eastAsia="zh-CN"/>
          </w:rPr>
          <w:t>(二)、应急预案的制定</w:t>
        </w:r>
        <w:r>
          <w:tab/>
        </w:r>
        <w:r>
          <w:fldChar w:fldCharType="begin"/>
        </w:r>
        <w:r>
          <w:instrText xml:space="preserve"> PAGEREF _Toc25798 \h </w:instrText>
        </w:r>
        <w:r>
          <w:fldChar w:fldCharType="separate"/>
        </w:r>
        <w:r>
          <w:t>74</w:t>
        </w:r>
        <w:r>
          <w:fldChar w:fldCharType="end"/>
        </w:r>
      </w:hyperlink>
    </w:p>
    <w:p>
      <w:pPr>
        <w:pStyle w:val="TOC2"/>
        <w:tabs>
          <w:tab w:val="right" w:leader="dot" w:pos="8306"/>
        </w:tabs>
      </w:pPr>
      <w:hyperlink w:anchor="_Toc2569" w:history="1">
        <w:r>
          <w:rPr>
            <w:rFonts w:ascii="仿宋" w:eastAsia="仿宋" w:hAnsi="仿宋" w:cs="仿宋" w:hint="eastAsia"/>
            <w:lang w:eastAsia="zh-CN"/>
          </w:rPr>
          <w:t>(三)、应急组织和协调</w:t>
        </w:r>
        <w:r>
          <w:tab/>
        </w:r>
        <w:r>
          <w:fldChar w:fldCharType="begin"/>
        </w:r>
        <w:r>
          <w:instrText xml:space="preserve"> PAGEREF _Toc2569 \h </w:instrText>
        </w:r>
        <w:r>
          <w:fldChar w:fldCharType="separate"/>
        </w:r>
        <w:r>
          <w:t>77</w:t>
        </w:r>
        <w:r>
          <w:fldChar w:fldCharType="end"/>
        </w:r>
      </w:hyperlink>
    </w:p>
    <w:p>
      <w:pPr>
        <w:pStyle w:val="TOC2"/>
        <w:tabs>
          <w:tab w:val="right" w:leader="dot" w:pos="8306"/>
        </w:tabs>
      </w:pPr>
      <w:hyperlink w:anchor="_Toc30342" w:history="1">
        <w:r>
          <w:rPr>
            <w:rFonts w:ascii="仿宋" w:eastAsia="仿宋" w:hAnsi="仿宋" w:cs="仿宋" w:hint="eastAsia"/>
            <w:lang w:eastAsia="zh-CN"/>
          </w:rPr>
          <w:t>(四)、应急物资和设备准备</w:t>
        </w:r>
        <w:r>
          <w:tab/>
        </w:r>
        <w:r>
          <w:fldChar w:fldCharType="begin"/>
        </w:r>
        <w:r>
          <w:instrText xml:space="preserve"> PAGEREF _Toc30342 \h </w:instrText>
        </w:r>
        <w:r>
          <w:fldChar w:fldCharType="separate"/>
        </w:r>
        <w:r>
          <w:t>78</w:t>
        </w:r>
        <w:r>
          <w:fldChar w:fldCharType="end"/>
        </w:r>
      </w:hyperlink>
    </w:p>
    <w:p>
      <w:pPr>
        <w:pStyle w:val="TOC2"/>
        <w:tabs>
          <w:tab w:val="right" w:leader="dot" w:pos="8306"/>
        </w:tabs>
      </w:pPr>
      <w:hyperlink w:anchor="_Toc19376" w:history="1">
        <w:r>
          <w:rPr>
            <w:rFonts w:ascii="仿宋" w:eastAsia="仿宋" w:hAnsi="仿宋" w:cs="仿宋" w:hint="eastAsia"/>
            <w:lang w:eastAsia="zh-CN"/>
          </w:rPr>
          <w:t>(五)、应急演练</w:t>
        </w:r>
        <w:r>
          <w:tab/>
        </w:r>
        <w:r>
          <w:fldChar w:fldCharType="begin"/>
        </w:r>
        <w:r>
          <w:instrText xml:space="preserve"> PAGEREF _Toc19376 \h </w:instrText>
        </w:r>
        <w:r>
          <w:fldChar w:fldCharType="separate"/>
        </w:r>
        <w:r>
          <w:t>80</w:t>
        </w:r>
        <w:r>
          <w:fldChar w:fldCharType="end"/>
        </w:r>
      </w:hyperlink>
    </w:p>
    <w:p>
      <w:pPr>
        <w:pStyle w:val="TOC2"/>
        <w:tabs>
          <w:tab w:val="right" w:leader="dot" w:pos="8306"/>
        </w:tabs>
      </w:pPr>
      <w:hyperlink w:anchor="_Toc11777" w:history="1">
        <w:r>
          <w:rPr>
            <w:rFonts w:ascii="仿宋" w:eastAsia="仿宋" w:hAnsi="仿宋" w:cs="仿宋" w:hint="eastAsia"/>
            <w:lang w:eastAsia="zh-CN"/>
          </w:rPr>
          <w:t>(六)、事故发生时的处置</w:t>
        </w:r>
        <w:r>
          <w:tab/>
        </w:r>
        <w:r>
          <w:fldChar w:fldCharType="begin"/>
        </w:r>
        <w:r>
          <w:instrText xml:space="preserve"> PAGEREF _Toc11777 \h </w:instrText>
        </w:r>
        <w:r>
          <w:fldChar w:fldCharType="separate"/>
        </w:r>
        <w:r>
          <w:t>82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7385"/>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24150"/>
      <w:r>
        <w:rPr>
          <w:rFonts w:ascii="仿宋" w:eastAsia="仿宋" w:hAnsi="仿宋" w:cs="仿宋" w:hint="eastAsia"/>
          <w:lang w:eastAsia="zh-CN"/>
        </w:rPr>
        <w:t>(一)、微波干燥设备项目运营管理机制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微波干燥设备项目的运营阶段，我们将采取一系列的措施来确保项目的稳定运行和高效管理。首先，我们将组建一支专业化的运营团队，由领域专家组成，他们将全面管理微波干燥设备项目的各个方面。同时，我们会明确每个成员的职责和权限，并建立一个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其次，我们将制定详细的运营计划，包括生产计划、人力资源计划、设备维护计划等，以确保运营活动的有序展开。我们还将实施有效的执行机制，监督并调整运营计划，以应对实际情况的变化。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为了提高产品质量和客户满意度，我们将建立一个完善的质量管理体系，确保产品符合质量标准。同时，我们会加强安全管理，制定安全操作规程，以保障员工和生产环境的安全。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https://d.book118.com/918142125072006042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微波干燥设备项目安全调研评估报告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微波干燥设备项目安全调研评估报告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微波干燥设备项目安全调研评估报告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微波干燥设备项目安全调研评估报告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微波干燥设备项目安全调研评估报告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A91600"/>
    <w:rsid w:val="4593521B"/>
    <w:rsid w:val="6DA9160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18142125072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2024-03-01T12:19:00Z</dcterms:created>
  <dcterms:modified xsi:type="dcterms:W3CDTF">2024-03-01T12:19:41Z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BC99CFE7ED1C41DD822865EE77B098D7_11</vt:lpwstr>
  </property>
  <property fmtid="{D5CDD505-2E9C-101B-9397-08002B2CF9AE}" pid="3" name="KSOProductBuildVer">
    <vt:lpwstr>2052-12.1.0.16399</vt:lpwstr>
  </property>
</Properties>
</file>