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75435" w:rsidP="00575435">
      <w:pPr>
        <w:spacing w:before="48" w:beforeLines="20" w:after="360" w:afterLines="150" w:line="360" w:lineRule="auto"/>
        <w:jc w:val="center"/>
        <w:rPr>
          <w:rFonts w:ascii="华文中宋" w:eastAsia="华文中宋" w:hAnsi="华文中宋"/>
          <w:b/>
          <w:sz w:val="30"/>
        </w:rPr>
      </w:pPr>
      <w:r w:rsidRPr="00575435">
        <w:rPr>
          <w:rFonts w:ascii="华文中宋" w:eastAsia="华文中宋" w:hAnsi="华文中宋"/>
          <w:b/>
          <w:sz w:val="30"/>
        </w:rPr>
        <w:t>2024</w:t>
      </w:r>
      <w:r w:rsidRPr="00575435">
        <w:rPr>
          <w:rFonts w:ascii="华文中宋" w:eastAsia="华文中宋" w:hAnsi="华文中宋"/>
          <w:b/>
          <w:sz w:val="30"/>
        </w:rPr>
        <w:t>年陕西延安石油天然气有限责任公司人员招聘考试题库及答案解析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必须以最严厉的措施治理污染企业的超标排放，特别是在重金属污染、持久性有机物污染方面，更要毫不犹豫采取措施，并确保落实，改变污染不断加剧的趋势。此前媒体曝光的“某地多家企业将污染排到</w:t>
      </w:r>
      <w:r w:rsidRPr="00E0697D">
        <w:rPr>
          <w:rFonts w:ascii="Times New Roman" w:eastAsia="微软雅黑" w:hAnsi="微软雅黑" w:cs="宋体" w:hint="eastAsia"/>
          <w:szCs w:val="18"/>
        </w:rPr>
        <w:t>1000</w:t>
      </w:r>
      <w:r w:rsidRPr="00E0697D">
        <w:rPr>
          <w:rFonts w:ascii="Times New Roman" w:eastAsia="微软雅黑" w:hAnsi="微软雅黑" w:cs="宋体" w:hint="eastAsia"/>
          <w:szCs w:val="18"/>
        </w:rPr>
        <w:t>多米水层污染地下水”</w:t>
      </w:r>
      <w:r w:rsidRPr="00E0697D">
        <w:rPr>
          <w:rFonts w:ascii="Times New Roman" w:eastAsia="微软雅黑" w:hAnsi="微软雅黑" w:cs="宋体" w:hint="eastAsia"/>
          <w:szCs w:val="18"/>
        </w:rPr>
        <w:t>等行为，必须坚决遏制，任何来自权利与资本的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，都不应该动摇治理决心。依次填入横线内部分最恰当的一项是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、首当其冲阻拦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、毫无疑问阻止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、当务之急阻挠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、毋庸置疑防止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第一空，根据后文“最严厉”、“毫不犹豫”、“污染不断加剧”可知，目前企业污染十分严重，对它的治理势在必行，</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项“首当其冲”比喻最先受到攻击或遭到灾难，不符文意，排除。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项“毫无疑问”和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项“毋庸置疑”指事实明显或理由充分，不必怀疑，</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项“当务之急”指当前急切应办的要事，均符合文意。第二空，搭配“权利与资本”</w:t>
      </w:r>
      <w:r w:rsidRPr="00E0697D">
        <w:rPr>
          <w:rFonts w:ascii="Times New Roman" w:eastAsia="微软雅黑" w:hAnsi="微软雅黑" w:cs="宋体" w:hint="eastAsia"/>
          <w:szCs w:val="18"/>
        </w:rPr>
        <w:t>，表示对治理环境的阻碍，“阻挠”符合文意。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项“阻止”针</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对正在发生的事情，而文段没有体现出“权利和资本”正在阻碍污染治理的语境，且表意程度过重，排除。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项“防止”指的是事先行动或做好准备以阻止某事的发生或可能发生某事的成功，与文意相反，应该是我们要防止“权利与资本”，而不是“权利与资本的防止”，排除。故选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文字表达的是一种生活方式和传统观念，其中既包括智慧，也包括</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。这些都需要我们认识和辨析，我们一旦熟悉了汉字的内涵，就会对它产生感情。</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、感性</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、偏见</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、愚钝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、创新</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题意，由“这些都需要我们认识和辨析”中的“认识”和“辨析”可知，文字表达包含的内容既有好的一面，也有不好的一面，好的一面指智慧，不好的一面即空缺处的词语。因此空缺处应选择贬义性词语，由此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两项。又根据“一种生活方式和传统观念”可知，生活方式中蕴含着智慧，而传统观念中难免会带有一些偏见，而不能说传统观念是愚钝的。故选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生活中几乎人人都懂得绝不能削足适履这一道理，然而，为了职业而改变性格的人却比比皆是。职业这双鞋，难道就真的需要用改变性格的巨大代价来适应吗</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典型的本末倒置。这一日常生活中再简单不过的道理，为什么我们却要花上几年、甚至几十年的时间才能真正领悟到呢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、找工作时应考虑自己的性格特点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、在生活和工作中应注意扬长避短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、事业成就取决于对职业的热爱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、真正领悟浅显的道理也需要时间的磨砺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第一步找主旨，第一句的重点在“然而”之后，引出话题职业与性格的关系，接着通过两个反问引出文段的重点，意思即职业不需要改变性格。第二句在主旨基础上合理引申，即选择职业是应考虑性格。故选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著名语言学家罗常培说过：语言文字是一个民族文化的结晶。这个民族过去的文化靠着它来流传，未来的文化也仗着它来。我们可以从诸多汉字现象中，如汉字的造字、构词，汉字词义的形成和中找寻中国文化形成与发展的理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、推动变革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、提升演进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、弘扬变迁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https://d.book118.com/925000112130011041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7543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54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3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543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43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543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4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75435"/>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D22F4F"/>
  <w15:docId w15:val="{AD525491-6884-4597-BD5D-66C480E8F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7543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75435"/>
    <w:rPr>
      <w:sz w:val="18"/>
      <w:szCs w:val="18"/>
    </w:rPr>
  </w:style>
  <w:style w:type="paragraph" w:styleId="Footer">
    <w:name w:val="footer"/>
    <w:basedOn w:val="Normal"/>
    <w:link w:val="a0"/>
    <w:unhideWhenUsed/>
    <w:rsid w:val="00575435"/>
    <w:pPr>
      <w:tabs>
        <w:tab w:val="center" w:pos="4153"/>
        <w:tab w:val="right" w:pos="8306"/>
      </w:tabs>
      <w:snapToGrid w:val="0"/>
    </w:pPr>
    <w:rPr>
      <w:sz w:val="18"/>
      <w:szCs w:val="18"/>
    </w:rPr>
  </w:style>
  <w:style w:type="character" w:customStyle="1" w:styleId="a0">
    <w:name w:val="页脚 字符"/>
    <w:basedOn w:val="DefaultParagraphFont"/>
    <w:link w:val="Footer"/>
    <w:rsid w:val="00575435"/>
    <w:rPr>
      <w:sz w:val="18"/>
      <w:szCs w:val="18"/>
    </w:rPr>
  </w:style>
  <w:style w:type="character" w:styleId="PageNumber">
    <w:name w:val="page number"/>
    <w:basedOn w:val="DefaultParagraphFont"/>
    <w:semiHidden/>
    <w:unhideWhenUsed/>
    <w:rsid w:val="00575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5000112130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4458</Words>
  <Characters>25411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2024-01-11T12:23:00Z</dcterms:created>
  <dcterms:modified xsi:type="dcterms:W3CDTF">2024-01-11T12:23:00Z</dcterms:modified>
</cp:coreProperties>
</file>