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2024年材料员之材料员基础知识题库</w:t>
      </w:r>
    </w:p>
    <w:p/>
    <w:p>
      <w:pPr>
        <w:jc w:val="center"/>
      </w:pPr>
      <w:r>
        <w:rPr>
          <w:rFonts w:ascii="黑体" w:hAnsi="黑体"/>
          <w:b/>
          <w:sz w:val="28"/>
        </w:rPr>
        <w:t>第一部分  单选题(200题)</w:t>
      </w:r>
    </w:p>
    <w:p>
      <w:r>
        <w:t>1、硅酸盐水泥和普通硅酸盐水泥的印刷采用（　　　）；矿渣硅酸盐水泥的印刷采用（　　　）。</w:t>
        <w:br/>
        <w:t>A.红色、绿色</w:t>
        <w:br/>
        <w:t>B.蓝色、绿色</w:t>
        <w:br/>
        <w:t>C.黑色、绿色</w:t>
        <w:br/>
        <w:t>D.红色、蓝色</w:t>
        <w:br/>
        <w:br/>
        <w:t xml:space="preserve">【答案】：A </w:t>
      </w:r>
    </w:p>
    <w:p>
      <w:r>
        <w:t>2、下列关于石油沥青的技术性质的说法中有误的是（　　　）。</w:t>
        <w:br/>
        <w:t>A.在一定的温度范围内，当温度升高，黏滞性随之增大，反之则降低</w:t>
        <w:br/>
        <w:t>B.黏滞性是反映材料内部阻碍其相对流动的一种特性，也是我国现行标准划分沥青牌号的主要性能指标</w:t>
        <w:br/>
        <w:t>C.石油沥青的塑性用延度表示，延度越大，塑性越好</w:t>
        <w:br/>
        <w:t>D.低温脆性主要取决于沥青的组分，当沥青中含有较多石蜡时，其抗低温能力就较差</w:t>
        <w:br/>
        <w:br/>
        <w:t xml:space="preserve">【答案】：A </w:t>
      </w:r>
    </w:p>
    <w:p>
      <w:pPr>
        <w:sectPr w:rsidSect="00034616">
          <w:pgSz w:w="12240" w:h="15840"/>
          <w:pgMar w:top="1440" w:right="1800" w:bottom="1440" w:left="1800" w:header="720" w:footer="720" w:gutter="0"/>
          <w:cols w:space="720"/>
          <w:docGrid w:linePitch="360"/>
        </w:sectPr>
      </w:pPr>
      <w:r>
        <w:t>3、不属于个人劳动保护用品的是（　　　）。</w:t>
        <w:br/>
        <w:t>A.工作服</w:t>
        <w:br/>
        <w:t>B.雨靴</w:t>
        <w:br/>
        <w:t>C.手套</w:t>
        <w:br/>
        <w:t>D.防毒口罩</w:t>
        <w:br/>
        <w:br/>
        <w:t xml:space="preserve">【答案】：D </w:t>
      </w:r>
    </w:p>
    <w:p>
      <w:r>
        <w:t>4、脚手架使用要求，当遇（   ）以上大风、大雪、大雨、大雾天气下应暂停在脚手架上作业。</w:t>
        <w:br/>
        <w:t>A.四级</w:t>
        <w:br/>
        <w:t>B.五级</w:t>
        <w:br/>
        <w:t>C.六级</w:t>
        <w:br/>
        <w:t>D.七级</w:t>
        <w:br/>
        <w:br/>
        <w:t xml:space="preserve">【答案】：C </w:t>
      </w:r>
    </w:p>
    <w:p>
      <w:r>
        <w:t>5、砌筑砂浆应采用机械搅拌，搅拌时间自投料完起算应符合下列规定：水泥粉煤灰砂浆和掺用外加剂的砂浆不得少于（　　　）。</w:t>
        <w:br/>
        <w:t>A.60S</w:t>
        <w:br/>
        <w:t>B.120S</w:t>
        <w:br/>
        <w:t>C.160S</w:t>
        <w:br/>
        <w:t>D.180S</w:t>
        <w:br/>
        <w:br/>
        <w:t xml:space="preserve">【答案】：D </w:t>
      </w:r>
    </w:p>
    <w:p>
      <w:r>
        <w:t>6、在比例极限内线杆件应变与正应力（　　　）。</w:t>
        <w:br/>
        <w:t>A.为零</w:t>
        <w:br/>
        <w:t>B.不变</w:t>
        <w:br/>
        <w:t>C.成反比</w:t>
        <w:br/>
        <w:t>D.成正比</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p>
    <w:p>
      <w:r>
        <w:t>7、起重机械必须严格执行“（　　　）\"的规定，遇六级（含六级）以上的大风或大雨、大雪、打雷等恶劣天气，应停止使用。</w:t>
        <w:br/>
        <w:t>A.项目部</w:t>
        <w:br/>
        <w:t>B.十不吊</w:t>
        <w:br/>
        <w:t>C.公司设备科</w:t>
        <w:br/>
        <w:t>D.主管部门</w:t>
        <w:br/>
        <w:br/>
        <w:t>【答案】：B</w:t>
      </w:r>
      <w:r>
        <w:t xml:space="preserve"> </w:t>
      </w:r>
    </w:p>
    <w:p>
      <w:r>
        <w:t>8、下列哪一项不属于验收准备过程( )。（  ）</w:t>
        <w:br/>
        <w:t>A.验收工具准备</w:t>
        <w:br/>
        <w:t>B.材料实物检验</w:t>
        <w:br/>
        <w:t>C.码放地点防护用具的准备</w:t>
        <w:br/>
        <w:t>D.合同或协议的准备</w:t>
        <w:br/>
        <w:br/>
        <w:t xml:space="preserve">【答案】：B </w:t>
      </w:r>
    </w:p>
    <w:p>
      <w:r>
        <w:t>9、生产经营单位发生重大生产安全事故时，单位的（　　　）应当立即组织抢救，并不得在事故调查处理期间擅离职守。</w:t>
        <w:br/>
        <w:t>A.主要负责人</w:t>
        <w:br/>
        <w:t>B.法人</w:t>
        <w:br/>
        <w:t>C.安全人员</w:t>
        <w:br/>
        <w:t>D.总经理</w:t>
        <w:br/>
        <w:br/>
        <w:t xml:space="preserve">【答案】：A </w:t>
      </w:r>
    </w:p>
    <w:p>
      <w:r>
        <w:t>10、下列哪一项不属于影响周转性材料消耗定额的因素（　　　）。</w:t>
        <w:br/>
        <w:t>A.一次使用量</w:t>
        <w:br/>
        <w:t>B.损耗率</w:t>
        <w:br/>
        <w:t>C.摊销量</w:t>
        <w:br/>
        <w:t>D.周转次数</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11、在构件连接处起连接作用的部件，起着（　　　）的作用。</w:t>
        <w:br/>
        <w:t>A.传递荷载</w:t>
        <w:br/>
        <w:t>B.增加受力面积</w:t>
        <w:br/>
        <w:t>C.提高抗振能力</w:t>
        <w:br/>
        <w:t>D.提高结构整体性</w:t>
        <w:br/>
        <w:br/>
        <w:t>【答案】：A</w:t>
      </w:r>
      <w:r>
        <w:t xml:space="preserve"> </w:t>
      </w:r>
    </w:p>
    <w:p>
      <w:r>
        <w:t>12、整体提升架工程量按所服务对象的垂直投影面积计算，包括（　　　）高的防护架体设施。</w:t>
        <w:br/>
        <w:t>A.1m</w:t>
        <w:br/>
        <w:t>B.1.5m</w:t>
        <w:br/>
        <w:t>C.2m</w:t>
        <w:br/>
        <w:t>D.2.5m</w:t>
        <w:br/>
        <w:br/>
        <w:t xml:space="preserve">【答案】：C </w:t>
      </w:r>
    </w:p>
    <w:p>
      <w:r>
        <w:t>13、下列哪一项可以判断生产过程处于稳定状态。（　　　）</w:t>
        <w:br/>
        <w:t>A.连续25点以上处于控制界限内，点子排列出现“链”。</w:t>
        <w:br/>
        <w:t>B.连续35点中有2点超出控制界限，点子无缺陷</w:t>
        <w:br/>
        <w:t>C.连续100点中2点超出控制界限，点子没有出现异常</w:t>
        <w:br/>
        <w:t>D.连续25点以上处于控制界限内，点子连续出现中心线一侧的现象。</w:t>
        <w:br/>
        <w:br/>
        <w:t xml:space="preserve">【答案】：C </w:t>
      </w:r>
    </w:p>
    <w:p>
      <w:r>
        <w:t>14、在任何情况下，纵向受压钢筋的搭接长度不应小于（　　　）mm。</w:t>
        <w:br/>
        <w:t>A.200</w:t>
        <w:br/>
        <w:t>B.300</w:t>
        <w:br/>
        <w:t>C.400</w:t>
        <w:br/>
        <w:t>D.500</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p>
    <w:p>
      <w:r>
        <w:t>15、砂浆流动性的选择与砌体材料及施工天气情况有关。当砌筑烧结多孔砖，空心砖砌块时，砂浆的稠度宜为（　　　）。</w:t>
        <w:br/>
        <w:t>A.70～90mm</w:t>
        <w:br/>
        <w:t>B.60～80mm</w:t>
        <w:br/>
        <w:t>C.50～70mm</w:t>
        <w:br/>
        <w:t>D.30～50mm</w:t>
        <w:br/>
        <w:br/>
        <w:t>【答案】：B</w:t>
      </w:r>
      <w:r>
        <w:t xml:space="preserve"> </w:t>
      </w:r>
    </w:p>
    <w:p>
      <w:r>
        <w:t>16、（　　　）是指在开工前作出现场材料管理计划，参与施工组织设计的编制，规划材料存放场地、道路、做好材料预算，制定现场材料管理目标。</w:t>
        <w:br/>
        <w:t>A.全面规划</w:t>
        <w:br/>
        <w:t>B.计划进场</w:t>
        <w:br/>
        <w:t>C.控制领发</w:t>
        <w:br/>
        <w:t>D.准确核算</w:t>
        <w:br/>
        <w:br/>
        <w:t xml:space="preserve">【答案】：A </w:t>
      </w:r>
    </w:p>
    <w:p>
      <w:r>
        <w:t>17、下列各选项中,不属于《建筑法》规定约束的是( )。（  ）</w:t>
        <w:br/>
        <w:t>A.建筑工程发包与承包</w:t>
        <w:br/>
        <w:t>B.建筑工程涉及的土地征用</w:t>
        <w:br/>
        <w:t>C.建筑安全生产管理</w:t>
        <w:br/>
        <w:t>D.建筑工程质量管理</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r>
        <w:t>18、在现行定额不能满足需要的情况下，出现了定额缺项，此时可编制（　　　）。</w:t>
        <w:br/>
        <w:t>A.预算定额</w:t>
        <w:br/>
        <w:t>B.概算定额</w:t>
        <w:br/>
        <w:t>C.补充定额</w:t>
        <w:br/>
        <w:t>D.消耗量定额</w:t>
        <w:br/>
        <w:br/>
        <w:t xml:space="preserve">【答案】：C </w:t>
      </w:r>
    </w:p>
    <w:p>
      <w:r>
        <w:t>19、一直径为16mrn的钢筋，经拉伸，测得达到屈服时的荷载为72.5kN,所能承受的最大荷载为108kN。试件标距长度为80mm,拉断后的长度为96mm。</w:t>
        <w:br/>
        <w:t>A.375</w:t>
        <w:br/>
        <w:t>B.360</w:t>
        <w:br/>
        <w:t>C.420</w:t>
        <w:br/>
        <w:t>D.350</w:t>
        <w:br/>
        <w:br/>
        <w:t xml:space="preserve">【答案】：B </w:t>
      </w:r>
    </w:p>
    <w:p>
      <w:r>
        <w:t>20、关于材料的弯曲试验，下列哪种说法是正确的（　　　）。</w:t>
        <w:br/>
        <w:t>A.材料的弯曲试验是测定材料承受竖向荷载时的力学特性的试验。</w:t>
        <w:br/>
        <w:t>B.弯曲试验的对象是高塑性材料。</w:t>
        <w:br/>
        <w:t>C.对脆性材料做拉伸试验，其变形量很小。</w:t>
        <w:br/>
        <w:t>D.弯曲试验用挠度来表示塑性材料的塑性。</w:t>
        <w:br/>
        <w:br/>
        <w:t xml:space="preserve">【答案】：C </w:t>
      </w:r>
    </w:p>
    <w:p>
      <w:r>
        <w:t>21、为了保证砂浆的质量，需将石灰预先充分“陈伏\"熟化制成石灰膏，然后再掺人砂浆中搅拌均匀。生石灰熟化成石灰膏时，熟化时间不得少于（　　　）。</w:t>
        <w:br/>
        <w:t>A.2d</w:t>
        <w:br/>
        <w:t>B.7d</w:t>
        <w:br/>
        <w:t>C.14d</w:t>
        <w:br/>
        <w:t>D.28d</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22、楼梯的组成中属于安全构件的是（　　　）。</w:t>
        <w:br/>
        <w:t>A.梯段</w:t>
        <w:br/>
        <w:t>B.栏杆、扶手</w:t>
        <w:br/>
        <w:t>C.梯井</w:t>
        <w:br/>
        <w:t>D.平台</w:t>
        <w:br/>
        <w:br/>
        <w:t>【答案】：B</w:t>
      </w:r>
      <w:r>
        <w:t xml:space="preserve"> </w:t>
      </w:r>
    </w:p>
    <w:p>
      <w:r>
        <w:t>23、在生产性建设工程中，设备、工器具购置费用占工程造价的比重的增大，意味着生产技术的进步和投资本有机构成的（　　　）。</w:t>
        <w:br/>
        <w:t>A.降低</w:t>
        <w:br/>
        <w:t>B.提高</w:t>
        <w:br/>
        <w:t>C.不变</w:t>
        <w:br/>
        <w:t>D.大幅度变化</w:t>
        <w:br/>
        <w:br/>
        <w:t xml:space="preserve">【答案】：B </w:t>
      </w:r>
    </w:p>
    <w:p>
      <w:r>
        <w:t>24、贾某与乙建筑公司签订了一份劳动合同，在合同尚未期满时，贾某拟解除劳动合同。根据规定，贾某应当提前（　　　）日以书面形式通知用人单位。</w:t>
        <w:br/>
        <w:t>A.3</w:t>
        <w:br/>
        <w:t>B.15</w:t>
        <w:br/>
        <w:t>C.20</w:t>
        <w:br/>
        <w:t>D.30</w:t>
        <w:br/>
        <w:br/>
        <w:t xml:space="preserve">【答案】：D </w:t>
      </w:r>
    </w:p>
    <w:p>
      <w:r>
        <w:t>25、下列选项中，不属于常用的有机隔热材料的是（　　　）。</w:t>
        <w:br/>
        <w:t>A.泡沫塑料</w:t>
        <w:br/>
        <w:t>B.隔热薄膜</w:t>
        <w:br/>
        <w:t>C.胶粉聚苯颗粒</w:t>
        <w:br/>
        <w:t>D.泡沫玻璃</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p>
    <w:p>
      <w:r>
        <w:t>26、样本计量是（　　　）变量，随着抽到的样本单位不同取其值也会有所变化。</w:t>
        <w:br/>
        <w:t>A.正常</w:t>
        <w:br/>
        <w:t>B.要素</w:t>
        <w:br/>
        <w:t>C.随机</w:t>
        <w:br/>
        <w:t>D.整体</w:t>
        <w:br/>
        <w:br/>
        <w:t>【答案】：C</w:t>
      </w:r>
      <w:r>
        <w:t xml:space="preserve"> </w:t>
      </w:r>
    </w:p>
    <w:p>
      <w:r>
        <w:t>27、某现浇混凝土阳台，混凝土强度为C30，悬挑长度为1.5m，当混凝土强度至少达到（　　　）时方可拆除底模板。</w:t>
        <w:br/>
        <w:t>A.30N/mm2</w:t>
        <w:br/>
        <w:t>B.22.5N/mm2</w:t>
        <w:br/>
        <w:t>C.21N/mm2</w:t>
        <w:br/>
        <w:t>D.15N/mm2</w:t>
        <w:br/>
        <w:br/>
        <w:t xml:space="preserve">【答案】：A </w:t>
      </w:r>
    </w:p>
    <w:p>
      <w:r>
        <w:t>28、间壁墙指墙厚（　　　）的墙。</w:t>
        <w:br/>
        <w:t>A.≤100mm</w:t>
        <w:br/>
        <w:t>B.≤120mm</w:t>
        <w:br/>
        <w:t>C.≤150mm</w:t>
        <w:br/>
        <w:t>D.≤180mm</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r>
        <w:t>29、总承包服务费属于下列哪一项清单的内容（　　　）。</w:t>
        <w:br/>
        <w:t>A.分部分项工程量清单表</w:t>
        <w:br/>
        <w:t>B.措施项目清单</w:t>
        <w:br/>
        <w:t>C.其他项目清单</w:t>
        <w:br/>
        <w:t>D.规费、税金项目清单表</w:t>
        <w:br/>
        <w:br/>
        <w:t xml:space="preserve">【答案】：C </w:t>
      </w:r>
    </w:p>
    <w:p>
      <w:r>
        <w:t>30、砂浆强度等级是以边长为70.7mm×70.7mm×70.7mm的立方体试块，在温度为（20±2）℃，一定湿度条件下养护（　　　），测得的抗压强度来确定的。</w:t>
        <w:br/>
        <w:t>A.2d</w:t>
        <w:br/>
        <w:t>B.3d</w:t>
        <w:br/>
        <w:t>C.14d</w:t>
        <w:br/>
        <w:t>D.28d</w:t>
        <w:br/>
        <w:br/>
        <w:t xml:space="preserve">【答案】：D </w:t>
      </w:r>
    </w:p>
    <w:p>
      <w:r>
        <w:t>31、下列不属于地面修整机械的是（　　　）</w:t>
        <w:br/>
        <w:t>A.地面抹光机</w:t>
        <w:br/>
        <w:t>B.地板砖切割机</w:t>
        <w:br/>
        <w:t>C.打蜡机</w:t>
        <w:br/>
        <w:t>D.混凝土切缝机</w:t>
        <w:br/>
        <w:br/>
        <w:t xml:space="preserve">【答案】：D </w:t>
      </w:r>
    </w:p>
    <w:p>
      <w:r>
        <w:t>32、钢筋按（　　　）进行分类，可分为热轧钢筋、冷拉钢筋、冷拔钢丝和热处理钢筋。</w:t>
        <w:br/>
        <w:t>A.化学成分</w:t>
        <w:br/>
        <w:t>B.钢筋外形</w:t>
        <w:br/>
        <w:t>C.加工方法</w:t>
        <w:br/>
        <w:t>D.结构作用</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r>
        <w:t>33、房屋建筑工程、市政公用工程施工总承包企业资质等级均分为(</w:t>
      </w:r>
      <w:r>
        <w:t xml:space="preserve"> )。（ </w:t>
      </w:r>
    </w:p>
    <w:p>
      <w:r>
        <w:t xml:space="preserve"> ）</w:t>
        <w:br/>
        <w:t>A.特级、一级、二级</w:t>
        <w:br/>
        <w:t>B.一级、二级、三级</w:t>
        <w:br/>
        <w:t>C.特级、一级、二级、三级</w:t>
        <w:br/>
        <w:t>D.甲级、乙级、丙级门</w:t>
        <w:br/>
        <w:br/>
        <w:t>【答案】：C</w:t>
      </w:r>
      <w:r>
        <w:t xml:space="preserve"> </w:t>
      </w:r>
    </w:p>
    <w:p>
      <w:r>
        <w:t>34、已知在双代号网络计划中，某工作有四项紧后工作，它们的最迟开始时间分别为第16天、第17天、第19天和第20天。如果该工作的持续时间为6天，则其最迟开始时间为（　　　）。</w:t>
        <w:br/>
        <w:t>A.10天</w:t>
        <w:br/>
        <w:t>B.11天</w:t>
        <w:br/>
        <w:t>C.12天</w:t>
        <w:br/>
        <w:t>D.14天</w:t>
        <w:br/>
        <w:br/>
        <w:t xml:space="preserve">【答案】：A </w:t>
      </w:r>
    </w:p>
    <w:p>
      <w:r>
        <w:t>35、用于支付必然要发生但暂时不能确定价格的材料金额为（　　　）</w:t>
        <w:br/>
        <w:t>A.暂列金额</w:t>
        <w:br/>
        <w:t>B.暂估价</w:t>
        <w:br/>
        <w:t>C.总包费</w:t>
        <w:br/>
        <w:t>D.计日工费</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r>
        <w:t>36、政府质量监督部门对施工中发生问题的单位可以发出（　　　）。</w:t>
        <w:br/>
        <w:t>A.吊销营业执照通知单</w:t>
        <w:br/>
        <w:t>B.吊销企业资质通知单</w:t>
        <w:br/>
        <w:t>C.临时吊销资质证书通知书</w:t>
        <w:br/>
        <w:t>D.企业资质降级通知书</w:t>
        <w:br/>
        <w:br/>
        <w:t xml:space="preserve">【答案】：C </w:t>
      </w:r>
    </w:p>
    <w:p>
      <w:r>
        <w:t>37、测定混凝土立方体抗压强度时采用的标准试件尺寸为（　　　）。</w:t>
        <w:br/>
        <w:t>A.100mm×100mm×100mm</w:t>
        <w:br/>
        <w:t>B.150mm×150mm×150mm</w:t>
        <w:br/>
        <w:t>C.200mm×200mm×200mm</w:t>
        <w:br/>
        <w:t>D.70.7mm×70.7mm×70.7mm</w:t>
        <w:br/>
        <w:br/>
        <w:t xml:space="preserve">【答案】：B </w:t>
      </w:r>
    </w:p>
    <w:p>
      <w:r>
        <w:t>38、施工企业甲是某大型商业综合体项目的总承包服务单位，其中消防工程由于甲无消防资质，由甲在建设单位同意的情况下分包给了消防施工单位乙。施工准备阶段，建设单位现场负责人要求甲施工单位对专业性较强的工程项目，编制专项安全施工组织设计，并采取安全技术措施。甲认为并无必要，没有进行编制。施工过程中，施工企业甲的项目经理李某在现场的巡查过程中不慎摔倒，需要休息半年，甲单位以李某无法继续负责相关工作为由与其解除了劳动合同，李某认为甲单位违反了劳动法相关规定，将甲单位告上法庭。</w:t>
        <w:br/>
        <w:t>A.施工单位乙</w:t>
        <w:br/>
        <w:t>B.政府主管部门</w:t>
        <w:br/>
        <w:t>C.建设单位</w:t>
        <w:br/>
        <w:t>D.施工单位甲</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r>
        <w:t>39、在统计工作中，可以根据产品的质量管理规程或实际（　　　）选定总体的范围。</w:t>
        <w:br/>
        <w:t>A.工作需要</w:t>
        <w:br/>
        <w:t>B.功能需要</w:t>
        <w:br/>
        <w:t>C.特性需要</w:t>
        <w:br/>
        <w:t>D.其他需求</w:t>
        <w:br/>
        <w:br/>
        <w:t xml:space="preserve">【答案】：A </w:t>
      </w:r>
    </w:p>
    <w:p>
      <w:r>
        <w:t>40、为了保持石灰的质量，应使石灰储存在（　　　）。</w:t>
        <w:br/>
        <w:t>A.潮湿的空气中</w:t>
        <w:br/>
        <w:t>B.干燥的环境中</w:t>
        <w:br/>
        <w:t>C.水中</w:t>
        <w:br/>
        <w:t>D.蒸汽的环境中</w:t>
        <w:br/>
        <w:br/>
        <w:t xml:space="preserve">【答案】：B </w:t>
      </w:r>
    </w:p>
    <w:p>
      <w:r>
        <w:t>41、（　　　）属于物资范畴，是建筑安装施工过程中的劳动对象，是建筑产品的物质基础。</w:t>
        <w:br/>
        <w:t>A.流动资金</w:t>
        <w:br/>
        <w:t>B.建筑材料</w:t>
        <w:br/>
        <w:t>C.劳动力</w:t>
        <w:br/>
        <w:t>D.生活用品</w:t>
        <w:br/>
        <w:br/>
        <w:t xml:space="preserve">【答案】：B </w:t>
      </w:r>
    </w:p>
    <w:p>
      <w:r>
        <w:t>42、用同一材料制成的实心圆轴和空心圆轴，若长度和横截面面积均相同，则抗扭刚度较大的是（　　　）。</w:t>
        <w:br/>
        <w:t>A.实心圆轴</w:t>
        <w:br/>
        <w:t>B.空心圆轴</w:t>
        <w:br/>
        <w:t>C.两者一样</w:t>
        <w:br/>
        <w:t>D.无法判断</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p>
    <w:p>
      <w:r>
        <w:t>43、施工单位必须按照工程设计要求、施工技术标准和合同约定，对建筑材料、建筑构配件、设备和商品混凝土进行检验，检验应当有书面记录和专人签字；未经检验或者检验不合格的，（　　　）使用。</w:t>
        <w:br/>
        <w:t>A.不得</w:t>
        <w:br/>
        <w:t>B.可以</w:t>
        <w:br/>
        <w:t>C.选择性</w:t>
        <w:br/>
        <w:t>D.适量</w:t>
        <w:br/>
        <w:br/>
        <w:t>【答案】：A</w:t>
      </w:r>
      <w:r>
        <w:t xml:space="preserve"> </w:t>
      </w:r>
    </w:p>
    <w:p>
      <w:r>
        <w:t>44、质量管理应由（　　　）负责，并要求参加项目的全体员工参与并从事质量管理活动，才能有效地实现预期的方针和目标。</w:t>
        <w:br/>
        <w:t>A.项目经理</w:t>
        <w:br/>
        <w:t>B.技术负责人</w:t>
        <w:br/>
        <w:t>C.企业负责人</w:t>
        <w:br/>
        <w:t>D.总工</w:t>
        <w:br/>
        <w:br/>
        <w:t xml:space="preserve">【答案】：A </w:t>
      </w:r>
    </w:p>
    <w:p>
      <w:r>
        <w:t>45、在清单项目构成中，属于分部分项工程的是（　　　）</w:t>
        <w:br/>
        <w:t>A.临时设施工程</w:t>
        <w:br/>
        <w:t>B.装饰工程</w:t>
        <w:br/>
        <w:t>C.脚手架工程</w:t>
        <w:br/>
        <w:t>D.冬雨季施工</w:t>
        <w:br/>
        <w:br/>
        <w:t xml:space="preserve">【答案】：B </w:t>
      </w:r>
    </w:p>
    <w:p>
      <w:r>
        <w:t>46、（　　　）非常适宜用于高温地区或阳光辐射强烈地区，广泛用于各式屋面、地下室、游泳池、水桥梁、隧道等建筑工程的防水防潮。</w:t>
        <w:br/>
        <w:t>A.再生橡胶改性沥青防水卷材</w:t>
        <w:br/>
        <w:t>B.SBS橡胶改性沥青防水卷材</w:t>
        <w:br/>
        <w:t>C.APP改性沥青防水卷材</w:t>
        <w:br/>
        <w:t>D.焦油沥青耐低温防水卷材</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p>
    <w:p>
      <w:r>
        <w:t>47、质量手册是企业质量管理系统的（　　　）文件。</w:t>
        <w:br/>
        <w:t>A.操作性</w:t>
        <w:br/>
        <w:t>B.实施性</w:t>
        <w:br/>
        <w:t>C.纲领性</w:t>
        <w:br/>
        <w:t>D.程序性</w:t>
        <w:br/>
        <w:br/>
        <w:t>【答案】：C</w:t>
      </w:r>
      <w:r>
        <w:t xml:space="preserve"> </w:t>
      </w:r>
    </w:p>
    <w:p>
      <w:r>
        <w:t>48、下列措施中，不属于施工项目安全控制的措施的是（　　　）。</w:t>
        <w:br/>
        <w:t>A.组织措施</w:t>
        <w:br/>
        <w:t>B.技术措施</w:t>
        <w:br/>
        <w:t>C.管理措施</w:t>
        <w:br/>
        <w:t>D.安全制度措施</w:t>
        <w:br/>
        <w:br/>
        <w:t xml:space="preserve">【答案】：C </w:t>
      </w:r>
    </w:p>
    <w:p>
      <w:r>
        <w:t>49、可简化成1个约束和2个自由度的支座为（　　　）。</w:t>
        <w:br/>
        <w:t>A.可动铰支座</w:t>
        <w:br/>
        <w:t>B.固定端支座</w:t>
        <w:br/>
        <w:t>C.固定铰支座</w:t>
        <w:br/>
        <w:t>D.自由端</w:t>
        <w:br/>
        <w:br/>
        <w:t xml:space="preserve">【答案】：A </w:t>
      </w:r>
    </w:p>
    <w:p>
      <w:r>
        <w:t>50、下列（　　　）方法不属于砖砌体的砌筑方法。</w:t>
        <w:br/>
        <w:t>A.“三一”砌筑法</w:t>
        <w:br/>
        <w:t>B.挤浆法</w:t>
        <w:br/>
        <w:t>C.三顺一丁法</w:t>
        <w:br/>
        <w:t>D.满口灰法</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p>
    <w:p>
      <w:r>
        <w:t>51、（　　　）不适用室外墙面装饰。</w:t>
        <w:br/>
        <w:t>A.微晶玻璃装饰板材</w:t>
        <w:br/>
        <w:t>B.天然花岗岩</w:t>
        <w:br/>
        <w:t>C.天然大理石</w:t>
        <w:br/>
        <w:t>D.建筑涂料</w:t>
        <w:br/>
        <w:br/>
        <w:t>【答案】：C</w:t>
      </w:r>
      <w:r>
        <w:t xml:space="preserve"> </w:t>
      </w:r>
    </w:p>
    <w:p>
      <w:r>
        <w:t>52、圆轴扭转强度条件要求，截面边缘处的最大剪应力（　　　）许用切应力。</w:t>
        <w:br/>
        <w:t>A.相当于</w:t>
        <w:br/>
        <w:t>B.等于</w:t>
        <w:br/>
        <w:t>C.大于</w:t>
        <w:br/>
        <w:t>D.小于</w:t>
        <w:br/>
        <w:br/>
        <w:t xml:space="preserve">【答案】：D </w:t>
      </w:r>
    </w:p>
    <w:p>
      <w:r>
        <w:t>53、脆性材料强度计算时的安全系数77取值（　　　）。</w:t>
        <w:br/>
        <w:t>A.I.2～1.4</w:t>
        <w:br/>
        <w:t>B.1.4～1.8</w:t>
        <w:br/>
        <w:t>C.1.8～2。8</w:t>
        <w:br/>
        <w:t>D.2.0～3.5</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p>
    <w:p>
      <w:r>
        <w:t>54、关于材料原价的测定，下列哪一项说法错误（　　　）。</w:t>
        <w:br/>
        <w:t>A.同一种材料由于来源地、供应单位（销售单位）或生产厂不同而有几种不同的规格时，可根据不同来源地的采购供应比例，采取加权平均的办法计算</w:t>
        <w:br/>
        <w:t>B.本地无生产或经销单位，从外埠采购的材料，应按由近及远，在保证材料质量的前提下，以最经济合理的原则择优选定</w:t>
        <w:br/>
        <w:t>C.生产厂商采取送货方式供应，如果在供应价格中已含运输费及场外运输损耗，材料原价按生产厂商运到工地的价格减去运费确定</w:t>
        <w:br/>
        <w:t>D.同一品种不同规格的材料，具有两个以上的货源渠道，销售价格不同，应采用加权平均的方法测定其原价</w:t>
        <w:br/>
        <w:br/>
        <w:t>【答案】：C</w:t>
      </w:r>
      <w:r>
        <w:t xml:space="preserve"> </w:t>
      </w:r>
    </w:p>
    <w:p>
      <w:r>
        <w:t>55、建设工程项目按施工成本组成编制施工成本计划，是要将施工成本分解为（　　　），从而确定相应的分项计划。</w:t>
        <w:br/>
        <w:t>A.直接费、间接费、利润、税金</w:t>
        <w:br/>
        <w:t>B.单位工程施工成本及分部、分项施工成本</w:t>
        <w:br/>
        <w:t>C.人工费、材料费、施工机械使用费、措施费、间接费</w:t>
        <w:br/>
        <w:t>D.建筑工程费和安装工程费</w:t>
        <w:br/>
        <w:br/>
        <w:t xml:space="preserve">【答案】：C </w:t>
      </w:r>
    </w:p>
    <w:p>
      <w:r>
        <w:t>56、常用的钢、板桩施工机械有自由落锤、气动锤、柴油锤、振动锤,使用较多的是( )。（  ）</w:t>
        <w:br/>
        <w:t>A.自由落锤</w:t>
        <w:br/>
        <w:t>B.气动锤</w:t>
        <w:br/>
        <w:t>C.柴油锤</w:t>
        <w:br/>
        <w:t>D.振动锤</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r>
        <w:t>57、某工程网络计划中，已知工作M的总时差和自由时差分别为7天和4天，监理工程师检查实际进度时，发现该工作的持续时间延长了5天，说明此时工作M的实际进度将其紧后工作的最早开始时间推迟了（　　　）。</w:t>
        <w:br/>
        <w:t>A.5天，但不影响总工期</w:t>
        <w:br/>
        <w:t>B.1天，但不影响总工期</w:t>
        <w:br/>
        <w:t>C.5天，并使总工期延长1天</w:t>
        <w:br/>
        <w:t>D.4天，并使总工期延长2天</w:t>
        <w:br/>
        <w:br/>
        <w:t xml:space="preserve">【答案】：B </w:t>
      </w:r>
    </w:p>
    <w:p>
      <w:r>
        <w:t>58、（　　　）是指用废旧橡胶粉作改性剂，掺人石油沥青中，再加人适量的助剂，经辊炼、压延、硫化而成的无胎体防水卷材。</w:t>
        <w:br/>
        <w:t>A.再生橡胶改性沥青防水卷材</w:t>
        <w:br/>
        <w:t>B.焦油沥青耐低温防水卷材</w:t>
        <w:br/>
        <w:t>C.APP改性沥青防水卷材</w:t>
        <w:br/>
        <w:t>D.SBS橡胶改性沥青防水卷材</w:t>
        <w:br/>
        <w:br/>
        <w:t xml:space="preserve">【答案】：A </w:t>
      </w:r>
    </w:p>
    <w:p>
      <w:r>
        <w:t>59、以下（　　　）不属于气硬性胶凝材料。</w:t>
        <w:br/>
        <w:t>A.石膏</w:t>
        <w:br/>
        <w:t>B.B石灰</w:t>
        <w:br/>
        <w:t>C.水泥</w:t>
        <w:br/>
        <w:t>D.水玻璃</w:t>
        <w:br/>
        <w:br/>
        <w:t xml:space="preserve">【答案】：C </w:t>
      </w:r>
    </w:p>
    <w:p>
      <w:r>
        <w:t>60、物资主要是指施工生产中的劳动手段和劳动对象，下列（　　　）不属于物资包括的内容。</w:t>
        <w:br/>
        <w:t>A.原材料、燃料</w:t>
        <w:br/>
        <w:t>B.生产工具、劳保用品</w:t>
        <w:br/>
        <w:t>C.机械、电工、动力设备和交通工具</w:t>
        <w:br/>
        <w:t>D.流动资金和生活用品</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p>
    <w:p>
      <w:r>
        <w:t>61、两端固定的压杆，其长度系数是端固定、一端自由的压杆的（　　　）倍。</w:t>
        <w:br/>
        <w:t>A.0.5</w:t>
        <w:br/>
        <w:t>B.2</w:t>
        <w:br/>
        <w:t>C.4</w:t>
        <w:br/>
        <w:t>D.5</w:t>
        <w:br/>
        <w:br/>
        <w:t>【答案】：C</w:t>
      </w:r>
      <w:r>
        <w:t xml:space="preserve"> </w:t>
      </w:r>
    </w:p>
    <w:p>
      <w:r>
        <w:t>62、在双代号时标网络计划中，关键路线是指（　　　）。</w:t>
        <w:br/>
        <w:t>A.没有虚工作的线路</w:t>
        <w:br/>
        <w:t>B.关键结点组成的线路</w:t>
        <w:br/>
        <w:t>C.没有波形线的线路</w:t>
        <w:br/>
        <w:t>D.持续时间最长工作所在的线路</w:t>
        <w:br/>
        <w:br/>
        <w:t xml:space="preserve">【答案】：B </w:t>
      </w:r>
    </w:p>
    <w:p>
      <w:r>
        <w:t>63、当事人既约定违约金，又约定定金的，一方违约时，对方可以（　　　）。</w:t>
        <w:br/>
        <w:t>A.只能选择适用违约金条款</w:t>
        <w:br/>
        <w:t>B.只能选择适用定金条款</w:t>
        <w:br/>
        <w:t>C.选择适用违约金或者定金条款</w:t>
        <w:br/>
        <w:t>D.选择适用违约金和定金条款</w:t>
        <w:br/>
        <w:br/>
        <w:t xml:space="preserve">【答案】：C </w:t>
      </w:r>
    </w:p>
    <w:p>
      <w:r>
        <w:t>64、铝合金强度接近或超过优质钢，塑性好，可加工成各种型材，描述不正确的是（　　　）。</w:t>
        <w:br/>
        <w:t>A.优良的导电性</w:t>
        <w:br/>
        <w:t>B.良好的导热性</w:t>
        <w:br/>
        <w:t>C.抗蚀性强</w:t>
        <w:br/>
        <w:t>D.密度高</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p>
    <w:p>
      <w:r>
        <w:t>65、细长压杆其他条件不变，只将长度增加一倍，则压杆的临界应力为原来的（　　　）倍。</w:t>
        <w:br/>
        <w:t>A.0.25</w:t>
        <w:br/>
        <w:t>B.0.5</w:t>
        <w:br/>
        <w:t>C.2</w:t>
        <w:br/>
        <w:t>D.4</w:t>
        <w:br/>
        <w:br/>
        <w:t>【答案】：A</w:t>
      </w:r>
      <w:r>
        <w:t xml:space="preserve"> </w:t>
      </w:r>
    </w:p>
    <w:p>
      <w:r>
        <w:t>66、混凝土抗冻等级用F表示，如F100表示混凝土在强度损失不超过25%，质量损失不超过5%时，（　　　）。</w:t>
        <w:br/>
        <w:t>A.所能承受的最大冻融循环次数为10次</w:t>
        <w:br/>
        <w:t>B.所能抵抗的液体压力10MPa</w:t>
        <w:br/>
        <w:t>C.所能抵抗的液体压力1MPa</w:t>
        <w:br/>
        <w:t>D.所能承受的最大冻融循环次数为100次</w:t>
        <w:br/>
        <w:br/>
        <w:t xml:space="preserve">【答案】：D </w:t>
      </w:r>
    </w:p>
    <w:p>
      <w:r>
        <w:t>67、抽样检查与全数检查相比，其明显的优势是（　　　）。</w:t>
        <w:br/>
        <w:t>A.合理性</w:t>
        <w:br/>
        <w:t>B.差异性</w:t>
        <w:br/>
        <w:t>C.经济性</w:t>
        <w:br/>
        <w:t>D.全面性</w:t>
        <w:br/>
        <w:br/>
        <w:t xml:space="preserve">【答案】：C </w:t>
      </w:r>
    </w:p>
    <w:p>
      <w:r>
        <w:t>68、圆轴扭转时圆轴截面上任意一点的（　　　）与该点到圆心的半径成正比。</w:t>
        <w:br/>
        <w:t>A.切应力</w:t>
        <w:br/>
        <w:t>B.剪应力</w:t>
        <w:br/>
        <w:t>C.正应力</w:t>
        <w:br/>
        <w:t>D.拉应力</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p>
    <w:p>
      <w:r>
        <w:t>69、塑性材料强度计算时的安全系数72取值（　　　）。</w:t>
        <w:br/>
        <w:t>A.0.7～1.0</w:t>
        <w:br/>
        <w:t>B.1.0～1,4</w:t>
        <w:br/>
        <w:t>C.1.4～1.8</w:t>
        <w:br/>
        <w:t>D.2.0～2.5</w:t>
        <w:br/>
        <w:br/>
        <w:t>【答案】：C</w:t>
      </w:r>
      <w:r>
        <w:t xml:space="preserve"> </w:t>
      </w:r>
    </w:p>
    <w:p>
      <w:r>
        <w:t>70、项目动态控制的准备工作是将已找出的项目目标进行分解，以确定用于目标控制的（　　　）。</w:t>
        <w:br/>
        <w:t>A.偏差值</w:t>
        <w:br/>
        <w:t>B.调整值</w:t>
        <w:br/>
        <w:t>C.计划值</w:t>
        <w:br/>
        <w:t>D.实际值</w:t>
        <w:br/>
        <w:br/>
        <w:t xml:space="preserve">【答案】：C </w:t>
      </w:r>
    </w:p>
    <w:p>
      <w:r>
        <w:t>71、抽样的基本要求是要保证所抽取的样品单位对全部样品具有充分的（　　　）</w:t>
        <w:br/>
        <w:t>A.代表性</w:t>
        <w:br/>
        <w:t>B.全面性</w:t>
        <w:br/>
        <w:t>C.可替代性</w:t>
        <w:br/>
        <w:t>D.可检验性</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r>
        <w:t>72、混凝土施工缝宜留置在结构受剪力比较小且便于施工的部位，柱的施工缝留设位置不正确的是（　　　）。</w:t>
        <w:br/>
        <w:t>A.基础的顶面</w:t>
        <w:br/>
        <w:t>B.吊车梁的下面</w:t>
        <w:br/>
        <w:t>C.吊车梁的上面</w:t>
        <w:br/>
        <w:t>D.无梁楼盖柱帽的下面</w:t>
        <w:br/>
        <w:br/>
        <w:t xml:space="preserve">【答案】：B </w:t>
      </w:r>
    </w:p>
    <w:p>
      <w:r>
        <w:t>73、工程量清单的项目编码应采用十二位阿拉伯数字表示，其中第五、六位数字的含义是（　　　）</w:t>
        <w:br/>
        <w:t>A.附录分类顺序码</w:t>
        <w:br/>
        <w:t>B.分部工程顺序码</w:t>
        <w:br/>
        <w:t>C.专业工程代码</w:t>
        <w:br/>
        <w:t>D.分项工程项目名称顺序码</w:t>
        <w:br/>
        <w:br/>
        <w:t xml:space="preserve">【答案】：B </w:t>
      </w:r>
    </w:p>
    <w:p>
      <w:r>
        <w:t>74、屋面防水分为（　　　）等级。</w:t>
        <w:br/>
        <w:t>A.一</w:t>
        <w:br/>
        <w:t>B.二</w:t>
        <w:br/>
        <w:t>C.三</w:t>
        <w:br/>
        <w:t>D.四</w:t>
        <w:br/>
        <w:br/>
        <w:t xml:space="preserve">【答案】：D </w:t>
      </w:r>
    </w:p>
    <w:p>
      <w:r>
        <w:t>75、（　　　）不属于建筑企业材料管理工作的基本任务。</w:t>
        <w:br/>
        <w:t>A.严格经济核算，降低成本，提高效益</w:t>
        <w:br/>
        <w:t>B.加强施工现场材料管理，坚持定额供料</w:t>
        <w:br/>
        <w:t>C.全面管供、管用、管节约和管回收、修旧利废</w:t>
        <w:br/>
        <w:t>D.提高供应管理水平，保证工程进度</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p>
    <w:p>
      <w:r>
        <w:t>76、工程项目竣工成本综合分析是以（　　　）为成本核算对象进行的。</w:t>
        <w:br/>
        <w:t>A.工程项目</w:t>
        <w:br/>
        <w:t>B.单项工程</w:t>
        <w:br/>
        <w:t>C.单位工程</w:t>
        <w:br/>
        <w:t>D.分部工程</w:t>
        <w:br/>
        <w:br/>
        <w:t>【答案】：C</w:t>
      </w:r>
      <w:r>
        <w:t xml:space="preserve"> </w:t>
      </w:r>
    </w:p>
    <w:p>
      <w:r>
        <w:t>77、仅适用于压垂直桩及软土地基的沉桩施工方法（　　　）</w:t>
        <w:br/>
        <w:t>A.锤击沉桩法</w:t>
        <w:br/>
        <w:t>B.水冲沉桩法</w:t>
        <w:br/>
        <w:t>C.静力压桩法</w:t>
        <w:br/>
        <w:t>D.振动沉桩法</w:t>
        <w:br/>
        <w:br/>
        <w:t xml:space="preserve">【答案】：C </w:t>
      </w:r>
    </w:p>
    <w:p>
      <w:r>
        <w:t>78、施工现场材料管理节约钢材的主要措施不包括（　　　）。</w:t>
        <w:br/>
        <w:t>A.集中断料，充分利用短料、旧料</w:t>
        <w:br/>
        <w:t>B.钢筋加工成型时，应注意合理焊接或绑扎钢筋的搭接长度</w:t>
        <w:br/>
        <w:t>C.尽可能不以大代小，以优代劣</w:t>
        <w:br/>
        <w:t>D.对建筑企业来说，可以将大量短料、边角料、旧料当废物处理</w:t>
        <w:br/>
        <w:br/>
        <w:t xml:space="preserve">【答案】：D </w:t>
      </w:r>
    </w:p>
    <w:p>
      <w:r>
        <w:t>79、生产经营单位的安全生产管理人员应当根据本单位的生产经营特点，对安全生产状况进行（　　　）检查。</w:t>
        <w:br/>
        <w:t>A.季度性</w:t>
        <w:br/>
        <w:t>B.年度性</w:t>
        <w:br/>
        <w:t>C.经常性</w:t>
        <w:br/>
        <w:t>D.不定期</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p>
    <w:p>
      <w:r>
        <w:t>80、水暖电安装作业分包工程资质等级分为（　　　）。</w:t>
        <w:br/>
        <w:t>A.一、二、三级</w:t>
        <w:br/>
        <w:t>B.不分等级</w:t>
        <w:br/>
        <w:t>C.二、三级</w:t>
        <w:br/>
        <w:t>D.一、二级</w:t>
        <w:br/>
        <w:br/>
        <w:t>【答案】：B</w:t>
      </w:r>
      <w:r>
        <w:t xml:space="preserve"> </w:t>
      </w:r>
    </w:p>
    <w:p>
      <w:r>
        <w:t>81、需要对不同砂浆、混凝土强度等级进行换算时，需要根据（　　　）进行材料费的调整。</w:t>
        <w:br/>
        <w:t>A.人工费</w:t>
        <w:br/>
        <w:t>B.机械费</w:t>
        <w:br/>
        <w:t>C.材料用量</w:t>
        <w:br/>
        <w:t>D.强度等级</w:t>
        <w:br/>
        <w:br/>
        <w:t xml:space="preserve">【答案】：D </w:t>
      </w:r>
    </w:p>
    <w:p>
      <w:r>
        <w:t>82、建筑材料采购包括确定工程项目材料采购计划及( )。（  ）</w:t>
        <w:br/>
        <w:t>A.集中采购计划</w:t>
        <w:br/>
        <w:t>B.材料采购批量</w:t>
        <w:br/>
        <w:t>C.大宗材料计划</w:t>
        <w:br/>
        <w:t>D.主要材料采购批量</w:t>
        <w:br/>
        <w:br/>
        <w:t xml:space="preserve">【答案】：B </w:t>
      </w:r>
    </w:p>
    <w:p>
      <w:r>
        <w:t>83、关于水灰比对混凝土拌合物特性的影响，说法不正确的是（　　　）。</w:t>
        <w:br/>
        <w:t>A.水灰比越大，黏聚性越差</w:t>
        <w:br/>
        <w:t>B.水灰比越小，保水性越好</w:t>
        <w:br/>
        <w:t>C.水灰比过大会产生离析现象</w:t>
        <w:br/>
        <w:t>D.水灰比越大，坍落度越小</w:t>
        <w:br/>
        <w:br/>
        <w:t xml:space="preserve">【答案】：D </w:t>
      </w:r>
    </w:p>
    <w:p>
      <w:pPr>
        <w:sectPr w:rsidSect="00034616">
          <w:type w:val="nextPage"/>
          <w:pgSz w:w="12240" w:h="15840"/>
          <w:pgMar w:top="1440" w:right="1800" w:bottom="1440" w:left="1800" w:header="720" w:footer="720" w:gutter="0"/>
          <w:pgNumType w:start="23"/>
          <w:cols w:space="720"/>
          <w:titlePg w:val="0"/>
          <w:docGrid w:linePitch="360"/>
        </w:sectPr>
      </w:pPr>
    </w:p>
    <w:p>
      <w:r>
        <w:t>84、为了保证砂浆的质量，需将石灰预先充分“陈伏”熟化制成石灰膏，然后再掺人砂浆中搅拌均匀。磨细生石灰粉的熟化时间不得少于（　　　）。</w:t>
        <w:br/>
        <w:t>A.2d</w:t>
        <w:br/>
        <w:t>B.7d</w:t>
        <w:br/>
        <w:t>C.14d</w:t>
        <w:br/>
        <w:t>D.28d</w:t>
        <w:br/>
        <w:br/>
        <w:t>【答案】：A</w:t>
      </w:r>
      <w:r>
        <w:t xml:space="preserve"> </w:t>
      </w:r>
    </w:p>
    <w:p>
      <w:r>
        <w:t>85、建筑工程安全生产管理必须坚持安全第一、预防为主的方针，建立健全安全生产的责任制度和（　　　）制度。</w:t>
        <w:br/>
        <w:t>A.群防</w:t>
        <w:br/>
        <w:t>B.群治</w:t>
        <w:br/>
        <w:t>C.群防群治</w:t>
        <w:br/>
        <w:t>D.问责</w:t>
        <w:br/>
        <w:br/>
        <w:t xml:space="preserve">【答案】：C </w:t>
      </w:r>
    </w:p>
    <w:p>
      <w:r>
        <w:t>86、属于一般抹灰的是（　　　）。</w:t>
        <w:br/>
        <w:t>A.水泥砂浆粉刷</w:t>
        <w:br/>
        <w:t>B.斩假石</w:t>
        <w:br/>
        <w:t>C.拉毛灰</w:t>
        <w:br/>
        <w:t>D.水刷石</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r>
        <w:t>87、当屋面坡度大于（　　　）或屋面受振动时，卷材应垂直于屋脊铺贴。</w:t>
        <w:br/>
        <w:t>A.3％</w:t>
        <w:br/>
        <w:t>B.9％</w:t>
        <w:br/>
        <w:t>C.12％</w:t>
        <w:br/>
        <w:t>D.15％</w:t>
        <w:br/>
        <w:br/>
        <w:t xml:space="preserve">【答案】：D </w:t>
      </w:r>
    </w:p>
    <w:p>
      <w:r>
        <w:t>88、下列项目计算建筑面积的有（　　　）。</w:t>
        <w:br/>
        <w:t>A.飘窗</w:t>
        <w:br/>
        <w:t>B.建筑物内变形缝</w:t>
        <w:br/>
        <w:t>C.室外消防楼梯</w:t>
        <w:br/>
        <w:t>D.室外台阶</w:t>
        <w:br/>
        <w:br/>
        <w:t xml:space="preserve">【答案】：B </w:t>
      </w:r>
    </w:p>
    <w:p>
      <w:r>
        <w:t>89、普通混凝土的抗压强度测定，若采用100×100×100mm的立方体试件，则试验结果应乘以折算系数（　　　）。</w:t>
        <w:br/>
        <w:t>A.0.90</w:t>
        <w:br/>
        <w:t>B.0.95</w:t>
        <w:br/>
        <w:t>C.1.0</w:t>
        <w:br/>
        <w:t>D.1.05</w:t>
        <w:br/>
        <w:br/>
        <w:t xml:space="preserve">【答案】：B </w:t>
      </w:r>
    </w:p>
    <w:p>
      <w:r>
        <w:t>90、计量值在数轴上是（　　　）分布的，用连续的量值来表示产品的质量特性。</w:t>
        <w:br/>
        <w:t>A.连续</w:t>
        <w:br/>
        <w:t>B.间断</w:t>
        <w:br/>
        <w:t>C.平均</w:t>
        <w:br/>
        <w:t>D.集中</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p>
    <w:p>
      <w:r>
        <w:t>91、在低碳钢拉伸试验中强化阶段的最高点对应的应力称为（　　　）。</w:t>
        <w:br/>
        <w:t>A.屈服强度</w:t>
        <w:br/>
        <w:t>B.强度极限</w:t>
        <w:br/>
        <w:t>C.比例极限</w:t>
        <w:br/>
        <w:t>D.破坏强度</w:t>
        <w:br/>
        <w:br/>
        <w:t>【答案】：B</w:t>
      </w:r>
      <w:r>
        <w:t xml:space="preserve"> </w:t>
      </w:r>
    </w:p>
    <w:p>
      <w:r>
        <w:t>92、建设工程施工前，（　　　）负责项目管理的技术人员应当对有关安全施工的技术要求向施工作业班组、作业人员做出详细说明，并由双方签字确认。</w:t>
        <w:br/>
        <w:t>A.施工单位</w:t>
        <w:br/>
        <w:t>B.设计单位</w:t>
        <w:br/>
        <w:t>C.监理单位</w:t>
        <w:br/>
        <w:t>D.班组</w:t>
        <w:br/>
        <w:br/>
        <w:t xml:space="preserve">【答案】：A </w:t>
      </w:r>
    </w:p>
    <w:p>
      <w:r>
        <w:t>93、建筑施工企业在向建设行政主管部门申请资质时，（　　　）不是其必备的条件。</w:t>
        <w:br/>
        <w:t>A.有符合规定的注册资本</w:t>
        <w:br/>
        <w:t>B.有符合规定的专业技术人员</w:t>
        <w:br/>
        <w:t>C.有符合规定的技术装备</w:t>
        <w:br/>
        <w:t>D.有符合规定的工程质量保证体系</w:t>
        <w:br/>
        <w:br/>
        <w:t xml:space="preserve">【答案】：D </w:t>
      </w:r>
    </w:p>
    <w:p>
      <w:r>
        <w:t>94、混凝土在运输时不应产生离析和分层现象，如有离析现象，则必须在浇注混凝土前进行（　　　）</w:t>
        <w:br/>
        <w:t>A.加水</w:t>
        <w:br/>
        <w:t>B.二次搅拌</w:t>
        <w:br/>
        <w:t>C.二次配合比设计</w:t>
        <w:br/>
        <w:t>D.振捣</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p>
    <w:p>
      <w:r>
        <w:t>95、保证材料供应，促使施工顺利进行的先决条件是（　　　）。</w:t>
        <w:br/>
        <w:t>A.加强材料采购管理</w:t>
        <w:br/>
        <w:t>B.加强材料运输管理</w:t>
        <w:br/>
        <w:t>C.加强材料储备管理</w:t>
        <w:br/>
        <w:t>D.加强材料供应管理</w:t>
        <w:br/>
        <w:br/>
        <w:t>【答案】：B</w:t>
      </w:r>
      <w:r>
        <w:t xml:space="preserve"> </w:t>
      </w:r>
    </w:p>
    <w:p>
      <w:r>
        <w:t>96、简单随机抽样又称纯随机抽样，（　　　）随机抽样。</w:t>
        <w:br/>
        <w:t>A.局部</w:t>
        <w:br/>
        <w:t>B.不完全</w:t>
        <w:br/>
        <w:t>C.完全</w:t>
        <w:br/>
        <w:t>D.其他</w:t>
        <w:br/>
        <w:br/>
        <w:t xml:space="preserve">【答案】：C </w:t>
      </w:r>
    </w:p>
    <w:p>
      <w:r>
        <w:t>97、砖围墙应以（　　　）为界，以下为基础，以上为墙身。</w:t>
        <w:br/>
        <w:t>A.设计室内地坪</w:t>
        <w:br/>
        <w:t>B.外墙防潮层</w:t>
        <w:br/>
        <w:t>C.设计室外地坪</w:t>
        <w:br/>
        <w:t>D.水平防潮层</w:t>
        <w:br/>
        <w:br/>
        <w:t xml:space="preserve">【答案】：C </w:t>
      </w:r>
    </w:p>
    <w:p>
      <w:r>
        <w:t>98、合成高分子防水卷材其施工方法不包括（　　　）。</w:t>
        <w:br/>
        <w:t>A.热熔法</w:t>
        <w:br/>
        <w:t>B.冷粘法</w:t>
        <w:br/>
        <w:t>C.自粘法</w:t>
        <w:br/>
        <w:t>D.热风焊接法</w:t>
        <w:br/>
        <w:br/>
        <w:t xml:space="preserve">【答案】：A </w:t>
      </w:r>
    </w:p>
    <w:p>
      <w:pPr>
        <w:sectPr w:rsidSect="00034616">
          <w:type w:val="nextPage"/>
          <w:pgSz w:w="12240" w:h="15840"/>
          <w:pgMar w:top="1440" w:right="1800" w:bottom="1440" w:left="1800" w:header="720" w:footer="720" w:gutter="0"/>
          <w:pgNumType w:start="27"/>
          <w:cols w:space="720"/>
          <w:titlePg w:val="0"/>
          <w:docGrid w:linePitch="360"/>
        </w:sectPr>
      </w:pPr>
    </w:p>
    <w:p>
      <w:r>
        <w:t>99、静定结构的几何组成特征是（　　　）。</w:t>
        <w:br/>
        <w:t>A.体系几何可变</w:t>
        <w:br/>
        <w:t>B.体系几何不变且无多余约束</w:t>
        <w:br/>
        <w:t>C.体系几何瞬变</w:t>
        <w:br/>
        <w:t>D.体系几何不变</w:t>
        <w:br/>
        <w:br/>
        <w:t>【答案】：B</w:t>
      </w:r>
      <w:r>
        <w:t xml:space="preserve"> </w:t>
      </w:r>
    </w:p>
    <w:p>
      <w:r>
        <w:t>100、生产经营单位新建、改建、扩建工程项目的安全设施必须与主体工程（　　　）</w:t>
        <w:br/>
        <w:t>A.同时设计、同时施工、同时投人生产和使用</w:t>
        <w:br/>
        <w:t>B.同时设计</w:t>
        <w:br/>
        <w:t>C.同时施工</w:t>
        <w:br/>
        <w:t>D.同时投人生产和使用</w:t>
        <w:br/>
        <w:br/>
        <w:t xml:space="preserve">【答案】：A </w:t>
      </w:r>
    </w:p>
    <w:p>
      <w:r>
        <w:t>101、现场拌制的砂浆应随拌随用，一般情况下拌制的砂浆应在（　　　）内使用完毕。</w:t>
        <w:br/>
        <w:t>A.1h</w:t>
        <w:br/>
        <w:t>B.2h</w:t>
        <w:br/>
        <w:t>C.3h</w:t>
        <w:br/>
        <w:t>D.4h</w:t>
        <w:br/>
        <w:br/>
        <w:t xml:space="preserve">【答案】：C </w:t>
      </w:r>
    </w:p>
    <w:p>
      <w:pPr>
        <w:sectPr w:rsidSect="00034616">
          <w:type w:val="nextPage"/>
          <w:pgSz w:w="12240" w:h="15840"/>
          <w:pgMar w:top="1440" w:right="1800" w:bottom="1440" w:left="1800" w:header="720" w:footer="720" w:gutter="0"/>
          <w:pgNumType w:start="28"/>
          <w:cols w:space="720"/>
          <w:titlePg w:val="0"/>
          <w:docGrid w:linePitch="360"/>
        </w:sectPr>
      </w:pPr>
      <w:r>
        <w:t>102、《中华人民共和国安全生产法》主要对生产经营单位的安全生产保障、（　　　）、安全生产的监督管理、安全生产事故的应急救援与调查处理四个主要方面做出了规定。</w:t>
        <w:br/>
        <w:t>A.生产经营单位的法律责任</w:t>
        <w:br/>
        <w:t>B.安全生产的执行</w:t>
        <w:br/>
        <w:t>C.从业人员的权利和义务</w:t>
        <w:br/>
        <w:t>D.施工现场的安全</w:t>
        <w:br/>
        <w:br/>
        <w:t xml:space="preserve">【答案】：C </w:t>
      </w:r>
    </w:p>
    <w:p>
      <w:r>
        <w:t>103、把质量管理各方面的具体要求落实到每个责任主体、每个部门、每个工作岗位，以便使质量工作事事有人管、人人有专责、办事有标准、工作有检查、检查有考核，是指施工项目质量控制体系建立的（　　　）原则。</w:t>
        <w:br/>
        <w:t>A.分层次规划</w:t>
        <w:br/>
        <w:t>B.系统有效性</w:t>
        <w:br/>
        <w:t>C.质量责任制</w:t>
        <w:br/>
        <w:t>D.总目标分解</w:t>
        <w:br/>
        <w:br/>
        <w:t xml:space="preserve">【答案】：C </w:t>
      </w:r>
    </w:p>
    <w:p>
      <w:r>
        <w:t>104、样本也称（   ），是从总体中随机抽取出来的。</w:t>
        <w:br/>
        <w:t>A.母体</w:t>
        <w:br/>
        <w:t>B.全体</w:t>
        <w:br/>
        <w:t>C.子样</w:t>
        <w:br/>
        <w:t>D.个体</w:t>
        <w:br/>
        <w:br/>
        <w:t xml:space="preserve">【答案】：C </w:t>
      </w:r>
    </w:p>
    <w:p>
      <w:r>
        <w:t>105、建筑企业材料管理工作的应本着（　　　），把好供、管、用三个主要环节。</w:t>
        <w:br/>
        <w:t>A.“管物资必须全面管供、修旧利废\"的原则</w:t>
        <w:br/>
        <w:t>B.“管物资必须全面管供、管用、管节约和管回收、修旧利废\"的原则</w:t>
        <w:br/>
        <w:t>C.“管物资必须全面管供、管节约和管回收、修旧利废\"的原则</w:t>
        <w:br/>
        <w:t>D.“管物资必须全面管供、管用、修旧利废”的原则</w:t>
        <w:br/>
        <w:br/>
        <w:t xml:space="preserve">【答案】：B </w:t>
      </w:r>
    </w:p>
    <w:p>
      <w:pPr>
        <w:sectPr w:rsidSect="00034616">
          <w:type w:val="nextPage"/>
          <w:pgSz w:w="12240" w:h="15840"/>
          <w:pgMar w:top="1440" w:right="1800" w:bottom="1440" w:left="1800" w:header="720" w:footer="720" w:gutter="0"/>
          <w:pgNumType w:start="29"/>
          <w:cols w:space="720"/>
          <w:titlePg w:val="0"/>
          <w:docGrid w:linePitch="360"/>
        </w:sectPr>
      </w:pPr>
    </w:p>
    <w:p>
      <w:r>
        <w:t>106、下列哪一项不属于固定资产投资（　　　）。</w:t>
        <w:br/>
        <w:t>A.经营项目铺底流动资金</w:t>
        <w:br/>
        <w:t>B.建设工程费</w:t>
        <w:br/>
        <w:t>C.预备费</w:t>
        <w:br/>
        <w:t>D.建设期贷款利息</w:t>
        <w:br/>
        <w:br/>
        <w:t>【答案】：A</w:t>
      </w:r>
      <w:r>
        <w:t xml:space="preserve"> </w:t>
      </w:r>
    </w:p>
    <w:p>
      <w:r>
        <w:t>107、设备购置费的构成为（　　　）。</w:t>
        <w:br/>
        <w:t>A.进口设备抵岸价</w:t>
        <w:br/>
        <w:t>B.设备原价、设备运输费</w:t>
        <w:br/>
        <w:t>C.设备原价、设备运杂费</w:t>
        <w:br/>
        <w:t>D.设备原价、附属工、器具购置费</w:t>
        <w:br/>
        <w:br/>
        <w:t xml:space="preserve">【答案】：C </w:t>
      </w:r>
    </w:p>
    <w:p>
      <w:r>
        <w:t>108、框架结构模板的拆除顺序一般是（　　　）。</w:t>
        <w:br/>
        <w:t>A.柱→楼板→梁侧板→梁底板</w:t>
        <w:br/>
        <w:t>B.梁侧板→梁底板→楼板→柱</w:t>
        <w:br/>
        <w:t>C.柱→梁侧板→梁底板→楼板</w:t>
        <w:br/>
        <w:t>D.梁底板→梁侧板→楼板→柱</w:t>
        <w:br/>
        <w:br/>
        <w:t xml:space="preserve">【答案】：A </w:t>
      </w:r>
    </w:p>
    <w:p>
      <w:r>
        <w:t>109、材料管理的意义是对项目（　　　）的控制和建筑成品的质量有重要的作用。</w:t>
        <w:br/>
        <w:t>A.工程成本</w:t>
        <w:br/>
        <w:t>B.工程进度</w:t>
        <w:br/>
        <w:t>C.工程预算</w:t>
        <w:br/>
        <w:t>D.工程质量</w:t>
        <w:br/>
        <w:br/>
        <w:t xml:space="preserve">【答案】：A </w:t>
      </w:r>
    </w:p>
    <w:p>
      <w:pPr>
        <w:sectPr w:rsidSect="00034616">
          <w:type w:val="nextPage"/>
          <w:pgSz w:w="12240" w:h="15840"/>
          <w:pgMar w:top="1440" w:right="1800" w:bottom="1440" w:left="1800" w:header="720" w:footer="720" w:gutter="0"/>
          <w:pgNumType w:start="30"/>
          <w:cols w:space="720"/>
          <w:titlePg w:val="0"/>
          <w:docGrid w:linePitch="360"/>
        </w:sectPr>
      </w:pPr>
    </w:p>
    <w:p>
      <w:r>
        <w:t>110、按照标准制作方法制成边长为150mm的标准立方体试件，在标准条件（温度20℃±2℃，相对湿度为95%以上）下养护（　　　），然后采用标准试验方法测得的极限抗压强度值，称为混凝土的立方体抗压强度。</w:t>
        <w:br/>
        <w:t>A.3d</w:t>
        <w:br/>
        <w:t>B.7d</w:t>
        <w:br/>
        <w:t>C.30d</w:t>
        <w:br/>
        <w:t>D.28d</w:t>
        <w:br/>
        <w:br/>
        <w:t>【答案】：D</w:t>
      </w:r>
      <w:r>
        <w:t xml:space="preserve"> </w:t>
      </w:r>
    </w:p>
    <w:p>
      <w:r>
        <w:t>111、模板拆除顺序应按设计方案进行。当无规定时，应按按照（　　　）顺序拆除混凝土模板。</w:t>
        <w:br/>
        <w:t>A.先支后拆，后支先拆</w:t>
        <w:br/>
        <w:t>B.先支先拆，后支后拆</w:t>
        <w:br/>
        <w:t>C.先拆承重模板，后拆非承重模板</w:t>
        <w:br/>
        <w:t>D.先拆复杂部分，后拆简单部分</w:t>
        <w:br/>
        <w:br/>
        <w:t xml:space="preserve">【答案】：A </w:t>
      </w:r>
    </w:p>
    <w:p>
      <w:r>
        <w:t>112、单层建筑坡屋顶空间净高超过2.10m的部位应计算全面积：净高在1.20m至2.10m的部位应汁算1/2面积；净高不足l.20m的部位不应计算面积。</w:t>
        <w:br/>
        <w:t>A.1.20m</w:t>
        <w:br/>
        <w:t>B.1.40m</w:t>
        <w:br/>
        <w:t>C.1.60m</w:t>
        <w:br/>
        <w:t>D.1.80m</w:t>
        <w:br/>
        <w:br/>
        <w:t xml:space="preserve">【答案】：A </w:t>
      </w:r>
    </w:p>
    <w:p>
      <w:pPr>
        <w:sectPr w:rsidSect="00034616">
          <w:type w:val="nextPage"/>
          <w:pgSz w:w="12240" w:h="15840"/>
          <w:pgMar w:top="1440" w:right="1800" w:bottom="1440" w:left="1800" w:header="720" w:footer="720" w:gutter="0"/>
          <w:pgNumType w:start="31"/>
          <w:cols w:space="720"/>
          <w:titlePg w:val="0"/>
          <w:docGrid w:linePitch="360"/>
        </w:sectPr>
      </w:pPr>
    </w:p>
    <w:p>
      <w:r>
        <w:t>113、梁计算时几何尺寸的简化通常取（　　　）来代替梁。</w:t>
        <w:br/>
        <w:t>A.梁的支座</w:t>
        <w:br/>
        <w:t>B.梁的轴线</w:t>
        <w:br/>
        <w:t>C.梁的横截面</w:t>
        <w:br/>
        <w:t>D.梁的高度</w:t>
        <w:br/>
        <w:br/>
        <w:t>【答案】：B</w:t>
      </w:r>
      <w:r>
        <w:t xml:space="preserve"> </w:t>
      </w:r>
    </w:p>
    <w:p>
      <w:r>
        <w:t>114、砖墙的灰缝厚度一般为（　　　）。</w:t>
        <w:br/>
        <w:t>A.6mm</w:t>
        <w:br/>
        <w:t>B.10mm</w:t>
        <w:br/>
        <w:t>C.15mm</w:t>
        <w:br/>
        <w:t>D.20mm</w:t>
        <w:br/>
        <w:br/>
        <w:t xml:space="preserve">【答案】：B </w:t>
      </w:r>
    </w:p>
    <w:p>
      <w:r>
        <w:t>115、单层建筑物在计算建筑面积时，建筑物高度不足（　　　）部位不应计算面积。</w:t>
        <w:br/>
        <w:t>A.2.0m</w:t>
        <w:br/>
        <w:t>B.2.1m</w:t>
        <w:br/>
        <w:t>C.2.2m</w:t>
        <w:br/>
        <w:t>D.1.2m</w:t>
        <w:br/>
        <w:br/>
        <w:t xml:space="preserve">【答案】：D </w:t>
      </w:r>
    </w:p>
    <w:p>
      <w:r>
        <w:t>116、下列关于防水工程的说法中，不正确的是（　　　）。</w:t>
        <w:br/>
        <w:t>A.防水混凝土多采用较大的水灰比，降低水泥用量和砂率，选用较小的骨料直径</w:t>
        <w:br/>
        <w:t>B.根据所用材料不同，防水工程可分为柔性防水和刚性防水</w:t>
        <w:br/>
        <w:t>C.按工程部位和用途，防水工程又可分为屋面防水工程、地下防水工程、楼地面防水工程</w:t>
        <w:br/>
        <w:t>D.防水砂浆防水通过增加防水层厚度和提高砂浆层的密实性来达到防水要求</w:t>
        <w:br/>
        <w:br/>
        <w:t xml:space="preserve">【答案】：A </w:t>
      </w:r>
    </w:p>
    <w:p>
      <w:pPr>
        <w:sectPr w:rsidSect="00034616">
          <w:type w:val="nextPage"/>
          <w:pgSz w:w="12240" w:h="15840"/>
          <w:pgMar w:top="1440" w:right="1800" w:bottom="1440" w:left="1800" w:header="720" w:footer="720" w:gutter="0"/>
          <w:pgNumType w:start="32"/>
          <w:cols w:space="720"/>
          <w:titlePg w:val="0"/>
          <w:docGrid w:linePitch="360"/>
        </w:sectPr>
      </w:pPr>
      <w:r>
        <w:t>117、砌筑工程中，每次搭设脚手架的高度为1.2m左右，称为（</w:t>
      </w:r>
      <w:r>
        <w:t xml:space="preserve"> </w:t>
      </w:r>
    </w:p>
    <w:p>
      <w:r>
        <w:t xml:space="preserve"> ）。</w:t>
        <w:br/>
        <w:t>A.二步架高度</w:t>
        <w:br/>
        <w:t>B.一步架高度</w:t>
        <w:br/>
        <w:t>C.施工高度</w:t>
        <w:br/>
        <w:t>D.最大搭设高度</w:t>
        <w:br/>
        <w:br/>
        <w:t>【答案】：B</w:t>
      </w:r>
      <w:r>
        <w:t xml:space="preserve"> </w:t>
      </w:r>
    </w:p>
    <w:p>
      <w:r>
        <w:t>118、混凝土的抗渗等级用代号P表示，如P4表示混凝土抵抗（　　　）的液体压力而不渗水。</w:t>
        <w:br/>
        <w:t>A.4MPa</w:t>
        <w:br/>
        <w:t>B.0.4MPa</w:t>
        <w:br/>
        <w:t>C.4kPa</w:t>
        <w:br/>
        <w:t>D.0.4kPa</w:t>
        <w:br/>
        <w:br/>
        <w:t xml:space="preserve">【答案】：B </w:t>
      </w:r>
    </w:p>
    <w:p>
      <w:r>
        <w:t>119、下列措施中，不属于物力资源管理措施的是（　　　）。</w:t>
        <w:br/>
        <w:t>A.生产经营项目、场所的协调管理</w:t>
        <w:br/>
        <w:t>B.设备的日常管理</w:t>
        <w:br/>
        <w:t>C.对废弃危险物品的管理</w:t>
        <w:br/>
        <w:t>D.设备的淘汰制度</w:t>
        <w:br/>
        <w:br/>
        <w:t xml:space="preserve">【答案】：C </w:t>
      </w:r>
    </w:p>
    <w:p>
      <w:pPr>
        <w:sectPr w:rsidSect="00034616">
          <w:type w:val="nextPage"/>
          <w:pgSz w:w="12240" w:h="15840"/>
          <w:pgMar w:top="1440" w:right="1800" w:bottom="1440" w:left="1800" w:header="720" w:footer="720" w:gutter="0"/>
          <w:pgNumType w:start="33"/>
          <w:cols w:space="720"/>
          <w:titlePg w:val="0"/>
          <w:docGrid w:linePitch="360"/>
        </w:sectPr>
      </w:pPr>
    </w:p>
    <w:p>
      <w:r>
        <w:t>120、SBS改性沥青防水卷材最大的特点是（　　　）性能好，同时也具有较好的耐高温性、较高的弹性及延伸率（延伸率可达150％），较理想的耐疲劳性。</w:t>
        <w:br/>
        <w:t>A.低温柔韧</w:t>
        <w:br/>
        <w:t>B.高温柔韧</w:t>
        <w:br/>
        <w:t>C.低温流淌</w:t>
        <w:br/>
        <w:t>D.高温流淌</w:t>
        <w:br/>
        <w:br/>
        <w:t>【答案】：A</w:t>
      </w:r>
      <w:r>
        <w:t xml:space="preserve"> </w:t>
      </w:r>
    </w:p>
    <w:p>
      <w:r>
        <w:t>121、以下关于施工项目管理组织形式的表述，错误的是（　　　）。</w:t>
        <w:br/>
        <w:t>A.施工项目管理组织的形式是指在施工项目管理组织中处理管理层次、管理跨度、部门设置和上下级关系的组织结构的类型</w:t>
        <w:br/>
        <w:t>B.施工项目主要的管理组织形式有工作队式、部门控制式、矩阵制式、事业部制式等</w:t>
        <w:br/>
        <w:t>C.部队控制式项目组织是指主要由企业中有关部门抽出管理力量组成施工项目经理部的方式</w:t>
        <w:br/>
        <w:t>D.在施工项目实施过程中，应进行组织协调、沟通和处理好内部及外部的各种关系，排除各种干扰和障碍</w:t>
        <w:br/>
        <w:br/>
        <w:t xml:space="preserve">【答案】：C </w:t>
      </w:r>
    </w:p>
    <w:p>
      <w:r>
        <w:t>122、下列关于混凝土的耐久性的相关表述中,正确的是( )。（  ）</w:t>
        <w:br/>
        <w:t>A.抗渗等级是以28d龄期的标准试件,用标准试验方法进行试验,以每组八个试件,六个试件未出现渗水时,所能承受的最大静水压来确定</w:t>
        <w:br/>
        <w:t>B.主要包括抗渗性、抗冻性、耐久性、抗碳化、抗碱一骨料反应等方面</w:t>
        <w:br/>
        <w:t>C.抗冻等级是28d龄期的混凝土标准试件,在浸水饱和状态下,进行冻融循环试验,以抗压强度损失不超过20%,同时质量损失不超过10%时,所能承受的最大冻融循环次数来确定</w:t>
        <w:br/>
        <w:t>D.当工程所处环境存在侵蚀介质时,对混凝土必须提出耐久性要求</w:t>
        <w:br/>
        <w:br/>
        <w:t xml:space="preserve">【答案】：B </w:t>
      </w:r>
    </w:p>
    <w:p>
      <w:pPr>
        <w:sectPr w:rsidSect="00034616">
          <w:type w:val="nextPage"/>
          <w:pgSz w:w="12240" w:h="15840"/>
          <w:pgMar w:top="1440" w:right="1800" w:bottom="1440" w:left="1800" w:header="720" w:footer="720" w:gutter="0"/>
          <w:pgNumType w:start="34"/>
          <w:cols w:space="720"/>
          <w:titlePg w:val="0"/>
          <w:docGrid w:linePitch="360"/>
        </w:sectPr>
      </w:pPr>
    </w:p>
    <w:p>
      <w:r>
        <w:t>123、（　　　）对工程项目中的安全生产负技术领导责任。</w:t>
        <w:br/>
        <w:t>A.项目经理</w:t>
        <w:br/>
        <w:t>B.安全员</w:t>
        <w:br/>
        <w:t>C.工程师</w:t>
        <w:br/>
        <w:t>D.施工员</w:t>
        <w:br/>
        <w:br/>
        <w:t>【答案】：C</w:t>
      </w:r>
      <w:r>
        <w:t xml:space="preserve"> </w:t>
      </w:r>
    </w:p>
    <w:p>
      <w:r>
        <w:t>124、用人单位濒临破产进行法定整顿期间或者生产经营状况发生严重困难，确需裁减人员的，应当提前（　　　）日向工会或者全体员工说明情况，听取工会或者职工的意见，经向劳动行政部门报告后，可以裁减人员。</w:t>
        <w:br/>
        <w:t>A.30</w:t>
        <w:br/>
        <w:t>B.15</w:t>
        <w:br/>
        <w:t>C.60</w:t>
        <w:br/>
        <w:t>D.45</w:t>
        <w:br/>
        <w:br/>
        <w:t xml:space="preserve">【答案】：A </w:t>
      </w:r>
    </w:p>
    <w:p>
      <w:r>
        <w:t>125、平面汇交力系合成的结果是一个合力，合力的大小和方向等于原力系中各力的（　　　）。</w:t>
        <w:br/>
        <w:t>A.矢量和</w:t>
        <w:br/>
        <w:t>B.力臂和</w:t>
        <w:br/>
        <w:t>C.代数和</w:t>
        <w:br/>
        <w:t>D.力矩和</w:t>
        <w:br/>
        <w:br/>
        <w:t xml:space="preserve">【答案】：A </w:t>
      </w:r>
    </w:p>
    <w:p>
      <w:r>
        <w:t>126、对于一般抹灰所用材料的质量要求说法不正确的是（　　　）。</w:t>
        <w:br/>
        <w:t>A.品种和性能符合设计要求</w:t>
        <w:br/>
        <w:t>B.砂浆配合比符合设计要求</w:t>
        <w:br/>
        <w:t>C.水泥凝结时间及安定性复检合格</w:t>
        <w:br/>
        <w:t>D.抹灰用的石灰膏熟化期不小于10d</w:t>
        <w:br/>
        <w:br/>
        <w:t xml:space="preserve">【答案】：D </w:t>
      </w:r>
    </w:p>
    <w:p>
      <w:pPr>
        <w:sectPr w:rsidSect="00034616">
          <w:type w:val="nextPage"/>
          <w:pgSz w:w="12240" w:h="15840"/>
          <w:pgMar w:top="1440" w:right="1800" w:bottom="1440" w:left="1800" w:header="720" w:footer="720" w:gutter="0"/>
          <w:pgNumType w:start="35"/>
          <w:cols w:space="720"/>
          <w:titlePg w:val="0"/>
          <w:docGrid w:linePitch="360"/>
        </w:sectPr>
      </w:pPr>
    </w:p>
    <w:p>
      <w:r>
        <w:t>127、混凝土的水灰比值在一定范围内越大，则其强度（　　　）。</w:t>
        <w:br/>
        <w:t>A.越低</w:t>
        <w:br/>
        <w:t>B.越高</w:t>
        <w:br/>
        <w:t>C.不变</w:t>
        <w:br/>
        <w:t>D.无影响</w:t>
        <w:br/>
        <w:br/>
        <w:t>【答案】：A</w:t>
      </w:r>
      <w:r>
        <w:t xml:space="preserve"> </w:t>
      </w:r>
    </w:p>
    <w:p>
      <w:r>
        <w:t>128、钢材按照（　　　）一般可分为软钢和硬钢。这是根据它们是否存在屈服点划分的，由于硬钢无明显屈服点，塑性较软钢差，所以其控制应力系数较软钢低。</w:t>
        <w:br/>
        <w:t>A.可焊性</w:t>
        <w:br/>
        <w:t>B.化学性能</w:t>
        <w:br/>
        <w:t>C.机械性能</w:t>
        <w:br/>
        <w:t>D.熔点</w:t>
        <w:br/>
        <w:br/>
        <w:t xml:space="preserve">【答案】：C </w:t>
      </w:r>
    </w:p>
    <w:p>
      <w:r>
        <w:t>129、线弹性平面弯曲时，中性轴通过横截面（　　　）。</w:t>
        <w:br/>
        <w:t>A.重心</w:t>
        <w:br/>
        <w:t>B.质心</w:t>
        <w:br/>
        <w:t>C.弯心</w:t>
        <w:br/>
        <w:t>D.形心</w:t>
        <w:br/>
        <w:br/>
        <w:t xml:space="preserve">【答案】：D </w:t>
      </w:r>
    </w:p>
    <w:p>
      <w:pPr>
        <w:sectPr w:rsidSect="00034616">
          <w:type w:val="nextPage"/>
          <w:pgSz w:w="12240" w:h="15840"/>
          <w:pgMar w:top="1440" w:right="1800" w:bottom="1440" w:left="1800" w:header="720" w:footer="720" w:gutter="0"/>
          <w:pgNumType w:start="36"/>
          <w:cols w:space="720"/>
          <w:titlePg w:val="0"/>
          <w:docGrid w:linePitch="360"/>
        </w:sectPr>
      </w:pPr>
      <w:r>
        <w:t>130、分层抽样的特点是（　　　）。</w:t>
        <w:br/>
        <w:t>A.层内差异小，层间差异大</w:t>
        <w:br/>
        <w:t>B.层间差异小，层内差异大</w:t>
        <w:br/>
        <w:t>C.层间差异小</w:t>
        <w:br/>
        <w:t>D.层间差异大</w:t>
        <w:br/>
        <w:br/>
        <w:t xml:space="preserve">【答案】：A </w:t>
      </w:r>
    </w:p>
    <w:p>
      <w:r>
        <w:t>131、安全生产监督检查人员应当将检查的时间、地点、内容、（　　　），作出书面记录，并由检查人员和被检查单位的负责人签字。</w:t>
        <w:br/>
        <w:t>A.问题</w:t>
        <w:br/>
        <w:t>B.发现的问题及其处理情况</w:t>
        <w:br/>
        <w:t>C.相关人员</w:t>
        <w:br/>
        <w:t>D.处理意见</w:t>
        <w:br/>
        <w:br/>
        <w:t xml:space="preserve">【答案】：B </w:t>
      </w:r>
    </w:p>
    <w:p>
      <w:r>
        <w:t>132、在城市市区内的建设工程，施工单位应当对施工现场实行（　　　）围挡。</w:t>
        <w:br/>
        <w:t>A.开放</w:t>
        <w:br/>
        <w:t>B.封闭</w:t>
        <w:br/>
        <w:t>C.局部</w:t>
        <w:br/>
        <w:t>D.局部封闭</w:t>
        <w:br/>
        <w:br/>
        <w:t xml:space="preserve">【答案】：B </w:t>
      </w:r>
    </w:p>
    <w:p>
      <w:pPr>
        <w:sectPr w:rsidSect="00034616">
          <w:type w:val="nextPage"/>
          <w:pgSz w:w="12240" w:h="15840"/>
          <w:pgMar w:top="1440" w:right="1800" w:bottom="1440" w:left="1800" w:header="720" w:footer="720" w:gutter="0"/>
          <w:pgNumType w:start="37"/>
          <w:cols w:space="720"/>
          <w:titlePg w:val="0"/>
          <w:docGrid w:linePitch="360"/>
        </w:sectPr>
      </w:pPr>
      <w:r>
        <w:t>133、下列关于砌筑砂浆主要技术性质的说法中，有误的是（　　　）。</w:t>
        <w:br/>
        <w:t>A.砌筑砂浆的技术性质主要包括新版砂浆的密度、和易性、硬化砂浆强度和对基面的粘结力、抗冻性、收缩值等指标</w:t>
        <w:br/>
        <w:t>B.流动性的大小用“沉入度”表示，通常用砂浆稠度测定仪测定</w:t>
        <w:br/>
        <w:t>C.砂浆流动性的选择与砌筑种类、施工方法及天气情况有关。流动性过大，砂浆太稀，不仅铺砌难，而且硬化后强度降低；流动性过小，砂浆太稠，难于铺平</w:t>
        <w:br/>
        <w:t>D.砂浆的强度是以150mm×150mm×150mm的立方体试块，在标准条件下养护28d后，用标准方法测得的抗压强度（MPa）算术平均值来评定的</w:t>
        <w:br/>
        <w:br/>
        <w:t xml:space="preserve">【答案】：D </w:t>
      </w:r>
    </w:p>
    <w:p>
      <w:r>
        <w:t>134、交付（　　　）验收的建筑工程，必须符合规定的建筑工程质量标准，有完整的工程技术经济资料和经签署的工程保修书。</w:t>
        <w:br/>
        <w:t>A.主体</w:t>
        <w:br/>
        <w:t>B.消防</w:t>
        <w:br/>
        <w:t>C.竣工</w:t>
        <w:br/>
        <w:t>D.基础</w:t>
        <w:br/>
        <w:br/>
        <w:t xml:space="preserve">【答案】：C </w:t>
      </w:r>
    </w:p>
    <w:p>
      <w:r>
        <w:t>135、砌筑用水泥砂浆应随拌随用，一般在拌制后（　　　）h内用完，如气温高于30℃时，还应缩短1h。</w:t>
        <w:br/>
        <w:t>A.2</w:t>
        <w:br/>
        <w:t>B.3</w:t>
        <w:br/>
        <w:t>C.4</w:t>
        <w:br/>
        <w:t>D.5</w:t>
        <w:br/>
        <w:br/>
        <w:t xml:space="preserve">【答案】：B </w:t>
      </w:r>
    </w:p>
    <w:p>
      <w:r>
        <w:t>136、沥青的温度敏感性通常用（　　　）表示。</w:t>
        <w:br/>
        <w:t>A.针人度</w:t>
        <w:br/>
        <w:t>B.软化点</w:t>
        <w:br/>
        <w:t>C.延伸度</w:t>
        <w:br/>
        <w:t>D.闪点</w:t>
        <w:br/>
        <w:br/>
        <w:t xml:space="preserve">【答案】：B </w:t>
      </w:r>
    </w:p>
    <w:p>
      <w:pPr>
        <w:sectPr w:rsidSect="00034616">
          <w:type w:val="nextPage"/>
          <w:pgSz w:w="12240" w:h="15840"/>
          <w:pgMar w:top="1440" w:right="1800" w:bottom="1440" w:left="1800" w:header="720" w:footer="720" w:gutter="0"/>
          <w:pgNumType w:start="38"/>
          <w:cols w:space="720"/>
          <w:titlePg w:val="0"/>
          <w:docGrid w:linePitch="360"/>
        </w:sectPr>
      </w:pPr>
      <w:r>
        <w:t>137、《生产安全事故报告和调查处理条例》规定，较大事故由(</w:t>
      </w:r>
      <w:r>
        <w:t xml:space="preserve"> )。（ </w:t>
      </w:r>
    </w:p>
    <w:p>
      <w:r>
        <w:t xml:space="preserve"> ）</w:t>
        <w:br/>
        <w:t>A.国务院或国务院授权有关部门组织事故调查组进行调查</w:t>
        <w:br/>
        <w:t>B.事故发生地省级人民政府负责调查</w:t>
        <w:br/>
        <w:t>C.事故发生地设区的市级人民政府负责调查</w:t>
        <w:br/>
        <w:t>D.事故发生地县级人民政府负责调查</w:t>
        <w:br/>
        <w:br/>
        <w:t>【答案】：C</w:t>
      </w:r>
      <w:r>
        <w:t xml:space="preserve"> </w:t>
      </w:r>
    </w:p>
    <w:p>
      <w:r>
        <w:t>138、施工单位对施工中出现质量问题的建设工程或者竣工验收不合格的建设工程，应当负责（　　　）</w:t>
        <w:br/>
        <w:t>A.赔偿</w:t>
        <w:br/>
        <w:t>B.返修</w:t>
        <w:br/>
        <w:t>C.重建</w:t>
        <w:br/>
        <w:t>D.拆除</w:t>
        <w:br/>
        <w:br/>
        <w:t xml:space="preserve">【答案】：B </w:t>
      </w:r>
    </w:p>
    <w:p>
      <w:r>
        <w:t>139、物资供销形式相对比较灵活，下列表述不正确的是（　　　）</w:t>
        <w:br/>
        <w:t>A.对通用的、用户比较分散的物资，由物资部门负责供应和销售</w:t>
        <w:br/>
        <w:t>B.对通用的、用户比较分散的物资，由生产部门来组织供销</w:t>
        <w:br/>
        <w:t>C.专用的、精度要求高、技术性能强、需要技术维修服务的机电产品，由生产部门来组织供销</w:t>
        <w:br/>
        <w:t>D.对一些批量较大、变化不大的物资，签订长期供货合同，直达供应</w:t>
        <w:br/>
        <w:br/>
        <w:t xml:space="preserve">【答案】：B </w:t>
      </w:r>
    </w:p>
    <w:p>
      <w:r>
        <w:t>140、下列各项,不属于常用早强剂的是( )。（  ）</w:t>
        <w:br/>
        <w:t>A.氯盐类早强剂</w:t>
        <w:br/>
        <w:t>B.硝酸盐类早强剂</w:t>
        <w:br/>
        <w:t>C.硫酸盐类早强剂</w:t>
        <w:br/>
        <w:t>D.有机胺类早强剂</w:t>
        <w:br/>
        <w:br/>
        <w:t xml:space="preserve">【答案】：B </w:t>
      </w:r>
    </w:p>
    <w:p>
      <w:pPr>
        <w:sectPr w:rsidSect="00034616">
          <w:type w:val="nextPage"/>
          <w:pgSz w:w="12240" w:h="15840"/>
          <w:pgMar w:top="1440" w:right="1800" w:bottom="1440" w:left="1800" w:header="720" w:footer="720" w:gutter="0"/>
          <w:pgNumType w:start="39"/>
          <w:cols w:space="720"/>
          <w:titlePg w:val="0"/>
          <w:docGrid w:linePitch="360"/>
        </w:sectPr>
      </w:pPr>
    </w:p>
    <w:p>
      <w:r>
        <w:t>141、下列哪一项不属于工程量计算的方法（　　　）。</w:t>
        <w:br/>
        <w:t>A.按逆时针方向计算工程量</w:t>
        <w:br/>
        <w:t>B.按先横后竖、先上后下、先左后右顺序计算工程量。</w:t>
        <w:br/>
        <w:t>C.按轴线编号顺序计算工程量</w:t>
        <w:br/>
        <w:t>D.按结构构件编号顺序计算工程量</w:t>
        <w:br/>
        <w:br/>
        <w:t>【答案】：A</w:t>
      </w:r>
      <w:r>
        <w:t xml:space="preserve"> </w:t>
      </w:r>
    </w:p>
    <w:p>
      <w:r>
        <w:t>142、材料管理体制要适应社会的材料供应方式须考虑方面不包括（　　　）</w:t>
        <w:br/>
        <w:t>A.要考虑和适应指令性计划部分的材料分配方式和供销方式</w:t>
        <w:br/>
        <w:t>B.要适应地方生产资源供货情况</w:t>
        <w:br/>
        <w:t>C.要结合社会资源形势</w:t>
        <w:br/>
        <w:t>D.要适应建筑工程生产的流动性</w:t>
        <w:br/>
        <w:br/>
        <w:t xml:space="preserve">【答案】：D </w:t>
      </w:r>
    </w:p>
    <w:p>
      <w:r>
        <w:t>143、施工单位必须建立、健全施工质量的检验制度，严格工序管理，作好隐蔽工程的质量检查和记录。（　　　）工程在隐蔽前，施工单位应当通知建设单位和建设工程质量监督机构。</w:t>
        <w:br/>
        <w:t>A.主体</w:t>
        <w:br/>
        <w:t>B.装修</w:t>
        <w:br/>
        <w:t>C.隐蔽</w:t>
        <w:br/>
        <w:t>D.安装</w:t>
        <w:br/>
        <w:br/>
        <w:t xml:space="preserve">【答案】：C </w:t>
      </w:r>
    </w:p>
    <w:p>
      <w:r>
        <w:t>144、试件受拉出现颈缩现象并断裂时的强度称为（　　　）。</w:t>
        <w:br/>
        <w:t>A.屈服强度</w:t>
        <w:br/>
        <w:t>B.弹性强度</w:t>
        <w:br/>
        <w:t>C.极限强度</w:t>
        <w:br/>
        <w:t>D.塑性强度</w:t>
        <w:br/>
        <w:br/>
        <w:t xml:space="preserve">【答案】：C </w:t>
      </w:r>
    </w:p>
    <w:p>
      <w:pPr>
        <w:sectPr w:rsidSect="00034616">
          <w:type w:val="nextPage"/>
          <w:pgSz w:w="12240" w:h="15840"/>
          <w:pgMar w:top="1440" w:right="1800" w:bottom="1440" w:left="1800" w:header="720" w:footer="720" w:gutter="0"/>
          <w:pgNumType w:start="40"/>
          <w:cols w:space="720"/>
          <w:titlePg w:val="0"/>
          <w:docGrid w:linePitch="360"/>
        </w:sectPr>
      </w:pPr>
    </w:p>
    <w:p>
      <w:r>
        <w:t>145、杆发生弯曲变形后，轴线和外力（　　　）的弯曲称为平面弯曲。</w:t>
        <w:br/>
        <w:t>A.不平行</w:t>
        <w:br/>
        <w:t>B.在同一平面内</w:t>
        <w:br/>
        <w:t>C.相垂直</w:t>
        <w:br/>
        <w:t>D.方向交错</w:t>
        <w:br/>
        <w:br/>
        <w:t>【答案】：B</w:t>
      </w:r>
      <w:r>
        <w:t xml:space="preserve"> </w:t>
      </w:r>
    </w:p>
    <w:p>
      <w:r>
        <w:t>146、能够限制物体角位移的约束是（　　　）。</w:t>
        <w:br/>
        <w:t>A.固定铰支座</w:t>
        <w:br/>
        <w:t>B.固定端支座</w:t>
        <w:br/>
        <w:t>C.简单铰支座</w:t>
        <w:br/>
        <w:t>D.滚动铰支座</w:t>
        <w:br/>
        <w:br/>
        <w:t xml:space="preserve">【答案】：B </w:t>
      </w:r>
    </w:p>
    <w:p>
      <w:r>
        <w:t>147、砂浆的保水性用保水率表示，可用保水性试验测定。水泥砂浆的保水率不小于（　　　）。</w:t>
        <w:br/>
        <w:t>A.80％</w:t>
        <w:br/>
        <w:t>B.84%</w:t>
        <w:br/>
        <w:t>C.88％</w:t>
        <w:br/>
        <w:t>D.90％</w:t>
        <w:br/>
        <w:br/>
        <w:t xml:space="preserve">【答案】：A </w:t>
      </w:r>
    </w:p>
    <w:p>
      <w:pPr>
        <w:sectPr w:rsidSect="00034616">
          <w:type w:val="nextPage"/>
          <w:pgSz w:w="12240" w:h="15840"/>
          <w:pgMar w:top="1440" w:right="1800" w:bottom="1440" w:left="1800" w:header="720" w:footer="720" w:gutter="0"/>
          <w:pgNumType w:start="41"/>
          <w:cols w:space="720"/>
          <w:titlePg w:val="0"/>
          <w:docGrid w:linePitch="360"/>
        </w:sectPr>
      </w:pPr>
      <w:r>
        <w:t>148、下列哪一项工程不属于措施项目（　　　）。</w:t>
        <w:br/>
        <w:t>A.脚手架工程</w:t>
        <w:br/>
        <w:t>B.安全文明施工</w:t>
        <w:br/>
        <w:t>C.模板工程</w:t>
        <w:br/>
        <w:t>D.强钢筋混凝土工程</w:t>
        <w:br/>
        <w:br/>
        <w:t xml:space="preserve">【答案】：D </w:t>
      </w:r>
    </w:p>
    <w:p>
      <w:r>
        <w:t>149、下列哪种材料不适用室外墙面装饰（　　　）。</w:t>
        <w:br/>
        <w:t>A.微晶玻璃装饰板材</w:t>
        <w:br/>
        <w:t>B.天然花岗石</w:t>
        <w:br/>
        <w:t>C.天然大理石</w:t>
        <w:br/>
        <w:t>D.建筑涂料</w:t>
        <w:br/>
        <w:br/>
        <w:t xml:space="preserve">【答案】：C </w:t>
      </w:r>
    </w:p>
    <w:p>
      <w:r>
        <w:t>150、砌筑砂浆应采用机械搅拌，搅拌时间自投料完起算应符合下列规定：水泥砂浆和水泥混合砂浆不得少于（　　　）。</w:t>
        <w:br/>
        <w:t>A.60S</w:t>
        <w:br/>
        <w:t>B.120S</w:t>
        <w:br/>
        <w:t>C.160S</w:t>
        <w:br/>
        <w:t>D.180s</w:t>
        <w:br/>
        <w:br/>
        <w:t xml:space="preserve">【答案】：B </w:t>
      </w:r>
    </w:p>
    <w:p>
      <w:r>
        <w:t>151、（　　　）是结构或构件抵抗破坏的能力</w:t>
        <w:br/>
        <w:t>A.刚度</w:t>
        <w:br/>
        <w:t>B.强度</w:t>
        <w:br/>
        <w:t>C.稳定性</w:t>
        <w:br/>
        <w:t>D.挠度</w:t>
        <w:br/>
        <w:br/>
        <w:t xml:space="preserve">【答案】：B </w:t>
      </w:r>
    </w:p>
    <w:p>
      <w:r>
        <w:t>152、砖砌体砌筑时应遵循的原则不包括（　　　）。</w:t>
        <w:br/>
        <w:t>A.砖块应错缝搭接</w:t>
        <w:br/>
        <w:t>B.必须控制水平灰缝的厚度</w:t>
        <w:br/>
        <w:t>C.墙体间联结牢固</w:t>
        <w:br/>
        <w:t>D.砖必须充分浇水后再砌</w:t>
        <w:br/>
        <w:br/>
        <w:t xml:space="preserve">【答案】：D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https://d.book118.com/925010232222011121</w:t>
        </w:r>
      </w:hyperlink>
    </w:p>
    <w:p/>
    <w:sectPr w:rsidSect="00034616">
      <w:type w:val="nextPage"/>
      <w:pgSz w:w="12240" w:h="15840"/>
      <w:pgMar w:top="1440" w:right="1800" w:bottom="1440" w:left="1800" w:header="720" w:footer="720" w:gutter="0"/>
      <w:pgNumType w:start="42"/>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92501023222201112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65</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