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55" w:history="1">
        <w:r>
          <w:rPr>
            <w:rFonts w:ascii="仿宋" w:eastAsia="仿宋" w:hAnsi="仿宋" w:cs="仿宋" w:hint="eastAsia"/>
            <w:lang w:eastAsia="zh-CN"/>
          </w:rPr>
          <w:t>概论</w:t>
        </w:r>
        <w:r>
          <w:tab/>
        </w:r>
        <w:r>
          <w:fldChar w:fldCharType="begin"/>
        </w:r>
        <w:r>
          <w:instrText xml:space="preserve"> PAGEREF _Toc14655 \h </w:instrText>
        </w:r>
        <w:r>
          <w:fldChar w:fldCharType="separate"/>
        </w:r>
        <w:r>
          <w:t>3</w:t>
        </w:r>
        <w:r>
          <w:fldChar w:fldCharType="end"/>
        </w:r>
      </w:hyperlink>
    </w:p>
    <w:p>
      <w:pPr>
        <w:pStyle w:val="TOC1"/>
        <w:tabs>
          <w:tab w:val="right" w:leader="dot" w:pos="8306"/>
        </w:tabs>
      </w:pPr>
      <w:hyperlink w:anchor="_Toc22659" w:history="1">
        <w:r>
          <w:rPr>
            <w:rFonts w:ascii="仿宋" w:eastAsia="仿宋" w:hAnsi="仿宋" w:cs="仿宋" w:hint="eastAsia"/>
            <w:lang w:eastAsia="zh-CN"/>
          </w:rPr>
          <w:t>一、电压传感器项目文档管理</w:t>
        </w:r>
        <w:r>
          <w:tab/>
        </w:r>
        <w:r>
          <w:fldChar w:fldCharType="begin"/>
        </w:r>
        <w:r>
          <w:instrText xml:space="preserve"> PAGEREF _Toc22659 \h </w:instrText>
        </w:r>
        <w:r>
          <w:fldChar w:fldCharType="separate"/>
        </w:r>
        <w:r>
          <w:t>3</w:t>
        </w:r>
        <w:r>
          <w:fldChar w:fldCharType="end"/>
        </w:r>
      </w:hyperlink>
    </w:p>
    <w:p>
      <w:pPr>
        <w:pStyle w:val="TOC2"/>
        <w:tabs>
          <w:tab w:val="right" w:leader="dot" w:pos="8306"/>
        </w:tabs>
      </w:pPr>
      <w:hyperlink w:anchor="_Toc18876" w:history="1">
        <w:r>
          <w:rPr>
            <w:rFonts w:ascii="仿宋" w:eastAsia="仿宋" w:hAnsi="仿宋" w:cs="仿宋" w:hint="eastAsia"/>
            <w:lang w:eastAsia="zh-CN"/>
          </w:rPr>
          <w:t>(一)、文档编制与审查</w:t>
        </w:r>
        <w:r>
          <w:tab/>
        </w:r>
        <w:r>
          <w:fldChar w:fldCharType="begin"/>
        </w:r>
        <w:r>
          <w:instrText xml:space="preserve"> PAGEREF _Toc18876 \h </w:instrText>
        </w:r>
        <w:r>
          <w:fldChar w:fldCharType="separate"/>
        </w:r>
        <w:r>
          <w:t>3</w:t>
        </w:r>
        <w:r>
          <w:fldChar w:fldCharType="end"/>
        </w:r>
      </w:hyperlink>
    </w:p>
    <w:p>
      <w:pPr>
        <w:pStyle w:val="TOC2"/>
        <w:tabs>
          <w:tab w:val="right" w:leader="dot" w:pos="8306"/>
        </w:tabs>
      </w:pPr>
      <w:hyperlink w:anchor="_Toc28469" w:history="1">
        <w:r>
          <w:rPr>
            <w:rFonts w:ascii="仿宋" w:eastAsia="仿宋" w:hAnsi="仿宋" w:cs="仿宋" w:hint="eastAsia"/>
            <w:lang w:eastAsia="zh-CN"/>
          </w:rPr>
          <w:t>(二)、文档发布与分发</w:t>
        </w:r>
        <w:r>
          <w:tab/>
        </w:r>
        <w:r>
          <w:fldChar w:fldCharType="begin"/>
        </w:r>
        <w:r>
          <w:instrText xml:space="preserve"> PAGEREF _Toc28469 \h </w:instrText>
        </w:r>
        <w:r>
          <w:fldChar w:fldCharType="separate"/>
        </w:r>
        <w:r>
          <w:t>4</w:t>
        </w:r>
        <w:r>
          <w:fldChar w:fldCharType="end"/>
        </w:r>
      </w:hyperlink>
    </w:p>
    <w:p>
      <w:pPr>
        <w:pStyle w:val="TOC2"/>
        <w:tabs>
          <w:tab w:val="right" w:leader="dot" w:pos="8306"/>
        </w:tabs>
      </w:pPr>
      <w:hyperlink w:anchor="_Toc8398" w:history="1">
        <w:r>
          <w:rPr>
            <w:rFonts w:ascii="仿宋" w:eastAsia="仿宋" w:hAnsi="仿宋" w:cs="仿宋" w:hint="eastAsia"/>
            <w:lang w:eastAsia="zh-CN"/>
          </w:rPr>
          <w:t>(三)、文档存档与归档</w:t>
        </w:r>
        <w:r>
          <w:tab/>
        </w:r>
        <w:r>
          <w:fldChar w:fldCharType="begin"/>
        </w:r>
        <w:r>
          <w:instrText xml:space="preserve"> PAGEREF _Toc8398 \h </w:instrText>
        </w:r>
        <w:r>
          <w:fldChar w:fldCharType="separate"/>
        </w:r>
        <w:r>
          <w:t>5</w:t>
        </w:r>
        <w:r>
          <w:fldChar w:fldCharType="end"/>
        </w:r>
      </w:hyperlink>
    </w:p>
    <w:p>
      <w:pPr>
        <w:pStyle w:val="TOC1"/>
        <w:tabs>
          <w:tab w:val="right" w:leader="dot" w:pos="8306"/>
        </w:tabs>
      </w:pPr>
      <w:hyperlink w:anchor="_Toc15788" w:history="1">
        <w:r>
          <w:rPr>
            <w:rFonts w:ascii="仿宋" w:eastAsia="仿宋" w:hAnsi="仿宋" w:cs="仿宋" w:hint="eastAsia"/>
            <w:lang w:eastAsia="zh-CN"/>
          </w:rPr>
          <w:t>二、工艺说明</w:t>
        </w:r>
        <w:r>
          <w:tab/>
        </w:r>
        <w:r>
          <w:fldChar w:fldCharType="begin"/>
        </w:r>
        <w:r>
          <w:instrText xml:space="preserve"> PAGEREF _Toc15788 \h </w:instrText>
        </w:r>
        <w:r>
          <w:fldChar w:fldCharType="separate"/>
        </w:r>
        <w:r>
          <w:t>6</w:t>
        </w:r>
        <w:r>
          <w:fldChar w:fldCharType="end"/>
        </w:r>
      </w:hyperlink>
    </w:p>
    <w:p>
      <w:pPr>
        <w:pStyle w:val="TOC2"/>
        <w:tabs>
          <w:tab w:val="right" w:leader="dot" w:pos="8306"/>
        </w:tabs>
      </w:pPr>
      <w:hyperlink w:anchor="_Toc19204" w:history="1">
        <w:r>
          <w:rPr>
            <w:rFonts w:ascii="仿宋" w:eastAsia="仿宋" w:hAnsi="仿宋" w:cs="仿宋" w:hint="eastAsia"/>
            <w:lang w:eastAsia="zh-CN"/>
          </w:rPr>
          <w:t>(一)、技术管理特点</w:t>
        </w:r>
        <w:r>
          <w:tab/>
        </w:r>
        <w:r>
          <w:fldChar w:fldCharType="begin"/>
        </w:r>
        <w:r>
          <w:instrText xml:space="preserve"> PAGEREF _Toc19204 \h </w:instrText>
        </w:r>
        <w:r>
          <w:fldChar w:fldCharType="separate"/>
        </w:r>
        <w:r>
          <w:t>6</w:t>
        </w:r>
        <w:r>
          <w:fldChar w:fldCharType="end"/>
        </w:r>
      </w:hyperlink>
    </w:p>
    <w:p>
      <w:pPr>
        <w:pStyle w:val="TOC2"/>
        <w:tabs>
          <w:tab w:val="right" w:leader="dot" w:pos="8306"/>
        </w:tabs>
      </w:pPr>
      <w:hyperlink w:anchor="_Toc19537" w:history="1">
        <w:r>
          <w:rPr>
            <w:rFonts w:ascii="仿宋" w:eastAsia="仿宋" w:hAnsi="仿宋" w:cs="仿宋" w:hint="eastAsia"/>
            <w:lang w:eastAsia="zh-CN"/>
          </w:rPr>
          <w:t>(二)、电压传感器项目工艺技术设计方案</w:t>
        </w:r>
        <w:r>
          <w:tab/>
        </w:r>
        <w:r>
          <w:fldChar w:fldCharType="begin"/>
        </w:r>
        <w:r>
          <w:instrText xml:space="preserve"> PAGEREF _Toc19537 \h </w:instrText>
        </w:r>
        <w:r>
          <w:fldChar w:fldCharType="separate"/>
        </w:r>
        <w:r>
          <w:t>8</w:t>
        </w:r>
        <w:r>
          <w:fldChar w:fldCharType="end"/>
        </w:r>
      </w:hyperlink>
    </w:p>
    <w:p>
      <w:pPr>
        <w:pStyle w:val="TOC2"/>
        <w:tabs>
          <w:tab w:val="right" w:leader="dot" w:pos="8306"/>
        </w:tabs>
      </w:pPr>
      <w:hyperlink w:anchor="_Toc3291" w:history="1">
        <w:r>
          <w:rPr>
            <w:rFonts w:ascii="仿宋" w:eastAsia="仿宋" w:hAnsi="仿宋" w:cs="仿宋" w:hint="eastAsia"/>
            <w:lang w:eastAsia="zh-CN"/>
          </w:rPr>
          <w:t>(三)、设备选型方案</w:t>
        </w:r>
        <w:r>
          <w:tab/>
        </w:r>
        <w:r>
          <w:fldChar w:fldCharType="begin"/>
        </w:r>
        <w:r>
          <w:instrText xml:space="preserve"> PAGEREF _Toc3291 \h </w:instrText>
        </w:r>
        <w:r>
          <w:fldChar w:fldCharType="separate"/>
        </w:r>
        <w:r>
          <w:t>9</w:t>
        </w:r>
        <w:r>
          <w:fldChar w:fldCharType="end"/>
        </w:r>
      </w:hyperlink>
    </w:p>
    <w:p>
      <w:pPr>
        <w:pStyle w:val="TOC1"/>
        <w:tabs>
          <w:tab w:val="right" w:leader="dot" w:pos="8306"/>
        </w:tabs>
      </w:pPr>
      <w:hyperlink w:anchor="_Toc31901" w:history="1">
        <w:r>
          <w:rPr>
            <w:rFonts w:ascii="仿宋" w:eastAsia="仿宋" w:hAnsi="仿宋" w:cs="仿宋" w:hint="eastAsia"/>
            <w:lang w:eastAsia="zh-CN"/>
          </w:rPr>
          <w:t>三、电压传感器项目土建工程</w:t>
        </w:r>
        <w:r>
          <w:tab/>
        </w:r>
        <w:r>
          <w:fldChar w:fldCharType="begin"/>
        </w:r>
        <w:r>
          <w:instrText xml:space="preserve"> PAGEREF _Toc31901 \h </w:instrText>
        </w:r>
        <w:r>
          <w:fldChar w:fldCharType="separate"/>
        </w:r>
        <w:r>
          <w:t>10</w:t>
        </w:r>
        <w:r>
          <w:fldChar w:fldCharType="end"/>
        </w:r>
      </w:hyperlink>
    </w:p>
    <w:p>
      <w:pPr>
        <w:pStyle w:val="TOC2"/>
        <w:tabs>
          <w:tab w:val="right" w:leader="dot" w:pos="8306"/>
        </w:tabs>
      </w:pPr>
      <w:hyperlink w:anchor="_Toc23846" w:history="1">
        <w:r>
          <w:rPr>
            <w:rFonts w:ascii="仿宋" w:eastAsia="仿宋" w:hAnsi="仿宋" w:cs="仿宋" w:hint="eastAsia"/>
            <w:lang w:eastAsia="zh-CN"/>
          </w:rPr>
          <w:t>(一)、建筑工程设计原则</w:t>
        </w:r>
        <w:r>
          <w:tab/>
        </w:r>
        <w:r>
          <w:fldChar w:fldCharType="begin"/>
        </w:r>
        <w:r>
          <w:instrText xml:space="preserve"> PAGEREF _Toc23846 \h </w:instrText>
        </w:r>
        <w:r>
          <w:fldChar w:fldCharType="separate"/>
        </w:r>
        <w:r>
          <w:t>10</w:t>
        </w:r>
        <w:r>
          <w:fldChar w:fldCharType="end"/>
        </w:r>
      </w:hyperlink>
    </w:p>
    <w:p>
      <w:pPr>
        <w:pStyle w:val="TOC2"/>
        <w:tabs>
          <w:tab w:val="right" w:leader="dot" w:pos="8306"/>
        </w:tabs>
      </w:pPr>
      <w:hyperlink w:anchor="_Toc8270" w:history="1">
        <w:r>
          <w:rPr>
            <w:rFonts w:ascii="仿宋" w:eastAsia="仿宋" w:hAnsi="仿宋" w:cs="仿宋" w:hint="eastAsia"/>
            <w:lang w:eastAsia="zh-CN"/>
          </w:rPr>
          <w:t>(二)、土建工程设计年限及安全等级</w:t>
        </w:r>
        <w:r>
          <w:tab/>
        </w:r>
        <w:r>
          <w:fldChar w:fldCharType="begin"/>
        </w:r>
        <w:r>
          <w:instrText xml:space="preserve"> PAGEREF _Toc8270 \h </w:instrText>
        </w:r>
        <w:r>
          <w:fldChar w:fldCharType="separate"/>
        </w:r>
        <w:r>
          <w:t>11</w:t>
        </w:r>
        <w:r>
          <w:fldChar w:fldCharType="end"/>
        </w:r>
      </w:hyperlink>
    </w:p>
    <w:p>
      <w:pPr>
        <w:pStyle w:val="TOC2"/>
        <w:tabs>
          <w:tab w:val="right" w:leader="dot" w:pos="8306"/>
        </w:tabs>
      </w:pPr>
      <w:hyperlink w:anchor="_Toc3071" w:history="1">
        <w:r>
          <w:rPr>
            <w:rFonts w:ascii="仿宋" w:eastAsia="仿宋" w:hAnsi="仿宋" w:cs="仿宋" w:hint="eastAsia"/>
            <w:lang w:eastAsia="zh-CN"/>
          </w:rPr>
          <w:t>(三)、建筑工程设计总体要求</w:t>
        </w:r>
        <w:r>
          <w:tab/>
        </w:r>
        <w:r>
          <w:fldChar w:fldCharType="begin"/>
        </w:r>
        <w:r>
          <w:instrText xml:space="preserve"> PAGEREF _Toc3071 \h </w:instrText>
        </w:r>
        <w:r>
          <w:fldChar w:fldCharType="separate"/>
        </w:r>
        <w:r>
          <w:t>13</w:t>
        </w:r>
        <w:r>
          <w:fldChar w:fldCharType="end"/>
        </w:r>
      </w:hyperlink>
    </w:p>
    <w:p>
      <w:pPr>
        <w:pStyle w:val="TOC2"/>
        <w:tabs>
          <w:tab w:val="right" w:leader="dot" w:pos="8306"/>
        </w:tabs>
      </w:pPr>
      <w:hyperlink w:anchor="_Toc16158" w:history="1">
        <w:r>
          <w:rPr>
            <w:rFonts w:ascii="仿宋" w:eastAsia="仿宋" w:hAnsi="仿宋" w:cs="仿宋" w:hint="eastAsia"/>
            <w:lang w:eastAsia="zh-CN"/>
          </w:rPr>
          <w:t>(四)、土建工程建设指标</w:t>
        </w:r>
        <w:r>
          <w:tab/>
        </w:r>
        <w:r>
          <w:fldChar w:fldCharType="begin"/>
        </w:r>
        <w:r>
          <w:instrText xml:space="preserve"> PAGEREF _Toc16158 \h </w:instrText>
        </w:r>
        <w:r>
          <w:fldChar w:fldCharType="separate"/>
        </w:r>
        <w:r>
          <w:t>13</w:t>
        </w:r>
        <w:r>
          <w:fldChar w:fldCharType="end"/>
        </w:r>
      </w:hyperlink>
    </w:p>
    <w:p>
      <w:pPr>
        <w:pStyle w:val="TOC1"/>
        <w:tabs>
          <w:tab w:val="right" w:leader="dot" w:pos="8306"/>
        </w:tabs>
      </w:pPr>
      <w:hyperlink w:anchor="_Toc16922" w:history="1">
        <w:r>
          <w:rPr>
            <w:rFonts w:ascii="仿宋" w:eastAsia="仿宋" w:hAnsi="仿宋" w:cs="仿宋" w:hint="eastAsia"/>
            <w:lang w:eastAsia="zh-CN"/>
          </w:rPr>
          <w:t>四、电压传感器项目选址可行性分析</w:t>
        </w:r>
        <w:r>
          <w:tab/>
        </w:r>
        <w:r>
          <w:fldChar w:fldCharType="begin"/>
        </w:r>
        <w:r>
          <w:instrText xml:space="preserve"> PAGEREF _Toc16922 \h </w:instrText>
        </w:r>
        <w:r>
          <w:fldChar w:fldCharType="separate"/>
        </w:r>
        <w:r>
          <w:t>13</w:t>
        </w:r>
        <w:r>
          <w:fldChar w:fldCharType="end"/>
        </w:r>
      </w:hyperlink>
    </w:p>
    <w:p>
      <w:pPr>
        <w:pStyle w:val="TOC2"/>
        <w:tabs>
          <w:tab w:val="right" w:leader="dot" w:pos="8306"/>
        </w:tabs>
      </w:pPr>
      <w:hyperlink w:anchor="_Toc10064" w:history="1">
        <w:r>
          <w:rPr>
            <w:rFonts w:ascii="仿宋" w:eastAsia="仿宋" w:hAnsi="仿宋" w:cs="仿宋" w:hint="eastAsia"/>
            <w:lang w:eastAsia="zh-CN"/>
          </w:rPr>
          <w:t>(一)、电压传感器项目选址</w:t>
        </w:r>
        <w:r>
          <w:tab/>
        </w:r>
        <w:r>
          <w:fldChar w:fldCharType="begin"/>
        </w:r>
        <w:r>
          <w:instrText xml:space="preserve"> PAGEREF _Toc10064 \h </w:instrText>
        </w:r>
        <w:r>
          <w:fldChar w:fldCharType="separate"/>
        </w:r>
        <w:r>
          <w:t>13</w:t>
        </w:r>
        <w:r>
          <w:fldChar w:fldCharType="end"/>
        </w:r>
      </w:hyperlink>
    </w:p>
    <w:p>
      <w:pPr>
        <w:pStyle w:val="TOC2"/>
        <w:tabs>
          <w:tab w:val="right" w:leader="dot" w:pos="8306"/>
        </w:tabs>
      </w:pPr>
      <w:hyperlink w:anchor="_Toc9119" w:history="1">
        <w:r>
          <w:rPr>
            <w:rFonts w:ascii="仿宋" w:eastAsia="仿宋" w:hAnsi="仿宋" w:cs="仿宋" w:hint="eastAsia"/>
            <w:lang w:eastAsia="zh-CN"/>
          </w:rPr>
          <w:t>(二)、用地控制指标</w:t>
        </w:r>
        <w:r>
          <w:tab/>
        </w:r>
        <w:r>
          <w:fldChar w:fldCharType="begin"/>
        </w:r>
        <w:r>
          <w:instrText xml:space="preserve"> PAGEREF _Toc9119 \h </w:instrText>
        </w:r>
        <w:r>
          <w:fldChar w:fldCharType="separate"/>
        </w:r>
        <w:r>
          <w:t>14</w:t>
        </w:r>
        <w:r>
          <w:fldChar w:fldCharType="end"/>
        </w:r>
      </w:hyperlink>
    </w:p>
    <w:p>
      <w:pPr>
        <w:pStyle w:val="TOC2"/>
        <w:tabs>
          <w:tab w:val="right" w:leader="dot" w:pos="8306"/>
        </w:tabs>
      </w:pPr>
      <w:hyperlink w:anchor="_Toc1939" w:history="1">
        <w:r>
          <w:rPr>
            <w:rFonts w:ascii="仿宋" w:eastAsia="仿宋" w:hAnsi="仿宋" w:cs="仿宋" w:hint="eastAsia"/>
            <w:lang w:eastAsia="zh-CN"/>
          </w:rPr>
          <w:t>(三)、节约用地措施</w:t>
        </w:r>
        <w:r>
          <w:tab/>
        </w:r>
        <w:r>
          <w:fldChar w:fldCharType="begin"/>
        </w:r>
        <w:r>
          <w:instrText xml:space="preserve"> PAGEREF _Toc1939 \h </w:instrText>
        </w:r>
        <w:r>
          <w:fldChar w:fldCharType="separate"/>
        </w:r>
        <w:r>
          <w:t>15</w:t>
        </w:r>
        <w:r>
          <w:fldChar w:fldCharType="end"/>
        </w:r>
      </w:hyperlink>
    </w:p>
    <w:p>
      <w:pPr>
        <w:pStyle w:val="TOC2"/>
        <w:tabs>
          <w:tab w:val="right" w:leader="dot" w:pos="8306"/>
        </w:tabs>
      </w:pPr>
      <w:hyperlink w:anchor="_Toc31488" w:history="1">
        <w:r>
          <w:rPr>
            <w:rFonts w:ascii="仿宋" w:eastAsia="仿宋" w:hAnsi="仿宋" w:cs="仿宋" w:hint="eastAsia"/>
            <w:lang w:eastAsia="zh-CN"/>
          </w:rPr>
          <w:t>(四)、总图布置方案</w:t>
        </w:r>
        <w:r>
          <w:tab/>
        </w:r>
        <w:r>
          <w:fldChar w:fldCharType="begin"/>
        </w:r>
        <w:r>
          <w:instrText xml:space="preserve"> PAGEREF _Toc31488 \h </w:instrText>
        </w:r>
        <w:r>
          <w:fldChar w:fldCharType="separate"/>
        </w:r>
        <w:r>
          <w:t>17</w:t>
        </w:r>
        <w:r>
          <w:fldChar w:fldCharType="end"/>
        </w:r>
      </w:hyperlink>
    </w:p>
    <w:p>
      <w:pPr>
        <w:pStyle w:val="TOC2"/>
        <w:tabs>
          <w:tab w:val="right" w:leader="dot" w:pos="8306"/>
        </w:tabs>
      </w:pPr>
      <w:hyperlink w:anchor="_Toc1291" w:history="1">
        <w:r>
          <w:rPr>
            <w:rFonts w:ascii="仿宋" w:eastAsia="仿宋" w:hAnsi="仿宋" w:cs="仿宋" w:hint="eastAsia"/>
            <w:lang w:eastAsia="zh-CN"/>
          </w:rPr>
          <w:t>(五)、选址综合评价</w:t>
        </w:r>
        <w:r>
          <w:tab/>
        </w:r>
        <w:r>
          <w:fldChar w:fldCharType="begin"/>
        </w:r>
        <w:r>
          <w:instrText xml:space="preserve"> PAGEREF _Toc1291 \h </w:instrText>
        </w:r>
        <w:r>
          <w:fldChar w:fldCharType="separate"/>
        </w:r>
        <w:r>
          <w:t>18</w:t>
        </w:r>
        <w:r>
          <w:fldChar w:fldCharType="end"/>
        </w:r>
      </w:hyperlink>
    </w:p>
    <w:p>
      <w:pPr>
        <w:pStyle w:val="TOC1"/>
        <w:tabs>
          <w:tab w:val="right" w:leader="dot" w:pos="8306"/>
        </w:tabs>
      </w:pPr>
      <w:hyperlink w:anchor="_Toc13163" w:history="1">
        <w:r>
          <w:rPr>
            <w:rFonts w:ascii="仿宋" w:eastAsia="仿宋" w:hAnsi="仿宋" w:cs="仿宋" w:hint="eastAsia"/>
            <w:lang w:eastAsia="zh-CN"/>
          </w:rPr>
          <w:t>五、电压传感器项目建设单位说明</w:t>
        </w:r>
        <w:r>
          <w:tab/>
        </w:r>
        <w:r>
          <w:fldChar w:fldCharType="begin"/>
        </w:r>
        <w:r>
          <w:instrText xml:space="preserve"> PAGEREF _Toc13163 \h </w:instrText>
        </w:r>
        <w:r>
          <w:fldChar w:fldCharType="separate"/>
        </w:r>
        <w:r>
          <w:t>19</w:t>
        </w:r>
        <w:r>
          <w:fldChar w:fldCharType="end"/>
        </w:r>
      </w:hyperlink>
    </w:p>
    <w:p>
      <w:pPr>
        <w:pStyle w:val="TOC2"/>
        <w:tabs>
          <w:tab w:val="right" w:leader="dot" w:pos="8306"/>
        </w:tabs>
      </w:pPr>
      <w:hyperlink w:anchor="_Toc5751" w:history="1">
        <w:r>
          <w:rPr>
            <w:rFonts w:ascii="仿宋" w:eastAsia="仿宋" w:hAnsi="仿宋" w:cs="仿宋" w:hint="eastAsia"/>
            <w:lang w:eastAsia="zh-CN"/>
          </w:rPr>
          <w:t>(一)、电压传感器项目承办单位基本情况</w:t>
        </w:r>
        <w:r>
          <w:tab/>
        </w:r>
        <w:r>
          <w:fldChar w:fldCharType="begin"/>
        </w:r>
        <w:r>
          <w:instrText xml:space="preserve"> PAGEREF _Toc5751 \h </w:instrText>
        </w:r>
        <w:r>
          <w:fldChar w:fldCharType="separate"/>
        </w:r>
        <w:r>
          <w:t>19</w:t>
        </w:r>
        <w:r>
          <w:fldChar w:fldCharType="end"/>
        </w:r>
      </w:hyperlink>
    </w:p>
    <w:p>
      <w:pPr>
        <w:pStyle w:val="TOC2"/>
        <w:tabs>
          <w:tab w:val="right" w:leader="dot" w:pos="8306"/>
        </w:tabs>
      </w:pPr>
      <w:hyperlink w:anchor="_Toc26558" w:history="1">
        <w:r>
          <w:rPr>
            <w:rFonts w:ascii="仿宋" w:eastAsia="仿宋" w:hAnsi="仿宋" w:cs="仿宋" w:hint="eastAsia"/>
            <w:lang w:eastAsia="zh-CN"/>
          </w:rPr>
          <w:t>(二)、公司经济效益分析</w:t>
        </w:r>
        <w:r>
          <w:tab/>
        </w:r>
        <w:r>
          <w:fldChar w:fldCharType="begin"/>
        </w:r>
        <w:r>
          <w:instrText xml:space="preserve"> PAGEREF _Toc26558 \h </w:instrText>
        </w:r>
        <w:r>
          <w:fldChar w:fldCharType="separate"/>
        </w:r>
        <w:r>
          <w:t>19</w:t>
        </w:r>
        <w:r>
          <w:fldChar w:fldCharType="end"/>
        </w:r>
      </w:hyperlink>
    </w:p>
    <w:p>
      <w:pPr>
        <w:pStyle w:val="TOC1"/>
        <w:tabs>
          <w:tab w:val="right" w:leader="dot" w:pos="8306"/>
        </w:tabs>
      </w:pPr>
      <w:hyperlink w:anchor="_Toc30168" w:history="1">
        <w:r>
          <w:rPr>
            <w:rFonts w:ascii="仿宋" w:eastAsia="仿宋" w:hAnsi="仿宋" w:cs="仿宋" w:hint="eastAsia"/>
            <w:lang w:eastAsia="zh-CN"/>
          </w:rPr>
          <w:t>六、电压传感器项目概论</w:t>
        </w:r>
        <w:r>
          <w:tab/>
        </w:r>
        <w:r>
          <w:fldChar w:fldCharType="begin"/>
        </w:r>
        <w:r>
          <w:instrText xml:space="preserve"> PAGEREF _Toc30168 \h </w:instrText>
        </w:r>
        <w:r>
          <w:fldChar w:fldCharType="separate"/>
        </w:r>
        <w:r>
          <w:t>20</w:t>
        </w:r>
        <w:r>
          <w:fldChar w:fldCharType="end"/>
        </w:r>
      </w:hyperlink>
    </w:p>
    <w:p>
      <w:pPr>
        <w:pStyle w:val="TOC2"/>
        <w:tabs>
          <w:tab w:val="right" w:leader="dot" w:pos="8306"/>
        </w:tabs>
      </w:pPr>
      <w:hyperlink w:anchor="_Toc12842" w:history="1">
        <w:r>
          <w:rPr>
            <w:rFonts w:ascii="仿宋" w:eastAsia="仿宋" w:hAnsi="仿宋" w:cs="仿宋" w:hint="eastAsia"/>
            <w:lang w:eastAsia="zh-CN"/>
          </w:rPr>
          <w:t>(一)、电压传感器项目概况</w:t>
        </w:r>
        <w:r>
          <w:tab/>
        </w:r>
        <w:r>
          <w:fldChar w:fldCharType="begin"/>
        </w:r>
        <w:r>
          <w:instrText xml:space="preserve"> PAGEREF _Toc12842 \h </w:instrText>
        </w:r>
        <w:r>
          <w:fldChar w:fldCharType="separate"/>
        </w:r>
        <w:r>
          <w:t>20</w:t>
        </w:r>
        <w:r>
          <w:fldChar w:fldCharType="end"/>
        </w:r>
      </w:hyperlink>
    </w:p>
    <w:p>
      <w:pPr>
        <w:pStyle w:val="TOC2"/>
        <w:tabs>
          <w:tab w:val="right" w:leader="dot" w:pos="8306"/>
        </w:tabs>
      </w:pPr>
      <w:hyperlink w:anchor="_Toc17413" w:history="1">
        <w:r>
          <w:rPr>
            <w:rFonts w:ascii="仿宋" w:eastAsia="仿宋" w:hAnsi="仿宋" w:cs="仿宋" w:hint="eastAsia"/>
            <w:lang w:eastAsia="zh-CN"/>
          </w:rPr>
          <w:t>(二)、电压传感器项目目标</w:t>
        </w:r>
        <w:r>
          <w:tab/>
        </w:r>
        <w:r>
          <w:fldChar w:fldCharType="begin"/>
        </w:r>
        <w:r>
          <w:instrText xml:space="preserve"> PAGEREF _Toc17413 \h </w:instrText>
        </w:r>
        <w:r>
          <w:fldChar w:fldCharType="separate"/>
        </w:r>
        <w:r>
          <w:t>23</w:t>
        </w:r>
        <w:r>
          <w:fldChar w:fldCharType="end"/>
        </w:r>
      </w:hyperlink>
    </w:p>
    <w:p>
      <w:pPr>
        <w:pStyle w:val="TOC2"/>
        <w:tabs>
          <w:tab w:val="right" w:leader="dot" w:pos="8306"/>
        </w:tabs>
      </w:pPr>
      <w:hyperlink w:anchor="_Toc2539" w:history="1">
        <w:r>
          <w:rPr>
            <w:rFonts w:ascii="仿宋" w:eastAsia="仿宋" w:hAnsi="仿宋" w:cs="仿宋" w:hint="eastAsia"/>
            <w:lang w:eastAsia="zh-CN"/>
          </w:rPr>
          <w:t>(三)、电压传感器项目提出的理由</w:t>
        </w:r>
        <w:r>
          <w:tab/>
        </w:r>
        <w:r>
          <w:fldChar w:fldCharType="begin"/>
        </w:r>
        <w:r>
          <w:instrText xml:space="preserve"> PAGEREF _Toc2539 \h </w:instrText>
        </w:r>
        <w:r>
          <w:fldChar w:fldCharType="separate"/>
        </w:r>
        <w:r>
          <w:t>23</w:t>
        </w:r>
        <w:r>
          <w:fldChar w:fldCharType="end"/>
        </w:r>
      </w:hyperlink>
    </w:p>
    <w:p>
      <w:pPr>
        <w:pStyle w:val="TOC2"/>
        <w:tabs>
          <w:tab w:val="right" w:leader="dot" w:pos="8306"/>
        </w:tabs>
      </w:pPr>
      <w:hyperlink w:anchor="_Toc5639" w:history="1">
        <w:r>
          <w:rPr>
            <w:rFonts w:ascii="仿宋" w:eastAsia="仿宋" w:hAnsi="仿宋" w:cs="仿宋" w:hint="eastAsia"/>
            <w:lang w:eastAsia="zh-CN"/>
          </w:rPr>
          <w:t>(四)、电压传感器项目意义</w:t>
        </w:r>
        <w:r>
          <w:tab/>
        </w:r>
        <w:r>
          <w:fldChar w:fldCharType="begin"/>
        </w:r>
        <w:r>
          <w:instrText xml:space="preserve"> PAGEREF _Toc5639 \h </w:instrText>
        </w:r>
        <w:r>
          <w:fldChar w:fldCharType="separate"/>
        </w:r>
        <w:r>
          <w:t>25</w:t>
        </w:r>
        <w:r>
          <w:fldChar w:fldCharType="end"/>
        </w:r>
      </w:hyperlink>
    </w:p>
    <w:p>
      <w:pPr>
        <w:pStyle w:val="TOC2"/>
        <w:tabs>
          <w:tab w:val="right" w:leader="dot" w:pos="8306"/>
        </w:tabs>
      </w:pPr>
      <w:hyperlink w:anchor="_Toc10170" w:history="1">
        <w:r>
          <w:rPr>
            <w:rFonts w:ascii="仿宋" w:eastAsia="仿宋" w:hAnsi="仿宋" w:cs="仿宋" w:hint="eastAsia"/>
            <w:lang w:eastAsia="zh-CN"/>
          </w:rPr>
          <w:t>(五)、电压传感器项目背景</w:t>
        </w:r>
        <w:r>
          <w:tab/>
        </w:r>
        <w:r>
          <w:fldChar w:fldCharType="begin"/>
        </w:r>
        <w:r>
          <w:instrText xml:space="preserve"> PAGEREF _Toc10170 \h </w:instrText>
        </w:r>
        <w:r>
          <w:fldChar w:fldCharType="separate"/>
        </w:r>
        <w:r>
          <w:t>26</w:t>
        </w:r>
        <w:r>
          <w:fldChar w:fldCharType="end"/>
        </w:r>
      </w:hyperlink>
    </w:p>
    <w:p>
      <w:pPr>
        <w:pStyle w:val="TOC1"/>
        <w:tabs>
          <w:tab w:val="right" w:leader="dot" w:pos="8306"/>
        </w:tabs>
      </w:pPr>
      <w:hyperlink w:anchor="_Toc8760" w:history="1">
        <w:r>
          <w:rPr>
            <w:rFonts w:ascii="仿宋" w:eastAsia="仿宋" w:hAnsi="仿宋" w:cs="仿宋" w:hint="eastAsia"/>
            <w:lang w:eastAsia="zh-CN"/>
          </w:rPr>
          <w:t>七、电压传感器项目风险管理</w:t>
        </w:r>
        <w:r>
          <w:tab/>
        </w:r>
        <w:r>
          <w:fldChar w:fldCharType="begin"/>
        </w:r>
        <w:r>
          <w:instrText xml:space="preserve"> PAGEREF _Toc8760 \h </w:instrText>
        </w:r>
        <w:r>
          <w:fldChar w:fldCharType="separate"/>
        </w:r>
        <w:r>
          <w:t>27</w:t>
        </w:r>
        <w:r>
          <w:fldChar w:fldCharType="end"/>
        </w:r>
      </w:hyperlink>
    </w:p>
    <w:p>
      <w:pPr>
        <w:pStyle w:val="TOC2"/>
        <w:tabs>
          <w:tab w:val="right" w:leader="dot" w:pos="8306"/>
        </w:tabs>
      </w:pPr>
      <w:hyperlink w:anchor="_Toc28396" w:history="1">
        <w:r>
          <w:rPr>
            <w:rFonts w:ascii="仿宋" w:eastAsia="仿宋" w:hAnsi="仿宋" w:cs="仿宋" w:hint="eastAsia"/>
            <w:lang w:eastAsia="zh-CN"/>
          </w:rPr>
          <w:t>(一)、风险识别与评估</w:t>
        </w:r>
        <w:r>
          <w:tab/>
        </w:r>
        <w:r>
          <w:fldChar w:fldCharType="begin"/>
        </w:r>
        <w:r>
          <w:instrText xml:space="preserve"> PAGEREF _Toc28396 \h </w:instrText>
        </w:r>
        <w:r>
          <w:fldChar w:fldCharType="separate"/>
        </w:r>
        <w:r>
          <w:t>27</w:t>
        </w:r>
        <w:r>
          <w:fldChar w:fldCharType="end"/>
        </w:r>
      </w:hyperlink>
    </w:p>
    <w:p>
      <w:pPr>
        <w:pStyle w:val="TOC2"/>
        <w:tabs>
          <w:tab w:val="right" w:leader="dot" w:pos="8306"/>
        </w:tabs>
      </w:pPr>
      <w:hyperlink w:anchor="_Toc13175" w:history="1">
        <w:r>
          <w:rPr>
            <w:rFonts w:ascii="仿宋" w:eastAsia="仿宋" w:hAnsi="仿宋" w:cs="仿宋" w:hint="eastAsia"/>
            <w:lang w:eastAsia="zh-CN"/>
          </w:rPr>
          <w:t>(二)、风险应对策略</w:t>
        </w:r>
        <w:r>
          <w:tab/>
        </w:r>
        <w:r>
          <w:fldChar w:fldCharType="begin"/>
        </w:r>
        <w:r>
          <w:instrText xml:space="preserve"> PAGEREF _Toc13175 \h </w:instrText>
        </w:r>
        <w:r>
          <w:fldChar w:fldCharType="separate"/>
        </w:r>
        <w:r>
          <w:t>28</w:t>
        </w:r>
        <w:r>
          <w:fldChar w:fldCharType="end"/>
        </w:r>
      </w:hyperlink>
    </w:p>
    <w:p>
      <w:pPr>
        <w:pStyle w:val="TOC2"/>
        <w:tabs>
          <w:tab w:val="right" w:leader="dot" w:pos="8306"/>
        </w:tabs>
      </w:pPr>
      <w:hyperlink w:anchor="_Toc2130" w:history="1">
        <w:r>
          <w:rPr>
            <w:rFonts w:ascii="仿宋" w:eastAsia="仿宋" w:hAnsi="仿宋" w:cs="仿宋" w:hint="eastAsia"/>
            <w:lang w:eastAsia="zh-CN"/>
          </w:rPr>
          <w:t>(三)、风险监控与控制</w:t>
        </w:r>
        <w:r>
          <w:tab/>
        </w:r>
        <w:r>
          <w:fldChar w:fldCharType="begin"/>
        </w:r>
        <w:r>
          <w:instrText xml:space="preserve"> PAGEREF _Toc2130 \h </w:instrText>
        </w:r>
        <w:r>
          <w:fldChar w:fldCharType="separate"/>
        </w:r>
        <w:r>
          <w:t>30</w:t>
        </w:r>
        <w:r>
          <w:fldChar w:fldCharType="end"/>
        </w:r>
      </w:hyperlink>
    </w:p>
    <w:p>
      <w:pPr>
        <w:pStyle w:val="TOC1"/>
        <w:tabs>
          <w:tab w:val="right" w:leader="dot" w:pos="8306"/>
        </w:tabs>
      </w:pPr>
      <w:hyperlink w:anchor="_Toc31478" w:history="1">
        <w:r>
          <w:rPr>
            <w:rFonts w:ascii="仿宋" w:eastAsia="仿宋" w:hAnsi="仿宋" w:cs="仿宋" w:hint="eastAsia"/>
            <w:lang w:eastAsia="zh-CN"/>
          </w:rPr>
          <w:t>八、生产安全保护</w:t>
        </w:r>
        <w:r>
          <w:tab/>
        </w:r>
        <w:r>
          <w:fldChar w:fldCharType="begin"/>
        </w:r>
        <w:r>
          <w:instrText xml:space="preserve"> PAGEREF _Toc31478 \h </w:instrText>
        </w:r>
        <w:r>
          <w:fldChar w:fldCharType="separate"/>
        </w:r>
        <w:r>
          <w:t>31</w:t>
        </w:r>
        <w:r>
          <w:fldChar w:fldCharType="end"/>
        </w:r>
      </w:hyperlink>
    </w:p>
    <w:p>
      <w:pPr>
        <w:pStyle w:val="TOC2"/>
        <w:tabs>
          <w:tab w:val="right" w:leader="dot" w:pos="8306"/>
        </w:tabs>
      </w:pPr>
      <w:hyperlink w:anchor="_Toc1372" w:history="1">
        <w:r>
          <w:rPr>
            <w:rFonts w:ascii="仿宋" w:eastAsia="仿宋" w:hAnsi="仿宋" w:cs="仿宋" w:hint="eastAsia"/>
            <w:lang w:eastAsia="zh-CN"/>
          </w:rPr>
          <w:t>(一)、消防安全</w:t>
        </w:r>
        <w:r>
          <w:tab/>
        </w:r>
        <w:r>
          <w:fldChar w:fldCharType="begin"/>
        </w:r>
        <w:r>
          <w:instrText xml:space="preserve"> PAGEREF _Toc1372 \h </w:instrText>
        </w:r>
        <w:r>
          <w:fldChar w:fldCharType="separate"/>
        </w:r>
        <w:r>
          <w:t>31</w:t>
        </w:r>
        <w:r>
          <w:fldChar w:fldCharType="end"/>
        </w:r>
      </w:hyperlink>
    </w:p>
    <w:p>
      <w:pPr>
        <w:pStyle w:val="TOC2"/>
        <w:tabs>
          <w:tab w:val="right" w:leader="dot" w:pos="8306"/>
        </w:tabs>
      </w:pPr>
      <w:hyperlink w:anchor="_Toc23909" w:history="1">
        <w:r>
          <w:rPr>
            <w:rFonts w:ascii="仿宋" w:eastAsia="仿宋" w:hAnsi="仿宋" w:cs="仿宋" w:hint="eastAsia"/>
            <w:lang w:eastAsia="zh-CN"/>
          </w:rPr>
          <w:t>(二)、防火防爆总图布置措施</w:t>
        </w:r>
        <w:r>
          <w:tab/>
        </w:r>
        <w:r>
          <w:fldChar w:fldCharType="begin"/>
        </w:r>
        <w:r>
          <w:instrText xml:space="preserve"> PAGEREF _Toc23909 \h </w:instrText>
        </w:r>
        <w:r>
          <w:fldChar w:fldCharType="separate"/>
        </w:r>
        <w:r>
          <w:t>32</w:t>
        </w:r>
        <w:r>
          <w:fldChar w:fldCharType="end"/>
        </w:r>
      </w:hyperlink>
    </w:p>
    <w:p>
      <w:pPr>
        <w:pStyle w:val="TOC2"/>
        <w:tabs>
          <w:tab w:val="right" w:leader="dot" w:pos="8306"/>
        </w:tabs>
      </w:pPr>
      <w:hyperlink w:anchor="_Toc21771" w:history="1">
        <w:r>
          <w:rPr>
            <w:rFonts w:ascii="仿宋" w:eastAsia="仿宋" w:hAnsi="仿宋" w:cs="仿宋" w:hint="eastAsia"/>
            <w:lang w:eastAsia="zh-CN"/>
          </w:rPr>
          <w:t>(三)、自然灾害防范措施</w:t>
        </w:r>
        <w:r>
          <w:tab/>
        </w:r>
        <w:r>
          <w:fldChar w:fldCharType="begin"/>
        </w:r>
        <w:r>
          <w:instrText xml:space="preserve"> PAGEREF _Toc21771 \h </w:instrText>
        </w:r>
        <w:r>
          <w:fldChar w:fldCharType="separate"/>
        </w:r>
        <w:r>
          <w:t>33</w:t>
        </w:r>
        <w:r>
          <w:fldChar w:fldCharType="end"/>
        </w:r>
      </w:hyperlink>
    </w:p>
    <w:p>
      <w:pPr>
        <w:pStyle w:val="TOC2"/>
        <w:tabs>
          <w:tab w:val="right" w:leader="dot" w:pos="8306"/>
        </w:tabs>
      </w:pPr>
      <w:hyperlink w:anchor="_Toc32392" w:history="1">
        <w:r>
          <w:rPr>
            <w:rFonts w:ascii="仿宋" w:eastAsia="仿宋" w:hAnsi="仿宋" w:cs="仿宋" w:hint="eastAsia"/>
            <w:lang w:eastAsia="zh-CN"/>
          </w:rPr>
          <w:t>(四)、安全色及安全标志使用要求</w:t>
        </w:r>
        <w:r>
          <w:tab/>
        </w:r>
        <w:r>
          <w:fldChar w:fldCharType="begin"/>
        </w:r>
        <w:r>
          <w:instrText xml:space="preserve"> PAGEREF _Toc32392 \h </w:instrText>
        </w:r>
        <w:r>
          <w:fldChar w:fldCharType="separate"/>
        </w:r>
        <w:r>
          <w:t>34</w:t>
        </w:r>
        <w:r>
          <w:fldChar w:fldCharType="end"/>
        </w:r>
      </w:hyperlink>
    </w:p>
    <w:p>
      <w:pPr>
        <w:pStyle w:val="TOC2"/>
        <w:tabs>
          <w:tab w:val="right" w:leader="dot" w:pos="8306"/>
        </w:tabs>
      </w:pPr>
      <w:hyperlink w:anchor="_Toc25010" w:history="1">
        <w:r>
          <w:rPr>
            <w:rFonts w:ascii="仿宋" w:eastAsia="仿宋" w:hAnsi="仿宋" w:cs="仿宋" w:hint="eastAsia"/>
            <w:lang w:eastAsia="zh-CN"/>
          </w:rPr>
          <w:t>(五)、防尘防毒措施</w:t>
        </w:r>
        <w:r>
          <w:tab/>
        </w:r>
        <w:r>
          <w:fldChar w:fldCharType="begin"/>
        </w:r>
        <w:r>
          <w:instrText xml:space="preserve"> PAGEREF _Toc25010 \h </w:instrText>
        </w:r>
        <w:r>
          <w:fldChar w:fldCharType="separate"/>
        </w:r>
        <w:r>
          <w:t>35</w:t>
        </w:r>
        <w:r>
          <w:fldChar w:fldCharType="end"/>
        </w:r>
      </w:hyperlink>
    </w:p>
    <w:p>
      <w:pPr>
        <w:pStyle w:val="TOC2"/>
        <w:tabs>
          <w:tab w:val="right" w:leader="dot" w:pos="8306"/>
        </w:tabs>
      </w:pPr>
      <w:hyperlink w:anchor="_Toc9858" w:history="1">
        <w:r>
          <w:rPr>
            <w:rFonts w:ascii="仿宋" w:eastAsia="仿宋" w:hAnsi="仿宋" w:cs="仿宋" w:hint="eastAsia"/>
            <w:lang w:eastAsia="zh-CN"/>
          </w:rPr>
          <w:t>(六)、防静电、触电防护及防雷措施</w:t>
        </w:r>
        <w:r>
          <w:tab/>
        </w:r>
        <w:r>
          <w:fldChar w:fldCharType="begin"/>
        </w:r>
        <w:r>
          <w:instrText xml:space="preserve"> PAGEREF _Toc9858 \h </w:instrText>
        </w:r>
        <w:r>
          <w:fldChar w:fldCharType="separate"/>
        </w:r>
        <w:r>
          <w:t>36</w:t>
        </w:r>
        <w:r>
          <w:fldChar w:fldCharType="end"/>
        </w:r>
      </w:hyperlink>
    </w:p>
    <w:p>
      <w:pPr>
        <w:pStyle w:val="TOC2"/>
        <w:tabs>
          <w:tab w:val="right" w:leader="dot" w:pos="8306"/>
        </w:tabs>
      </w:pPr>
      <w:hyperlink w:anchor="_Toc9631" w:history="1">
        <w:r>
          <w:rPr>
            <w:rFonts w:ascii="仿宋" w:eastAsia="仿宋" w:hAnsi="仿宋" w:cs="仿宋" w:hint="eastAsia"/>
            <w:lang w:eastAsia="zh-CN"/>
          </w:rPr>
          <w:t>(七)、机械设备安全保障措施</w:t>
        </w:r>
        <w:r>
          <w:tab/>
        </w:r>
        <w:r>
          <w:fldChar w:fldCharType="begin"/>
        </w:r>
        <w:r>
          <w:instrText xml:space="preserve"> PAGEREF _Toc9631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2" w:history="1">
        <w:r>
          <w:rPr>
            <w:rFonts w:ascii="仿宋" w:eastAsia="仿宋" w:hAnsi="仿宋" w:cs="仿宋" w:hint="eastAsia"/>
            <w:lang w:eastAsia="zh-CN"/>
          </w:rPr>
          <w:t>九、电压传感器项目人力资源管理</w:t>
        </w:r>
        <w:r>
          <w:tab/>
        </w:r>
        <w:r>
          <w:fldChar w:fldCharType="begin"/>
        </w:r>
        <w:r>
          <w:instrText xml:space="preserve"> PAGEREF _Toc13902 \h </w:instrText>
        </w:r>
        <w:r>
          <w:fldChar w:fldCharType="separate"/>
        </w:r>
        <w:r>
          <w:t>39</w:t>
        </w:r>
        <w:r>
          <w:fldChar w:fldCharType="end"/>
        </w:r>
      </w:hyperlink>
    </w:p>
    <w:p>
      <w:pPr>
        <w:pStyle w:val="TOC2"/>
        <w:tabs>
          <w:tab w:val="right" w:leader="dot" w:pos="8306"/>
        </w:tabs>
      </w:pPr>
      <w:hyperlink w:anchor="_Toc13853" w:history="1">
        <w:r>
          <w:rPr>
            <w:rFonts w:ascii="仿宋" w:eastAsia="仿宋" w:hAnsi="仿宋" w:cs="仿宋" w:hint="eastAsia"/>
            <w:lang w:eastAsia="zh-CN"/>
          </w:rPr>
          <w:t>(一)、建立健全的预算管理制度</w:t>
        </w:r>
        <w:r>
          <w:tab/>
        </w:r>
        <w:r>
          <w:fldChar w:fldCharType="begin"/>
        </w:r>
        <w:r>
          <w:instrText xml:space="preserve"> PAGEREF _Toc13853 \h </w:instrText>
        </w:r>
        <w:r>
          <w:fldChar w:fldCharType="separate"/>
        </w:r>
        <w:r>
          <w:t>39</w:t>
        </w:r>
        <w:r>
          <w:fldChar w:fldCharType="end"/>
        </w:r>
      </w:hyperlink>
    </w:p>
    <w:p>
      <w:pPr>
        <w:pStyle w:val="TOC2"/>
        <w:tabs>
          <w:tab w:val="right" w:leader="dot" w:pos="8306"/>
        </w:tabs>
      </w:pPr>
      <w:hyperlink w:anchor="_Toc19784" w:history="1">
        <w:r>
          <w:rPr>
            <w:rFonts w:ascii="仿宋" w:eastAsia="仿宋" w:hAnsi="仿宋" w:cs="仿宋" w:hint="eastAsia"/>
            <w:lang w:eastAsia="zh-CN"/>
          </w:rPr>
          <w:t>(二)、加强资金流动监控</w:t>
        </w:r>
        <w:r>
          <w:tab/>
        </w:r>
        <w:r>
          <w:fldChar w:fldCharType="begin"/>
        </w:r>
        <w:r>
          <w:instrText xml:space="preserve"> PAGEREF _Toc19784 \h </w:instrText>
        </w:r>
        <w:r>
          <w:fldChar w:fldCharType="separate"/>
        </w:r>
        <w:r>
          <w:t>40</w:t>
        </w:r>
        <w:r>
          <w:fldChar w:fldCharType="end"/>
        </w:r>
      </w:hyperlink>
    </w:p>
    <w:p>
      <w:pPr>
        <w:pStyle w:val="TOC2"/>
        <w:tabs>
          <w:tab w:val="right" w:leader="dot" w:pos="8306"/>
        </w:tabs>
      </w:pPr>
      <w:hyperlink w:anchor="_Toc32624" w:history="1">
        <w:r>
          <w:rPr>
            <w:rFonts w:ascii="仿宋" w:eastAsia="仿宋" w:hAnsi="仿宋" w:cs="仿宋" w:hint="eastAsia"/>
            <w:lang w:eastAsia="zh-CN"/>
          </w:rPr>
          <w:t>(三)、制定完善的风险控制机制</w:t>
        </w:r>
        <w:r>
          <w:tab/>
        </w:r>
        <w:r>
          <w:fldChar w:fldCharType="begin"/>
        </w:r>
        <w:r>
          <w:instrText xml:space="preserve"> PAGEREF _Toc32624 \h </w:instrText>
        </w:r>
        <w:r>
          <w:fldChar w:fldCharType="separate"/>
        </w:r>
        <w:r>
          <w:t>41</w:t>
        </w:r>
        <w:r>
          <w:fldChar w:fldCharType="end"/>
        </w:r>
      </w:hyperlink>
    </w:p>
    <w:p>
      <w:pPr>
        <w:pStyle w:val="TOC2"/>
        <w:tabs>
          <w:tab w:val="right" w:leader="dot" w:pos="8306"/>
        </w:tabs>
      </w:pPr>
      <w:hyperlink w:anchor="_Toc4017" w:history="1">
        <w:r>
          <w:rPr>
            <w:rFonts w:ascii="仿宋" w:eastAsia="仿宋" w:hAnsi="仿宋" w:cs="仿宋" w:hint="eastAsia"/>
            <w:lang w:eastAsia="zh-CN"/>
          </w:rPr>
          <w:t>(四)、优化成本管理</w:t>
        </w:r>
        <w:r>
          <w:tab/>
        </w:r>
        <w:r>
          <w:fldChar w:fldCharType="begin"/>
        </w:r>
        <w:r>
          <w:instrText xml:space="preserve"> PAGEREF _Toc4017 \h </w:instrText>
        </w:r>
        <w:r>
          <w:fldChar w:fldCharType="separate"/>
        </w:r>
        <w:r>
          <w:t>43</w:t>
        </w:r>
        <w:r>
          <w:fldChar w:fldCharType="end"/>
        </w:r>
      </w:hyperlink>
    </w:p>
    <w:p>
      <w:pPr>
        <w:pStyle w:val="TOC1"/>
        <w:tabs>
          <w:tab w:val="right" w:leader="dot" w:pos="8306"/>
        </w:tabs>
      </w:pPr>
      <w:hyperlink w:anchor="_Toc435" w:history="1">
        <w:r>
          <w:rPr>
            <w:rFonts w:ascii="仿宋" w:eastAsia="仿宋" w:hAnsi="仿宋" w:cs="仿宋" w:hint="eastAsia"/>
            <w:lang w:eastAsia="zh-CN"/>
          </w:rPr>
          <w:t>十、电压传感器项目技术管理</w:t>
        </w:r>
        <w:r>
          <w:tab/>
        </w:r>
        <w:r>
          <w:fldChar w:fldCharType="begin"/>
        </w:r>
        <w:r>
          <w:instrText xml:space="preserve"> PAGEREF _Toc435 \h </w:instrText>
        </w:r>
        <w:r>
          <w:fldChar w:fldCharType="separate"/>
        </w:r>
        <w:r>
          <w:t>44</w:t>
        </w:r>
        <w:r>
          <w:fldChar w:fldCharType="end"/>
        </w:r>
      </w:hyperlink>
    </w:p>
    <w:p>
      <w:pPr>
        <w:pStyle w:val="TOC2"/>
        <w:tabs>
          <w:tab w:val="right" w:leader="dot" w:pos="8306"/>
        </w:tabs>
      </w:pPr>
      <w:hyperlink w:anchor="_Toc16013" w:history="1">
        <w:r>
          <w:rPr>
            <w:rFonts w:ascii="仿宋" w:eastAsia="仿宋" w:hAnsi="仿宋" w:cs="仿宋" w:hint="eastAsia"/>
            <w:lang w:eastAsia="zh-CN"/>
          </w:rPr>
          <w:t>(一)、技术方案选用方向</w:t>
        </w:r>
        <w:r>
          <w:tab/>
        </w:r>
        <w:r>
          <w:fldChar w:fldCharType="begin"/>
        </w:r>
        <w:r>
          <w:instrText xml:space="preserve"> PAGEREF _Toc16013 \h </w:instrText>
        </w:r>
        <w:r>
          <w:fldChar w:fldCharType="separate"/>
        </w:r>
        <w:r>
          <w:t>44</w:t>
        </w:r>
        <w:r>
          <w:fldChar w:fldCharType="end"/>
        </w:r>
      </w:hyperlink>
    </w:p>
    <w:p>
      <w:pPr>
        <w:pStyle w:val="TOC2"/>
        <w:tabs>
          <w:tab w:val="right" w:leader="dot" w:pos="8306"/>
        </w:tabs>
      </w:pPr>
      <w:hyperlink w:anchor="_Toc7628" w:history="1">
        <w:r>
          <w:rPr>
            <w:rFonts w:ascii="仿宋" w:eastAsia="仿宋" w:hAnsi="仿宋" w:cs="仿宋" w:hint="eastAsia"/>
            <w:lang w:eastAsia="zh-CN"/>
          </w:rPr>
          <w:t>(二)、工艺技术方案选用原则</w:t>
        </w:r>
        <w:r>
          <w:tab/>
        </w:r>
        <w:r>
          <w:fldChar w:fldCharType="begin"/>
        </w:r>
        <w:r>
          <w:instrText xml:space="preserve"> PAGEREF _Toc7628 \h </w:instrText>
        </w:r>
        <w:r>
          <w:fldChar w:fldCharType="separate"/>
        </w:r>
        <w:r>
          <w:t>46</w:t>
        </w:r>
        <w:r>
          <w:fldChar w:fldCharType="end"/>
        </w:r>
      </w:hyperlink>
    </w:p>
    <w:p>
      <w:pPr>
        <w:pStyle w:val="TOC2"/>
        <w:tabs>
          <w:tab w:val="right" w:leader="dot" w:pos="8306"/>
        </w:tabs>
      </w:pPr>
      <w:hyperlink w:anchor="_Toc4952" w:history="1">
        <w:r>
          <w:rPr>
            <w:rFonts w:ascii="仿宋" w:eastAsia="仿宋" w:hAnsi="仿宋" w:cs="仿宋" w:hint="eastAsia"/>
            <w:lang w:eastAsia="zh-CN"/>
          </w:rPr>
          <w:t>(三)、工艺技术方案要求</w:t>
        </w:r>
        <w:r>
          <w:tab/>
        </w:r>
        <w:r>
          <w:fldChar w:fldCharType="begin"/>
        </w:r>
        <w:r>
          <w:instrText xml:space="preserve"> PAGEREF _Toc4952 \h </w:instrText>
        </w:r>
        <w:r>
          <w:fldChar w:fldCharType="separate"/>
        </w:r>
        <w:r>
          <w:t>48</w:t>
        </w:r>
        <w:r>
          <w:fldChar w:fldCharType="end"/>
        </w:r>
      </w:hyperlink>
    </w:p>
    <w:p>
      <w:pPr>
        <w:pStyle w:val="TOC1"/>
        <w:tabs>
          <w:tab w:val="right" w:leader="dot" w:pos="8306"/>
        </w:tabs>
      </w:pPr>
      <w:hyperlink w:anchor="_Toc15051" w:history="1">
        <w:r>
          <w:rPr>
            <w:rFonts w:ascii="仿宋" w:eastAsia="仿宋" w:hAnsi="仿宋" w:cs="仿宋" w:hint="eastAsia"/>
            <w:lang w:eastAsia="zh-CN"/>
          </w:rPr>
          <w:t>十一、电压传感器项目财务管理</w:t>
        </w:r>
        <w:r>
          <w:tab/>
        </w:r>
        <w:r>
          <w:fldChar w:fldCharType="begin"/>
        </w:r>
        <w:r>
          <w:instrText xml:space="preserve"> PAGEREF _Toc15051 \h </w:instrText>
        </w:r>
        <w:r>
          <w:fldChar w:fldCharType="separate"/>
        </w:r>
        <w:r>
          <w:t>50</w:t>
        </w:r>
        <w:r>
          <w:fldChar w:fldCharType="end"/>
        </w:r>
      </w:hyperlink>
    </w:p>
    <w:p>
      <w:pPr>
        <w:pStyle w:val="TOC2"/>
        <w:tabs>
          <w:tab w:val="right" w:leader="dot" w:pos="8306"/>
        </w:tabs>
      </w:pPr>
      <w:hyperlink w:anchor="_Toc9817" w:history="1">
        <w:r>
          <w:rPr>
            <w:rFonts w:ascii="仿宋" w:eastAsia="仿宋" w:hAnsi="仿宋" w:cs="仿宋" w:hint="eastAsia"/>
            <w:lang w:eastAsia="zh-CN"/>
          </w:rPr>
          <w:t>(一)、资金需求大</w:t>
        </w:r>
        <w:r>
          <w:tab/>
        </w:r>
        <w:r>
          <w:fldChar w:fldCharType="begin"/>
        </w:r>
        <w:r>
          <w:instrText xml:space="preserve"> PAGEREF _Toc9817 \h </w:instrText>
        </w:r>
        <w:r>
          <w:fldChar w:fldCharType="separate"/>
        </w:r>
        <w:r>
          <w:t>50</w:t>
        </w:r>
        <w:r>
          <w:fldChar w:fldCharType="end"/>
        </w:r>
      </w:hyperlink>
    </w:p>
    <w:p>
      <w:pPr>
        <w:pStyle w:val="TOC2"/>
        <w:tabs>
          <w:tab w:val="right" w:leader="dot" w:pos="8306"/>
        </w:tabs>
      </w:pPr>
      <w:hyperlink w:anchor="_Toc3951" w:history="1">
        <w:r>
          <w:rPr>
            <w:rFonts w:ascii="仿宋" w:eastAsia="仿宋" w:hAnsi="仿宋" w:cs="仿宋" w:hint="eastAsia"/>
            <w:lang w:eastAsia="zh-CN"/>
          </w:rPr>
          <w:t>(二)、研发周期长</w:t>
        </w:r>
        <w:r>
          <w:tab/>
        </w:r>
        <w:r>
          <w:fldChar w:fldCharType="begin"/>
        </w:r>
        <w:r>
          <w:instrText xml:space="preserve"> PAGEREF _Toc3951 \h </w:instrText>
        </w:r>
        <w:r>
          <w:fldChar w:fldCharType="separate"/>
        </w:r>
        <w:r>
          <w:t>51</w:t>
        </w:r>
        <w:r>
          <w:fldChar w:fldCharType="end"/>
        </w:r>
      </w:hyperlink>
    </w:p>
    <w:p>
      <w:pPr>
        <w:pStyle w:val="TOC2"/>
        <w:tabs>
          <w:tab w:val="right" w:leader="dot" w:pos="8306"/>
        </w:tabs>
      </w:pPr>
      <w:hyperlink w:anchor="_Toc7327" w:history="1">
        <w:r>
          <w:rPr>
            <w:rFonts w:ascii="仿宋" w:eastAsia="仿宋" w:hAnsi="仿宋" w:cs="仿宋" w:hint="eastAsia"/>
            <w:lang w:eastAsia="zh-CN"/>
          </w:rPr>
          <w:t>(三)、市场风险大</w:t>
        </w:r>
        <w:r>
          <w:tab/>
        </w:r>
        <w:r>
          <w:fldChar w:fldCharType="begin"/>
        </w:r>
        <w:r>
          <w:instrText xml:space="preserve"> PAGEREF _Toc7327 \h </w:instrText>
        </w:r>
        <w:r>
          <w:fldChar w:fldCharType="separate"/>
        </w:r>
        <w:r>
          <w:t>53</w:t>
        </w:r>
        <w:r>
          <w:fldChar w:fldCharType="end"/>
        </w:r>
      </w:hyperlink>
    </w:p>
    <w:p>
      <w:pPr>
        <w:pStyle w:val="TOC2"/>
        <w:tabs>
          <w:tab w:val="right" w:leader="dot" w:pos="8306"/>
        </w:tabs>
      </w:pPr>
      <w:hyperlink w:anchor="_Toc30887" w:history="1">
        <w:r>
          <w:rPr>
            <w:rFonts w:ascii="仿宋" w:eastAsia="仿宋" w:hAnsi="仿宋" w:cs="仿宋" w:hint="eastAsia"/>
            <w:lang w:eastAsia="zh-CN"/>
          </w:rPr>
          <w:t>(四)、利润率高</w:t>
        </w:r>
        <w:r>
          <w:tab/>
        </w:r>
        <w:r>
          <w:fldChar w:fldCharType="begin"/>
        </w:r>
        <w:r>
          <w:instrText xml:space="preserve"> PAGEREF _Toc30887 \h </w:instrText>
        </w:r>
        <w:r>
          <w:fldChar w:fldCharType="separate"/>
        </w:r>
        <w:r>
          <w:t>55</w:t>
        </w:r>
        <w:r>
          <w:fldChar w:fldCharType="end"/>
        </w:r>
      </w:hyperlink>
    </w:p>
    <w:p>
      <w:pPr>
        <w:pStyle w:val="TOC1"/>
        <w:tabs>
          <w:tab w:val="right" w:leader="dot" w:pos="8306"/>
        </w:tabs>
      </w:pPr>
      <w:hyperlink w:anchor="_Toc757" w:history="1">
        <w:r>
          <w:rPr>
            <w:rFonts w:ascii="仿宋" w:eastAsia="仿宋" w:hAnsi="仿宋" w:cs="仿宋" w:hint="eastAsia"/>
            <w:lang w:eastAsia="zh-CN"/>
          </w:rPr>
          <w:t>十二、电压传感器项目环境影响分析</w:t>
        </w:r>
        <w:r>
          <w:tab/>
        </w:r>
        <w:r>
          <w:fldChar w:fldCharType="begin"/>
        </w:r>
        <w:r>
          <w:instrText xml:space="preserve"> PAGEREF _Toc757 \h </w:instrText>
        </w:r>
        <w:r>
          <w:fldChar w:fldCharType="separate"/>
        </w:r>
        <w:r>
          <w:t>57</w:t>
        </w:r>
        <w:r>
          <w:fldChar w:fldCharType="end"/>
        </w:r>
      </w:hyperlink>
    </w:p>
    <w:p>
      <w:pPr>
        <w:pStyle w:val="TOC2"/>
        <w:tabs>
          <w:tab w:val="right" w:leader="dot" w:pos="8306"/>
        </w:tabs>
      </w:pPr>
      <w:hyperlink w:anchor="_Toc19785" w:history="1">
        <w:r>
          <w:rPr>
            <w:rFonts w:ascii="仿宋" w:eastAsia="仿宋" w:hAnsi="仿宋" w:cs="仿宋" w:hint="eastAsia"/>
            <w:lang w:eastAsia="zh-CN"/>
          </w:rPr>
          <w:t>(一)、建设区域环境质量现状</w:t>
        </w:r>
        <w:r>
          <w:tab/>
        </w:r>
        <w:r>
          <w:fldChar w:fldCharType="begin"/>
        </w:r>
        <w:r>
          <w:instrText xml:space="preserve"> PAGEREF _Toc19785 \h </w:instrText>
        </w:r>
        <w:r>
          <w:fldChar w:fldCharType="separate"/>
        </w:r>
        <w:r>
          <w:t>57</w:t>
        </w:r>
        <w:r>
          <w:fldChar w:fldCharType="end"/>
        </w:r>
      </w:hyperlink>
    </w:p>
    <w:p>
      <w:pPr>
        <w:pStyle w:val="TOC2"/>
        <w:tabs>
          <w:tab w:val="right" w:leader="dot" w:pos="8306"/>
        </w:tabs>
      </w:pPr>
      <w:hyperlink w:anchor="_Toc9541" w:history="1">
        <w:r>
          <w:rPr>
            <w:rFonts w:ascii="仿宋" w:eastAsia="仿宋" w:hAnsi="仿宋" w:cs="仿宋" w:hint="eastAsia"/>
            <w:lang w:eastAsia="zh-CN"/>
          </w:rPr>
          <w:t>(二)、建设期环境保护</w:t>
        </w:r>
        <w:r>
          <w:tab/>
        </w:r>
        <w:r>
          <w:fldChar w:fldCharType="begin"/>
        </w:r>
        <w:r>
          <w:instrText xml:space="preserve"> PAGEREF _Toc9541 \h </w:instrText>
        </w:r>
        <w:r>
          <w:fldChar w:fldCharType="separate"/>
        </w:r>
        <w:r>
          <w:t>59</w:t>
        </w:r>
        <w:r>
          <w:fldChar w:fldCharType="end"/>
        </w:r>
      </w:hyperlink>
    </w:p>
    <w:p>
      <w:pPr>
        <w:pStyle w:val="TOC2"/>
        <w:tabs>
          <w:tab w:val="right" w:leader="dot" w:pos="8306"/>
        </w:tabs>
      </w:pPr>
      <w:hyperlink w:anchor="_Toc24663" w:history="1">
        <w:r>
          <w:rPr>
            <w:rFonts w:ascii="仿宋" w:eastAsia="仿宋" w:hAnsi="仿宋" w:cs="仿宋" w:hint="eastAsia"/>
            <w:lang w:eastAsia="zh-CN"/>
          </w:rPr>
          <w:t>(三)、运营期环境保护</w:t>
        </w:r>
        <w:r>
          <w:tab/>
        </w:r>
        <w:r>
          <w:fldChar w:fldCharType="begin"/>
        </w:r>
        <w:r>
          <w:instrText xml:space="preserve"> PAGEREF _Toc24663 \h </w:instrText>
        </w:r>
        <w:r>
          <w:fldChar w:fldCharType="separate"/>
        </w:r>
        <w:r>
          <w:t>60</w:t>
        </w:r>
        <w:r>
          <w:fldChar w:fldCharType="end"/>
        </w:r>
      </w:hyperlink>
    </w:p>
    <w:p>
      <w:pPr>
        <w:pStyle w:val="TOC2"/>
        <w:tabs>
          <w:tab w:val="right" w:leader="dot" w:pos="8306"/>
        </w:tabs>
      </w:pPr>
      <w:hyperlink w:anchor="_Toc28228" w:history="1">
        <w:r>
          <w:rPr>
            <w:rFonts w:ascii="仿宋" w:eastAsia="仿宋" w:hAnsi="仿宋" w:cs="仿宋" w:hint="eastAsia"/>
            <w:lang w:eastAsia="zh-CN"/>
          </w:rPr>
          <w:t>(四)、电压传感器项目建设对区域经济的影响</w:t>
        </w:r>
        <w:r>
          <w:tab/>
        </w:r>
        <w:r>
          <w:fldChar w:fldCharType="begin"/>
        </w:r>
        <w:r>
          <w:instrText xml:space="preserve"> PAGEREF _Toc28228 \h </w:instrText>
        </w:r>
        <w:r>
          <w:fldChar w:fldCharType="separate"/>
        </w:r>
        <w:r>
          <w:t>62</w:t>
        </w:r>
        <w:r>
          <w:fldChar w:fldCharType="end"/>
        </w:r>
      </w:hyperlink>
    </w:p>
    <w:p>
      <w:pPr>
        <w:pStyle w:val="TOC2"/>
        <w:tabs>
          <w:tab w:val="right" w:leader="dot" w:pos="8306"/>
        </w:tabs>
      </w:pPr>
      <w:hyperlink w:anchor="_Toc11906" w:history="1">
        <w:r>
          <w:rPr>
            <w:rFonts w:ascii="仿宋" w:eastAsia="仿宋" w:hAnsi="仿宋" w:cs="仿宋" w:hint="eastAsia"/>
            <w:lang w:eastAsia="zh-CN"/>
          </w:rPr>
          <w:t>(五)、废弃物处理</w:t>
        </w:r>
        <w:r>
          <w:tab/>
        </w:r>
        <w:r>
          <w:fldChar w:fldCharType="begin"/>
        </w:r>
        <w:r>
          <w:instrText xml:space="preserve"> PAGEREF _Toc11906 \h </w:instrText>
        </w:r>
        <w:r>
          <w:fldChar w:fldCharType="separate"/>
        </w:r>
        <w:r>
          <w:t>63</w:t>
        </w:r>
        <w:r>
          <w:fldChar w:fldCharType="end"/>
        </w:r>
      </w:hyperlink>
    </w:p>
    <w:p>
      <w:pPr>
        <w:pStyle w:val="TOC2"/>
        <w:tabs>
          <w:tab w:val="right" w:leader="dot" w:pos="8306"/>
        </w:tabs>
      </w:pPr>
      <w:hyperlink w:anchor="_Toc31076" w:history="1">
        <w:r>
          <w:rPr>
            <w:rFonts w:ascii="仿宋" w:eastAsia="仿宋" w:hAnsi="仿宋" w:cs="仿宋" w:hint="eastAsia"/>
            <w:lang w:eastAsia="zh-CN"/>
          </w:rPr>
          <w:t>(六)、特殊环境影响分析</w:t>
        </w:r>
        <w:r>
          <w:tab/>
        </w:r>
        <w:r>
          <w:fldChar w:fldCharType="begin"/>
        </w:r>
        <w:r>
          <w:instrText xml:space="preserve"> PAGEREF _Toc31076 \h </w:instrText>
        </w:r>
        <w:r>
          <w:fldChar w:fldCharType="separate"/>
        </w:r>
        <w:r>
          <w:t>65</w:t>
        </w:r>
        <w:r>
          <w:fldChar w:fldCharType="end"/>
        </w:r>
      </w:hyperlink>
    </w:p>
    <w:p>
      <w:pPr>
        <w:pStyle w:val="TOC2"/>
        <w:tabs>
          <w:tab w:val="right" w:leader="dot" w:pos="8306"/>
        </w:tabs>
      </w:pPr>
      <w:hyperlink w:anchor="_Toc22745" w:history="1">
        <w:r>
          <w:rPr>
            <w:rFonts w:ascii="仿宋" w:eastAsia="仿宋" w:hAnsi="仿宋" w:cs="仿宋" w:hint="eastAsia"/>
            <w:lang w:eastAsia="zh-CN"/>
          </w:rPr>
          <w:t>(七)、清洁生产</w:t>
        </w:r>
        <w:r>
          <w:tab/>
        </w:r>
        <w:r>
          <w:fldChar w:fldCharType="begin"/>
        </w:r>
        <w:r>
          <w:instrText xml:space="preserve"> PAGEREF _Toc22745 \h </w:instrText>
        </w:r>
        <w:r>
          <w:fldChar w:fldCharType="separate"/>
        </w:r>
        <w:r>
          <w:t>66</w:t>
        </w:r>
        <w:r>
          <w:fldChar w:fldCharType="end"/>
        </w:r>
      </w:hyperlink>
    </w:p>
    <w:p>
      <w:pPr>
        <w:pStyle w:val="TOC2"/>
        <w:tabs>
          <w:tab w:val="right" w:leader="dot" w:pos="8306"/>
        </w:tabs>
      </w:pPr>
      <w:hyperlink w:anchor="_Toc4438" w:history="1">
        <w:r>
          <w:rPr>
            <w:rFonts w:ascii="仿宋" w:eastAsia="仿宋" w:hAnsi="仿宋" w:cs="仿宋" w:hint="eastAsia"/>
            <w:lang w:eastAsia="zh-CN"/>
          </w:rPr>
          <w:t>(八)、环境保护综合评价</w:t>
        </w:r>
        <w:r>
          <w:tab/>
        </w:r>
        <w:r>
          <w:fldChar w:fldCharType="begin"/>
        </w:r>
        <w:r>
          <w:instrText xml:space="preserve"> PAGEREF _Toc4438 \h </w:instrText>
        </w:r>
        <w:r>
          <w:fldChar w:fldCharType="separate"/>
        </w:r>
        <w:r>
          <w:t>67</w:t>
        </w:r>
        <w:r>
          <w:fldChar w:fldCharType="end"/>
        </w:r>
      </w:hyperlink>
    </w:p>
    <w:p>
      <w:pPr>
        <w:pStyle w:val="TOC1"/>
        <w:tabs>
          <w:tab w:val="right" w:leader="dot" w:pos="8306"/>
        </w:tabs>
      </w:pPr>
      <w:hyperlink w:anchor="_Toc23996" w:history="1">
        <w:r>
          <w:rPr>
            <w:rFonts w:ascii="仿宋" w:eastAsia="仿宋" w:hAnsi="仿宋" w:cs="仿宋" w:hint="eastAsia"/>
            <w:lang w:eastAsia="zh-CN"/>
          </w:rPr>
          <w:t>十三、供应链管理</w:t>
        </w:r>
        <w:r>
          <w:tab/>
        </w:r>
        <w:r>
          <w:fldChar w:fldCharType="begin"/>
        </w:r>
        <w:r>
          <w:instrText xml:space="preserve"> PAGEREF _Toc23996 \h </w:instrText>
        </w:r>
        <w:r>
          <w:fldChar w:fldCharType="separate"/>
        </w:r>
        <w:r>
          <w:t>68</w:t>
        </w:r>
        <w:r>
          <w:fldChar w:fldCharType="end"/>
        </w:r>
      </w:hyperlink>
    </w:p>
    <w:p>
      <w:pPr>
        <w:pStyle w:val="TOC2"/>
        <w:tabs>
          <w:tab w:val="right" w:leader="dot" w:pos="8306"/>
        </w:tabs>
      </w:pPr>
      <w:hyperlink w:anchor="_Toc26535" w:history="1">
        <w:r>
          <w:rPr>
            <w:rFonts w:ascii="仿宋" w:eastAsia="仿宋" w:hAnsi="仿宋" w:cs="仿宋" w:hint="eastAsia"/>
            <w:lang w:eastAsia="zh-CN"/>
          </w:rPr>
          <w:t>(一)、供应链战略规划</w:t>
        </w:r>
        <w:r>
          <w:tab/>
        </w:r>
        <w:r>
          <w:fldChar w:fldCharType="begin"/>
        </w:r>
        <w:r>
          <w:instrText xml:space="preserve"> PAGEREF _Toc26535 \h </w:instrText>
        </w:r>
        <w:r>
          <w:fldChar w:fldCharType="separate"/>
        </w:r>
        <w:r>
          <w:t>68</w:t>
        </w:r>
        <w:r>
          <w:fldChar w:fldCharType="end"/>
        </w:r>
      </w:hyperlink>
    </w:p>
    <w:p>
      <w:pPr>
        <w:pStyle w:val="TOC2"/>
        <w:tabs>
          <w:tab w:val="right" w:leader="dot" w:pos="8306"/>
        </w:tabs>
      </w:pPr>
      <w:hyperlink w:anchor="_Toc19077" w:history="1">
        <w:r>
          <w:rPr>
            <w:rFonts w:ascii="仿宋" w:eastAsia="仿宋" w:hAnsi="仿宋" w:cs="仿宋" w:hint="eastAsia"/>
            <w:lang w:eastAsia="zh-CN"/>
          </w:rPr>
          <w:t>(二)、供应商选择与合作</w:t>
        </w:r>
        <w:r>
          <w:tab/>
        </w:r>
        <w:r>
          <w:fldChar w:fldCharType="begin"/>
        </w:r>
        <w:r>
          <w:instrText xml:space="preserve"> PAGEREF _Toc19077 \h </w:instrText>
        </w:r>
        <w:r>
          <w:fldChar w:fldCharType="separate"/>
        </w:r>
        <w:r>
          <w:t>70</w:t>
        </w:r>
        <w:r>
          <w:fldChar w:fldCharType="end"/>
        </w:r>
      </w:hyperlink>
    </w:p>
    <w:p>
      <w:pPr>
        <w:pStyle w:val="TOC2"/>
        <w:tabs>
          <w:tab w:val="right" w:leader="dot" w:pos="8306"/>
        </w:tabs>
      </w:pPr>
      <w:hyperlink w:anchor="_Toc30267" w:history="1">
        <w:r>
          <w:rPr>
            <w:rFonts w:ascii="仿宋" w:eastAsia="仿宋" w:hAnsi="仿宋" w:cs="仿宋" w:hint="eastAsia"/>
            <w:lang w:eastAsia="zh-CN"/>
          </w:rPr>
          <w:t>(三)、物流与库存管理</w:t>
        </w:r>
        <w:r>
          <w:tab/>
        </w:r>
        <w:r>
          <w:fldChar w:fldCharType="begin"/>
        </w:r>
        <w:r>
          <w:instrText xml:space="preserve"> PAGEREF _Toc30267 \h </w:instrText>
        </w:r>
        <w:r>
          <w:fldChar w:fldCharType="separate"/>
        </w:r>
        <w:r>
          <w:t>71</w:t>
        </w:r>
        <w:r>
          <w:fldChar w:fldCharType="end"/>
        </w:r>
      </w:hyperlink>
    </w:p>
    <w:p>
      <w:pPr>
        <w:pStyle w:val="TOC1"/>
        <w:tabs>
          <w:tab w:val="right" w:leader="dot" w:pos="8306"/>
        </w:tabs>
      </w:pPr>
      <w:hyperlink w:anchor="_Toc13208" w:history="1">
        <w:r>
          <w:rPr>
            <w:rFonts w:ascii="仿宋" w:eastAsia="仿宋" w:hAnsi="仿宋" w:cs="仿宋" w:hint="eastAsia"/>
            <w:lang w:eastAsia="zh-CN"/>
          </w:rPr>
          <w:t>十四、电压传感器项目实施保障措施</w:t>
        </w:r>
        <w:r>
          <w:tab/>
        </w:r>
        <w:r>
          <w:fldChar w:fldCharType="begin"/>
        </w:r>
        <w:r>
          <w:instrText xml:space="preserve"> PAGEREF _Toc13208 \h </w:instrText>
        </w:r>
        <w:r>
          <w:fldChar w:fldCharType="separate"/>
        </w:r>
        <w:r>
          <w:t>72</w:t>
        </w:r>
        <w:r>
          <w:fldChar w:fldCharType="end"/>
        </w:r>
      </w:hyperlink>
    </w:p>
    <w:p>
      <w:pPr>
        <w:pStyle w:val="TOC2"/>
        <w:tabs>
          <w:tab w:val="right" w:leader="dot" w:pos="8306"/>
        </w:tabs>
      </w:pPr>
      <w:hyperlink w:anchor="_Toc16823" w:history="1">
        <w:r>
          <w:rPr>
            <w:rFonts w:ascii="仿宋" w:eastAsia="仿宋" w:hAnsi="仿宋" w:cs="仿宋" w:hint="eastAsia"/>
            <w:lang w:eastAsia="zh-CN"/>
          </w:rPr>
          <w:t>(一)、电压传感器项目实施保障机制</w:t>
        </w:r>
        <w:r>
          <w:tab/>
        </w:r>
        <w:r>
          <w:fldChar w:fldCharType="begin"/>
        </w:r>
        <w:r>
          <w:instrText xml:space="preserve"> PAGEREF _Toc16823 \h </w:instrText>
        </w:r>
        <w:r>
          <w:fldChar w:fldCharType="separate"/>
        </w:r>
        <w:r>
          <w:t>72</w:t>
        </w:r>
        <w:r>
          <w:fldChar w:fldCharType="end"/>
        </w:r>
      </w:hyperlink>
    </w:p>
    <w:p>
      <w:pPr>
        <w:pStyle w:val="TOC2"/>
        <w:tabs>
          <w:tab w:val="right" w:leader="dot" w:pos="8306"/>
        </w:tabs>
      </w:pPr>
      <w:hyperlink w:anchor="_Toc28073" w:history="1">
        <w:r>
          <w:rPr>
            <w:rFonts w:ascii="仿宋" w:eastAsia="仿宋" w:hAnsi="仿宋" w:cs="仿宋" w:hint="eastAsia"/>
            <w:lang w:eastAsia="zh-CN"/>
          </w:rPr>
          <w:t>(二)、电压传感器项目法律合规要求</w:t>
        </w:r>
        <w:r>
          <w:tab/>
        </w:r>
        <w:r>
          <w:fldChar w:fldCharType="begin"/>
        </w:r>
        <w:r>
          <w:instrText xml:space="preserve"> PAGEREF _Toc28073 \h </w:instrText>
        </w:r>
        <w:r>
          <w:fldChar w:fldCharType="separate"/>
        </w:r>
        <w:r>
          <w:t>76</w:t>
        </w:r>
        <w:r>
          <w:fldChar w:fldCharType="end"/>
        </w:r>
      </w:hyperlink>
    </w:p>
    <w:p>
      <w:pPr>
        <w:pStyle w:val="TOC2"/>
        <w:tabs>
          <w:tab w:val="right" w:leader="dot" w:pos="8306"/>
        </w:tabs>
      </w:pPr>
      <w:hyperlink w:anchor="_Toc11285" w:history="1">
        <w:r>
          <w:rPr>
            <w:rFonts w:ascii="仿宋" w:eastAsia="仿宋" w:hAnsi="仿宋" w:cs="仿宋" w:hint="eastAsia"/>
            <w:lang w:eastAsia="zh-CN"/>
          </w:rPr>
          <w:t>(三)、电压传感器项目合同管理与法律事务</w:t>
        </w:r>
        <w:r>
          <w:tab/>
        </w:r>
        <w:r>
          <w:fldChar w:fldCharType="begin"/>
        </w:r>
        <w:r>
          <w:instrText xml:space="preserve"> PAGEREF _Toc11285 \h </w:instrText>
        </w:r>
        <w:r>
          <w:fldChar w:fldCharType="separate"/>
        </w:r>
        <w:r>
          <w:t>80</w:t>
        </w:r>
        <w:r>
          <w:fldChar w:fldCharType="end"/>
        </w:r>
      </w:hyperlink>
    </w:p>
    <w:p>
      <w:pPr>
        <w:pStyle w:val="TOC2"/>
        <w:tabs>
          <w:tab w:val="right" w:leader="dot" w:pos="8306"/>
        </w:tabs>
      </w:pPr>
      <w:hyperlink w:anchor="_Toc6779" w:history="1">
        <w:r>
          <w:rPr>
            <w:rFonts w:ascii="仿宋" w:eastAsia="仿宋" w:hAnsi="仿宋" w:cs="仿宋" w:hint="eastAsia"/>
            <w:lang w:eastAsia="zh-CN"/>
          </w:rPr>
          <w:t>(四)、电压传感器项目知识产权保护策略</w:t>
        </w:r>
        <w:r>
          <w:tab/>
        </w:r>
        <w:r>
          <w:fldChar w:fldCharType="begin"/>
        </w:r>
        <w:r>
          <w:instrText xml:space="preserve"> PAGEREF _Toc6779 \h </w:instrText>
        </w:r>
        <w:r>
          <w:fldChar w:fldCharType="separate"/>
        </w:r>
        <w:r>
          <w:t>86</w:t>
        </w:r>
        <w:r>
          <w:fldChar w:fldCharType="end"/>
        </w:r>
      </w:hyperlink>
    </w:p>
    <w:p>
      <w:pPr>
        <w:pStyle w:val="TOC1"/>
        <w:tabs>
          <w:tab w:val="right" w:leader="dot" w:pos="8306"/>
        </w:tabs>
      </w:pPr>
      <w:hyperlink w:anchor="_Toc16630" w:history="1">
        <w:r>
          <w:rPr>
            <w:rFonts w:ascii="仿宋" w:eastAsia="仿宋" w:hAnsi="仿宋" w:cs="仿宋" w:hint="eastAsia"/>
            <w:lang w:eastAsia="zh-CN"/>
          </w:rPr>
          <w:t>十五、电压传感器项目工程方案分析</w:t>
        </w:r>
        <w:r>
          <w:tab/>
        </w:r>
        <w:r>
          <w:fldChar w:fldCharType="begin"/>
        </w:r>
        <w:r>
          <w:instrText xml:space="preserve"> PAGEREF _Toc16630 \h </w:instrText>
        </w:r>
        <w:r>
          <w:fldChar w:fldCharType="separate"/>
        </w:r>
        <w:r>
          <w:t>89</w:t>
        </w:r>
        <w:r>
          <w:fldChar w:fldCharType="end"/>
        </w:r>
      </w:hyperlink>
    </w:p>
    <w:p>
      <w:pPr>
        <w:pStyle w:val="TOC2"/>
        <w:tabs>
          <w:tab w:val="right" w:leader="dot" w:pos="8306"/>
        </w:tabs>
      </w:pPr>
      <w:hyperlink w:anchor="_Toc27760" w:history="1">
        <w:r>
          <w:rPr>
            <w:rFonts w:ascii="仿宋" w:eastAsia="仿宋" w:hAnsi="仿宋" w:cs="仿宋" w:hint="eastAsia"/>
            <w:lang w:eastAsia="zh-CN"/>
          </w:rPr>
          <w:t>(一)、建筑工程设计原则</w:t>
        </w:r>
        <w:r>
          <w:tab/>
        </w:r>
        <w:r>
          <w:fldChar w:fldCharType="begin"/>
        </w:r>
        <w:r>
          <w:instrText xml:space="preserve"> PAGEREF _Toc27760 \h </w:instrText>
        </w:r>
        <w:r>
          <w:fldChar w:fldCharType="separate"/>
        </w:r>
        <w:r>
          <w:t>89</w:t>
        </w:r>
        <w:r>
          <w:fldChar w:fldCharType="end"/>
        </w:r>
      </w:hyperlink>
    </w:p>
    <w:p>
      <w:pPr>
        <w:pStyle w:val="TOC2"/>
        <w:tabs>
          <w:tab w:val="right" w:leader="dot" w:pos="8306"/>
        </w:tabs>
      </w:pPr>
      <w:hyperlink w:anchor="_Toc29041" w:history="1">
        <w:r>
          <w:rPr>
            <w:rFonts w:ascii="仿宋" w:eastAsia="仿宋" w:hAnsi="仿宋" w:cs="仿宋" w:hint="eastAsia"/>
            <w:lang w:eastAsia="zh-CN"/>
          </w:rPr>
          <w:t>(二)、土建工程建设指标</w:t>
        </w:r>
        <w:r>
          <w:tab/>
        </w:r>
        <w:r>
          <w:fldChar w:fldCharType="begin"/>
        </w:r>
        <w:r>
          <w:instrText xml:space="preserve"> PAGEREF _Toc29041 \h </w:instrText>
        </w:r>
        <w:r>
          <w:fldChar w:fldCharType="separate"/>
        </w:r>
        <w:r>
          <w:t>92</w:t>
        </w:r>
        <w:r>
          <w:fldChar w:fldCharType="end"/>
        </w:r>
      </w:hyperlink>
    </w:p>
    <w:p>
      <w:pPr>
        <w:pStyle w:val="TOC1"/>
        <w:tabs>
          <w:tab w:val="right" w:leader="dot" w:pos="8306"/>
        </w:tabs>
      </w:pPr>
      <w:hyperlink w:anchor="_Toc24466" w:history="1">
        <w:r>
          <w:rPr>
            <w:rFonts w:ascii="仿宋" w:eastAsia="仿宋" w:hAnsi="仿宋" w:cs="仿宋" w:hint="eastAsia"/>
            <w:lang w:eastAsia="zh-CN"/>
          </w:rPr>
          <w:t>十六、风险识别与分类</w:t>
        </w:r>
        <w:r>
          <w:tab/>
        </w:r>
        <w:r>
          <w:fldChar w:fldCharType="begin"/>
        </w:r>
        <w:r>
          <w:instrText xml:space="preserve"> PAGEREF _Toc24466 \h </w:instrText>
        </w:r>
        <w:r>
          <w:fldChar w:fldCharType="separate"/>
        </w:r>
        <w:r>
          <w:t>94</w:t>
        </w:r>
        <w:r>
          <w:fldChar w:fldCharType="end"/>
        </w:r>
      </w:hyperlink>
    </w:p>
    <w:p>
      <w:pPr>
        <w:pStyle w:val="TOC2"/>
        <w:tabs>
          <w:tab w:val="right" w:leader="dot" w:pos="8306"/>
        </w:tabs>
      </w:pPr>
      <w:hyperlink w:anchor="_Toc9072" w:history="1">
        <w:r>
          <w:rPr>
            <w:rFonts w:ascii="仿宋" w:eastAsia="仿宋" w:hAnsi="仿宋" w:cs="仿宋" w:hint="eastAsia"/>
            <w:lang w:eastAsia="zh-CN"/>
          </w:rPr>
          <w:t>(一)、风险识别</w:t>
        </w:r>
        <w:r>
          <w:tab/>
        </w:r>
        <w:r>
          <w:fldChar w:fldCharType="begin"/>
        </w:r>
        <w:r>
          <w:instrText xml:space="preserve"> PAGEREF _Toc9072 \h </w:instrText>
        </w:r>
        <w:r>
          <w:fldChar w:fldCharType="separate"/>
        </w:r>
        <w:r>
          <w:t>94</w:t>
        </w:r>
        <w:r>
          <w:fldChar w:fldCharType="end"/>
        </w:r>
      </w:hyperlink>
    </w:p>
    <w:p>
      <w:pPr>
        <w:pStyle w:val="TOC2"/>
        <w:tabs>
          <w:tab w:val="right" w:leader="dot" w:pos="8306"/>
        </w:tabs>
      </w:pPr>
      <w:hyperlink w:anchor="_Toc23560" w:history="1">
        <w:r>
          <w:rPr>
            <w:rFonts w:ascii="仿宋" w:eastAsia="仿宋" w:hAnsi="仿宋" w:cs="仿宋" w:hint="eastAsia"/>
            <w:lang w:eastAsia="zh-CN"/>
          </w:rPr>
          <w:t>(二)、风险分类</w:t>
        </w:r>
        <w:r>
          <w:tab/>
        </w:r>
        <w:r>
          <w:fldChar w:fldCharType="begin"/>
        </w:r>
        <w:r>
          <w:instrText xml:space="preserve"> PAGEREF _Toc23560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59"/>
      <w:r>
        <w:rPr>
          <w:rFonts w:ascii="仿宋" w:eastAsia="仿宋" w:hAnsi="仿宋" w:cs="仿宋" w:hint="eastAsia"/>
          <w:sz w:val="28"/>
          <w:lang w:eastAsia="zh-CN"/>
        </w:rPr>
        <w:t>一、电压传感器项目文档管理</w:t>
      </w:r>
      <w:bookmarkEnd w:id="2"/>
    </w:p>
    <w:p>
      <w:pPr>
        <w:pStyle w:val="Heading2"/>
        <w:rPr>
          <w:rFonts w:ascii="仿宋" w:eastAsia="仿宋" w:hAnsi="仿宋" w:cs="仿宋" w:hint="eastAsia"/>
          <w:lang w:eastAsia="zh-CN"/>
        </w:rPr>
      </w:pPr>
      <w:bookmarkStart w:id="3" w:name="_Toc188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电压传感器项目高度重视文档的质量和准确性，以支持电压传感器项目的各项活动和决策。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文档的编制始于电压传感器项目计划的初期，我们制定了详细的文档编制计划，明确了每个文档的内容、格式和编写责任人。在电压传感器项目启动阶段，我们首先编制了电压传感器项目章程，明确定义了电压传感器项目的目标、范围、风险等关键要素。随后，电压传感器项目团队根据计划陆续编制了需求文档、设计文档、测试文档等各类文档，确保电压传感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压传感器项目管理中的重要环节，旨在确保电压传感器项目文档符合质量标准和电压传感器项目需求。在电压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压传感器项目相关利益方和专业领域的专家对文档进行独立审查。这有助于获取更全面、客观的反馈，确保电压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电压传感器项目在文档编制与审查方面建立了严格的管理机制，通过规范的流程和多维度的审查，确保电压传感器项目文档的质量、准确性和可靠性，为电压传感器项目的顺利推进提供了有力支持。</w:t>
      </w:r>
    </w:p>
    <w:p>
      <w:pPr>
        <w:pStyle w:val="Heading2"/>
        <w:ind w:firstLine="560" w:firstLineChars="200"/>
        <w:rPr>
          <w:rFonts w:ascii="仿宋" w:eastAsia="仿宋" w:hAnsi="仿宋" w:cs="仿宋" w:hint="eastAsia"/>
          <w:sz w:val="28"/>
          <w:lang w:eastAsia="zh-CN"/>
        </w:rPr>
      </w:pPr>
      <w:bookmarkStart w:id="4" w:name="_Toc284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我们通过多渠道发布文档，包括电子邮件、电压传感器项目管理平台、内部网站等，以满足不同团队成员的偏好和需求。多渠道发布确保了信息的全面覆盖。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我们采用了精细的权限控制，确保只有授权人员可以访问敏感信息。这种安全措施保护了电压传感器项目文档的机密性，防止了未经授权的信息泄露。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文档存档与归档是电压传感器项目生命周期中一个至关重要的环节，直接关系到电压传感器项目信息的长期保存和历史记录的完整性。在电压传感器项目中，我们实施了一系列有效的文档存档与归档管理策略：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78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920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技术管理特点体现在其创新导向。通过引入最先进的技术趋势和解决方案，电压传感器项目致力于提升科技含量、提高质量和效率水平。这意味着我们将采用最新的工具和方法，确保电压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传感器项目技术管理的显著特征。通过整合不同领域的技术资源，我们实现了跨学科的协同工作。这有助于优化技术架构，提高整体效能。此外，整合性策略还促进了不同技术团队之间的紧密沟通和高效合作，确保电压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传感器项目所采用的技术。通过不断优化技术方案，电压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传感器项目团队将在电压传感器项目初期识别可能的技术风险，并采取相应的预防和应对措施。通过建立健全的风险评估机制，电压传感器项目能够在实施过程中及时发现并解决潜在的技术问题，保障电压传感器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电压传感器项目中，技术将成为电压传感器项目成功的有力支持。这一深度剖析揭示了技术管理在电压传感器项目实施中的关键作用，为电压传感器项目的技术基础奠定了坚实的基础。</w:t>
      </w:r>
    </w:p>
    <w:p>
      <w:pPr>
        <w:pStyle w:val="Heading2"/>
        <w:ind w:firstLine="560" w:firstLineChars="200"/>
        <w:rPr>
          <w:rFonts w:ascii="仿宋" w:eastAsia="仿宋" w:hAnsi="仿宋" w:cs="仿宋" w:hint="eastAsia"/>
          <w:sz w:val="28"/>
          <w:lang w:eastAsia="zh-CN"/>
        </w:rPr>
      </w:pPr>
      <w:bookmarkStart w:id="8" w:name="_Toc19537"/>
      <w:r>
        <w:rPr>
          <w:rFonts w:ascii="仿宋" w:eastAsia="仿宋" w:hAnsi="仿宋" w:cs="仿宋" w:hint="eastAsia"/>
          <w:sz w:val="28"/>
          <w:lang w:eastAsia="zh-CN"/>
        </w:rPr>
        <w:t>(二)、电压传感器项目工艺技术设计方案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压传感器项目将严格按照相关行业规范要求进行组织。通过有效控制产品质量，电压传感器项目将致力于为顾客提供优质的电压传感器项目产品和良好的服务。这体现了电压传感器项目对于生产活动合规性和质量标准的高度重视，为电压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传感器项目注重生态效益和清洁生产原则。电压传感器项目建设将紧密结合地方特色经济发展，与社会经济发展规划和区域环境保护规划方案相协调一致。通过与当地区域自然生态系统的结合，电压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电压传感器项目产品具有多样化的客户需求和个性化的特点。因此，电压传感器项目产品规格品种多样，且单批生产数量较小。为满足这一特点，电压传感器项目承办单位将建设先进的柔性制造生产线。通过广泛应用柔性制造技术，电压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传感器项目采用的技术具有较高的技术含量和自动化水平，处于国内先进水平。这一技术选用不仅体现了对生产效率、质量和环境友好性的高标准要求，同时为电压传感器项目的可持续发展奠定了坚实的基础。</w:t>
      </w:r>
    </w:p>
    <w:p>
      <w:pPr>
        <w:pStyle w:val="Heading2"/>
        <w:ind w:firstLine="560" w:firstLineChars="200"/>
        <w:rPr>
          <w:rFonts w:ascii="仿宋" w:eastAsia="仿宋" w:hAnsi="仿宋" w:cs="仿宋" w:hint="eastAsia"/>
          <w:sz w:val="28"/>
          <w:lang w:eastAsia="zh-CN"/>
        </w:rPr>
      </w:pPr>
      <w:bookmarkStart w:id="9" w:name="_Toc329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为确保电压传感器项目的高效生产和技术实施，我们制定了一套精心设计的设备选型方案，以满足电压传感器项目生产、质量和环保的要求。该方案的主要特点如下：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901"/>
      <w:r>
        <w:rPr>
          <w:rFonts w:ascii="仿宋" w:eastAsia="仿宋" w:hAnsi="仿宋" w:cs="仿宋" w:hint="eastAsia"/>
          <w:sz w:val="28"/>
          <w:lang w:eastAsia="zh-CN"/>
        </w:rPr>
        <w:t>三、电压传感器项目土建工程</w:t>
      </w:r>
      <w:bookmarkEnd w:id="10"/>
    </w:p>
    <w:p>
      <w:pPr>
        <w:pStyle w:val="Heading2"/>
        <w:rPr>
          <w:rFonts w:ascii="仿宋" w:eastAsia="仿宋" w:hAnsi="仿宋" w:cs="仿宋" w:hint="eastAsia"/>
          <w:lang w:eastAsia="zh-CN"/>
        </w:rPr>
      </w:pPr>
      <w:bookmarkStart w:id="11" w:name="_Toc23846"/>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在电压传感器项目的建筑工程设计中，我们将秉承一系列重要的设计原则，以确保电压传感器项目建筑在功能、美观、可持续性等方面达到最佳效果。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在建筑设计中，我们将综合考虑建设和运营成本。通过精细的经济效益分析，确保设计方案在高效利用资源的同时，对电压传感器项目的长期盈利能力有积极的贡献。</w:t>
      </w:r>
    </w:p>
    <w:p>
      <w:pPr>
        <w:pStyle w:val="Heading2"/>
        <w:ind w:firstLine="560" w:firstLineChars="200"/>
        <w:rPr>
          <w:rFonts w:ascii="仿宋" w:eastAsia="仿宋" w:hAnsi="仿宋" w:cs="仿宋" w:hint="eastAsia"/>
          <w:sz w:val="28"/>
          <w:lang w:eastAsia="zh-CN"/>
        </w:rPr>
      </w:pPr>
      <w:bookmarkStart w:id="12" w:name="_Toc827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土建工程设计中，我们将精准设定设计年限，结合电压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07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压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6158"/>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本期工程电压传感器项目预计总建筑面积XXX平方米，其中：计容建筑面积XXX平方米，计划建筑工程投资XX万元，占电压传感器项目总投资的XX%。</w:t>
      </w:r>
    </w:p>
    <w:p>
      <w:pPr>
        <w:pStyle w:val="Heading1"/>
        <w:ind w:firstLine="560" w:firstLineChars="200"/>
        <w:rPr>
          <w:rFonts w:ascii="仿宋" w:eastAsia="仿宋" w:hAnsi="仿宋" w:cs="仿宋" w:hint="eastAsia"/>
          <w:sz w:val="28"/>
          <w:lang w:eastAsia="zh-CN"/>
        </w:rPr>
      </w:pPr>
      <w:bookmarkStart w:id="15" w:name="_Toc16922"/>
      <w:r>
        <w:rPr>
          <w:rFonts w:ascii="仿宋" w:eastAsia="仿宋" w:hAnsi="仿宋" w:cs="仿宋" w:hint="eastAsia"/>
          <w:sz w:val="28"/>
          <w:lang w:eastAsia="zh-CN"/>
        </w:rPr>
        <w:t>四、电压传感器项目选址可行性分析</w:t>
      </w:r>
      <w:bookmarkEnd w:id="15"/>
    </w:p>
    <w:p>
      <w:pPr>
        <w:pStyle w:val="Heading2"/>
        <w:rPr>
          <w:rFonts w:ascii="仿宋" w:eastAsia="仿宋" w:hAnsi="仿宋" w:cs="仿宋" w:hint="eastAsia"/>
          <w:lang w:eastAsia="zh-CN"/>
        </w:rPr>
      </w:pPr>
      <w:bookmarkStart w:id="16" w:name="_Toc10064"/>
      <w:r>
        <w:rPr>
          <w:rFonts w:ascii="仿宋" w:eastAsia="仿宋" w:hAnsi="仿宋" w:cs="仿宋" w:hint="eastAsia"/>
          <w:lang w:eastAsia="zh-CN"/>
        </w:rPr>
        <w:t>(一)、电压传感器项目选址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该电压传感器项目选址位于XX省XX市XX区XXX街道</w:t>
      </w:r>
    </w:p>
    <w:p>
      <w:pPr>
        <w:pStyle w:val="Heading2"/>
        <w:ind w:firstLine="560" w:firstLineChars="200"/>
        <w:rPr>
          <w:rFonts w:ascii="仿宋" w:eastAsia="仿宋" w:hAnsi="仿宋" w:cs="仿宋" w:hint="eastAsia"/>
          <w:sz w:val="28"/>
          <w:lang w:eastAsia="zh-CN"/>
        </w:rPr>
      </w:pPr>
      <w:bookmarkStart w:id="17" w:name="_Toc91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电压传感器项目的征地面积将根据电压传感器项目的实际规模和需求进行精确规划。具体面积XXX平方米，旨在确保电压传感器项目不仅能够满足当前的发展需求，还能够预留空间以适应未来的扩展。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电压传感器项目计划建设的建筑总规模具体面积XXX平方米。这一规模的确定综合考虑了电压传感器项目的性质、规模，以及城市规划的相关要求，确保建筑布局与周边环境协调一致。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绿地率是电压传感器项目用地中被规划为绿地的比例。具体面积XXX平方米，旨在通过合理规划绿地，改善电压传感器项目周边环境，提升居民生活质量，并符合城市整体绿化规划。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容积率是用地上可以建设的建筑总体积与用地面积之比。具体面积XXX，通过合理的容积率规划，确保电压传感器项目建筑规模与周边环境和谐共生。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电压传感器项目选址与当地城市规划相一致，具体面积XXX平方米。通过与城市规划部门深入沟通，确保电压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压传感器项目选址符合当地产业政策，具体面积XXX平方米。这包括电压传感器项目对当地经济的促进作用，以及对相关产业的带动效应，确保电压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用地总体要求必须符合环保和可持续发展的原则，具体面积XXX平方米。通过采用绿色建筑设计、节能减排等措施，确保电压传感器项目在建设和运营过程中对环境的影响最小化，达到可持续发展的要求。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确保电压传感器项目选址具备必要的公共设施配套，具体面积XXX平方米。这包括交通便利性、教育、医疗等基础设施，以提高居民生活品质，使得电压传感器项目选址更具吸引力。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考虑用地总体要求对当地社会稳定性的影响，具体面积XXX平方米。通过深入了解当地社区反馈，确保电压传感器项目的选址和建设过程对当地社会和谐稳定产生积极作用。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压传感器项目选址不仅符合法规和规划，还在实际操作中具有可行性。这一全面规划将为电压传感器项目的成功实施提供坚实的基础，确保电压传感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压传感器项目的设备规划和空间设计中，我们将采取灵活设备布局的措施。设备布局将根据实际需求进行灵活设计，避免不必要的浪费。通过合理规划设备摆放位置，我们将提高设备的利用率，减少设备间距，以确保电压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压传感器项目内部引入共享设施的概念，例如共享会议室、办公区等。通过这种方式，我们可以减少对资源的重复建设，提高资源共享效率，从而减小电压传感器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https://d.book118.com/925020320240011033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C516D"/>
    <w:rsid w:val="032C51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2032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2023-12-31T13:33:00Z</dcterms:created>
  <dcterms:modified xsi:type="dcterms:W3CDTF">2023-12-31T13:33:27Z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763F2B617F0B4717B5D9B165061001F3_11</vt:lpwstr>
  </property>
  <property fmtid="{D5CDD505-2E9C-101B-9397-08002B2CF9AE}" pid="3" name="KSOProductBuildVer">
    <vt:lpwstr>2052-12.1.0.16120</vt:lpwstr>
  </property>
</Properties>
</file>