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纺粘法非织造布生产线项目构思建设方案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24" w:history="1">
        <w:r>
          <w:rPr>
            <w:rFonts w:ascii="仿宋" w:eastAsia="仿宋" w:hAnsi="仿宋" w:cs="仿宋" w:hint="eastAsia"/>
            <w:lang w:eastAsia="zh-CN"/>
          </w:rPr>
          <w:t>前言</w:t>
        </w:r>
        <w:r>
          <w:tab/>
        </w:r>
        <w:r>
          <w:fldChar w:fldCharType="begin"/>
        </w:r>
        <w:r>
          <w:instrText xml:space="preserve"> PAGEREF _Toc11524 \h </w:instrText>
        </w:r>
        <w:r>
          <w:fldChar w:fldCharType="separate"/>
        </w:r>
        <w:r>
          <w:t>3</w:t>
        </w:r>
        <w:r>
          <w:fldChar w:fldCharType="end"/>
        </w:r>
      </w:hyperlink>
    </w:p>
    <w:p>
      <w:pPr>
        <w:pStyle w:val="TOC1"/>
        <w:tabs>
          <w:tab w:val="right" w:leader="dot" w:pos="8306"/>
        </w:tabs>
      </w:pPr>
      <w:hyperlink w:anchor="_Toc16901" w:history="1">
        <w:r>
          <w:rPr>
            <w:rFonts w:ascii="仿宋" w:eastAsia="仿宋" w:hAnsi="仿宋" w:cs="仿宋" w:hint="eastAsia"/>
            <w:lang w:eastAsia="zh-CN"/>
          </w:rPr>
          <w:t>一、环境和生态影响分析</w:t>
        </w:r>
        <w:r>
          <w:tab/>
        </w:r>
        <w:r>
          <w:fldChar w:fldCharType="begin"/>
        </w:r>
        <w:r>
          <w:instrText xml:space="preserve"> PAGEREF _Toc16901 \h </w:instrText>
        </w:r>
        <w:r>
          <w:fldChar w:fldCharType="separate"/>
        </w:r>
        <w:r>
          <w:t>3</w:t>
        </w:r>
        <w:r>
          <w:fldChar w:fldCharType="end"/>
        </w:r>
      </w:hyperlink>
    </w:p>
    <w:p>
      <w:pPr>
        <w:pStyle w:val="TOC2"/>
        <w:tabs>
          <w:tab w:val="right" w:leader="dot" w:pos="8306"/>
        </w:tabs>
      </w:pPr>
      <w:hyperlink w:anchor="_Toc24451" w:history="1">
        <w:r>
          <w:rPr>
            <w:rFonts w:ascii="仿宋" w:eastAsia="仿宋" w:hAnsi="仿宋" w:cs="仿宋" w:hint="eastAsia"/>
            <w:lang w:eastAsia="zh-CN"/>
          </w:rPr>
          <w:t>(一)、环境和生态现状</w:t>
        </w:r>
        <w:r>
          <w:tab/>
        </w:r>
        <w:r>
          <w:fldChar w:fldCharType="begin"/>
        </w:r>
        <w:r>
          <w:instrText xml:space="preserve"> PAGEREF _Toc24451 \h </w:instrText>
        </w:r>
        <w:r>
          <w:fldChar w:fldCharType="separate"/>
        </w:r>
        <w:r>
          <w:t>3</w:t>
        </w:r>
        <w:r>
          <w:fldChar w:fldCharType="end"/>
        </w:r>
      </w:hyperlink>
    </w:p>
    <w:p>
      <w:pPr>
        <w:pStyle w:val="TOC2"/>
        <w:tabs>
          <w:tab w:val="right" w:leader="dot" w:pos="8306"/>
        </w:tabs>
      </w:pPr>
      <w:hyperlink w:anchor="_Toc21690" w:history="1">
        <w:r>
          <w:rPr>
            <w:rFonts w:ascii="仿宋" w:eastAsia="仿宋" w:hAnsi="仿宋" w:cs="仿宋" w:hint="eastAsia"/>
            <w:lang w:eastAsia="zh-CN"/>
          </w:rPr>
          <w:t>(二)、生态环境影响分析</w:t>
        </w:r>
        <w:r>
          <w:tab/>
        </w:r>
        <w:r>
          <w:fldChar w:fldCharType="begin"/>
        </w:r>
        <w:r>
          <w:instrText xml:space="preserve"> PAGEREF _Toc21690 \h </w:instrText>
        </w:r>
        <w:r>
          <w:fldChar w:fldCharType="separate"/>
        </w:r>
        <w:r>
          <w:t>5</w:t>
        </w:r>
        <w:r>
          <w:fldChar w:fldCharType="end"/>
        </w:r>
      </w:hyperlink>
    </w:p>
    <w:p>
      <w:pPr>
        <w:pStyle w:val="TOC2"/>
        <w:tabs>
          <w:tab w:val="right" w:leader="dot" w:pos="8306"/>
        </w:tabs>
      </w:pPr>
      <w:hyperlink w:anchor="_Toc8813" w:history="1">
        <w:r>
          <w:rPr>
            <w:rFonts w:ascii="仿宋" w:eastAsia="仿宋" w:hAnsi="仿宋" w:cs="仿宋" w:hint="eastAsia"/>
            <w:lang w:eastAsia="zh-CN"/>
          </w:rPr>
          <w:t>(三)、生态环境保护措施</w:t>
        </w:r>
        <w:r>
          <w:tab/>
        </w:r>
        <w:r>
          <w:fldChar w:fldCharType="begin"/>
        </w:r>
        <w:r>
          <w:instrText xml:space="preserve"> PAGEREF _Toc8813 \h </w:instrText>
        </w:r>
        <w:r>
          <w:fldChar w:fldCharType="separate"/>
        </w:r>
        <w:r>
          <w:t>6</w:t>
        </w:r>
        <w:r>
          <w:fldChar w:fldCharType="end"/>
        </w:r>
      </w:hyperlink>
    </w:p>
    <w:p>
      <w:pPr>
        <w:pStyle w:val="TOC2"/>
        <w:tabs>
          <w:tab w:val="right" w:leader="dot" w:pos="8306"/>
        </w:tabs>
      </w:pPr>
      <w:hyperlink w:anchor="_Toc11773" w:history="1">
        <w:r>
          <w:rPr>
            <w:rFonts w:ascii="仿宋" w:eastAsia="仿宋" w:hAnsi="仿宋" w:cs="仿宋" w:hint="eastAsia"/>
            <w:lang w:eastAsia="zh-CN"/>
          </w:rPr>
          <w:t>(四)、地质灾害影响分析</w:t>
        </w:r>
        <w:r>
          <w:tab/>
        </w:r>
        <w:r>
          <w:fldChar w:fldCharType="begin"/>
        </w:r>
        <w:r>
          <w:instrText xml:space="preserve"> PAGEREF _Toc11773 \h </w:instrText>
        </w:r>
        <w:r>
          <w:fldChar w:fldCharType="separate"/>
        </w:r>
        <w:r>
          <w:t>8</w:t>
        </w:r>
        <w:r>
          <w:fldChar w:fldCharType="end"/>
        </w:r>
      </w:hyperlink>
    </w:p>
    <w:p>
      <w:pPr>
        <w:pStyle w:val="TOC2"/>
        <w:tabs>
          <w:tab w:val="right" w:leader="dot" w:pos="8306"/>
        </w:tabs>
      </w:pPr>
      <w:hyperlink w:anchor="_Toc30528" w:history="1">
        <w:r>
          <w:rPr>
            <w:rFonts w:ascii="仿宋" w:eastAsia="仿宋" w:hAnsi="仿宋" w:cs="仿宋" w:hint="eastAsia"/>
            <w:lang w:eastAsia="zh-CN"/>
          </w:rPr>
          <w:t>(五)、特殊环境影响</w:t>
        </w:r>
        <w:r>
          <w:tab/>
        </w:r>
        <w:r>
          <w:fldChar w:fldCharType="begin"/>
        </w:r>
        <w:r>
          <w:instrText xml:space="preserve"> PAGEREF _Toc30528 \h </w:instrText>
        </w:r>
        <w:r>
          <w:fldChar w:fldCharType="separate"/>
        </w:r>
        <w:r>
          <w:t>9</w:t>
        </w:r>
        <w:r>
          <w:fldChar w:fldCharType="end"/>
        </w:r>
      </w:hyperlink>
    </w:p>
    <w:p>
      <w:pPr>
        <w:pStyle w:val="TOC1"/>
        <w:tabs>
          <w:tab w:val="right" w:leader="dot" w:pos="8306"/>
        </w:tabs>
      </w:pPr>
      <w:hyperlink w:anchor="_Toc14799" w:history="1">
        <w:r>
          <w:rPr>
            <w:rFonts w:ascii="仿宋" w:eastAsia="仿宋" w:hAnsi="仿宋" w:cs="仿宋" w:hint="eastAsia"/>
            <w:lang w:eastAsia="zh-CN"/>
          </w:rPr>
          <w:t>二、社会影响分析</w:t>
        </w:r>
        <w:r>
          <w:tab/>
        </w:r>
        <w:r>
          <w:fldChar w:fldCharType="begin"/>
        </w:r>
        <w:r>
          <w:instrText xml:space="preserve"> PAGEREF _Toc14799 \h </w:instrText>
        </w:r>
        <w:r>
          <w:fldChar w:fldCharType="separate"/>
        </w:r>
        <w:r>
          <w:t>10</w:t>
        </w:r>
        <w:r>
          <w:fldChar w:fldCharType="end"/>
        </w:r>
      </w:hyperlink>
    </w:p>
    <w:p>
      <w:pPr>
        <w:pStyle w:val="TOC2"/>
        <w:tabs>
          <w:tab w:val="right" w:leader="dot" w:pos="8306"/>
        </w:tabs>
      </w:pPr>
      <w:hyperlink w:anchor="_Toc12429" w:history="1">
        <w:r>
          <w:rPr>
            <w:rFonts w:ascii="仿宋" w:eastAsia="仿宋" w:hAnsi="仿宋" w:cs="仿宋" w:hint="eastAsia"/>
            <w:lang w:eastAsia="zh-CN"/>
          </w:rPr>
          <w:t>(一)、社会影响效果分析</w:t>
        </w:r>
        <w:r>
          <w:tab/>
        </w:r>
        <w:r>
          <w:fldChar w:fldCharType="begin"/>
        </w:r>
        <w:r>
          <w:instrText xml:space="preserve"> PAGEREF _Toc12429 \h </w:instrText>
        </w:r>
        <w:r>
          <w:fldChar w:fldCharType="separate"/>
        </w:r>
        <w:r>
          <w:t>10</w:t>
        </w:r>
        <w:r>
          <w:fldChar w:fldCharType="end"/>
        </w:r>
      </w:hyperlink>
    </w:p>
    <w:p>
      <w:pPr>
        <w:pStyle w:val="TOC2"/>
        <w:tabs>
          <w:tab w:val="right" w:leader="dot" w:pos="8306"/>
        </w:tabs>
      </w:pPr>
      <w:hyperlink w:anchor="_Toc1223" w:history="1">
        <w:r>
          <w:rPr>
            <w:rFonts w:ascii="仿宋" w:eastAsia="仿宋" w:hAnsi="仿宋" w:cs="仿宋" w:hint="eastAsia"/>
            <w:lang w:eastAsia="zh-CN"/>
          </w:rPr>
          <w:t>(二)、社会适应性分析</w:t>
        </w:r>
        <w:r>
          <w:tab/>
        </w:r>
        <w:r>
          <w:fldChar w:fldCharType="begin"/>
        </w:r>
        <w:r>
          <w:instrText xml:space="preserve"> PAGEREF _Toc1223 \h </w:instrText>
        </w:r>
        <w:r>
          <w:fldChar w:fldCharType="separate"/>
        </w:r>
        <w:r>
          <w:t>13</w:t>
        </w:r>
        <w:r>
          <w:fldChar w:fldCharType="end"/>
        </w:r>
      </w:hyperlink>
    </w:p>
    <w:p>
      <w:pPr>
        <w:pStyle w:val="TOC2"/>
        <w:tabs>
          <w:tab w:val="right" w:leader="dot" w:pos="8306"/>
        </w:tabs>
      </w:pPr>
      <w:hyperlink w:anchor="_Toc17324" w:history="1">
        <w:r>
          <w:rPr>
            <w:rFonts w:ascii="仿宋" w:eastAsia="仿宋" w:hAnsi="仿宋" w:cs="仿宋" w:hint="eastAsia"/>
            <w:lang w:eastAsia="zh-CN"/>
          </w:rPr>
          <w:t>(三)、社会风险及对策分析</w:t>
        </w:r>
        <w:r>
          <w:tab/>
        </w:r>
        <w:r>
          <w:fldChar w:fldCharType="begin"/>
        </w:r>
        <w:r>
          <w:instrText xml:space="preserve"> PAGEREF _Toc17324 \h </w:instrText>
        </w:r>
        <w:r>
          <w:fldChar w:fldCharType="separate"/>
        </w:r>
        <w:r>
          <w:t>14</w:t>
        </w:r>
        <w:r>
          <w:fldChar w:fldCharType="end"/>
        </w:r>
      </w:hyperlink>
    </w:p>
    <w:p>
      <w:pPr>
        <w:pStyle w:val="TOC1"/>
        <w:tabs>
          <w:tab w:val="right" w:leader="dot" w:pos="8306"/>
        </w:tabs>
      </w:pPr>
      <w:hyperlink w:anchor="_Toc25973" w:history="1">
        <w:r>
          <w:rPr>
            <w:rFonts w:ascii="仿宋" w:eastAsia="仿宋" w:hAnsi="仿宋" w:cs="仿宋" w:hint="eastAsia"/>
            <w:lang w:eastAsia="zh-CN"/>
          </w:rPr>
          <w:t>三、建设风险评估分析</w:t>
        </w:r>
        <w:r>
          <w:tab/>
        </w:r>
        <w:r>
          <w:fldChar w:fldCharType="begin"/>
        </w:r>
        <w:r>
          <w:instrText xml:space="preserve"> PAGEREF _Toc25973 \h </w:instrText>
        </w:r>
        <w:r>
          <w:fldChar w:fldCharType="separate"/>
        </w:r>
        <w:r>
          <w:t>18</w:t>
        </w:r>
        <w:r>
          <w:fldChar w:fldCharType="end"/>
        </w:r>
      </w:hyperlink>
    </w:p>
    <w:p>
      <w:pPr>
        <w:pStyle w:val="TOC2"/>
        <w:tabs>
          <w:tab w:val="right" w:leader="dot" w:pos="8306"/>
        </w:tabs>
      </w:pPr>
      <w:hyperlink w:anchor="_Toc28961" w:history="1">
        <w:r>
          <w:rPr>
            <w:rFonts w:ascii="仿宋" w:eastAsia="仿宋" w:hAnsi="仿宋" w:cs="仿宋" w:hint="eastAsia"/>
            <w:lang w:eastAsia="zh-CN"/>
          </w:rPr>
          <w:t>(一)、政策风险分析</w:t>
        </w:r>
        <w:r>
          <w:tab/>
        </w:r>
        <w:r>
          <w:fldChar w:fldCharType="begin"/>
        </w:r>
        <w:r>
          <w:instrText xml:space="preserve"> PAGEREF _Toc28961 \h </w:instrText>
        </w:r>
        <w:r>
          <w:fldChar w:fldCharType="separate"/>
        </w:r>
        <w:r>
          <w:t>18</w:t>
        </w:r>
        <w:r>
          <w:fldChar w:fldCharType="end"/>
        </w:r>
      </w:hyperlink>
    </w:p>
    <w:p>
      <w:pPr>
        <w:pStyle w:val="TOC2"/>
        <w:tabs>
          <w:tab w:val="right" w:leader="dot" w:pos="8306"/>
        </w:tabs>
      </w:pPr>
      <w:hyperlink w:anchor="_Toc5559" w:history="1">
        <w:r>
          <w:rPr>
            <w:rFonts w:ascii="仿宋" w:eastAsia="仿宋" w:hAnsi="仿宋" w:cs="仿宋" w:hint="eastAsia"/>
            <w:lang w:eastAsia="zh-CN"/>
          </w:rPr>
          <w:t>(二)、社会风险分析</w:t>
        </w:r>
        <w:r>
          <w:tab/>
        </w:r>
        <w:r>
          <w:fldChar w:fldCharType="begin"/>
        </w:r>
        <w:r>
          <w:instrText xml:space="preserve"> PAGEREF _Toc5559 \h </w:instrText>
        </w:r>
        <w:r>
          <w:fldChar w:fldCharType="separate"/>
        </w:r>
        <w:r>
          <w:t>19</w:t>
        </w:r>
        <w:r>
          <w:fldChar w:fldCharType="end"/>
        </w:r>
      </w:hyperlink>
    </w:p>
    <w:p>
      <w:pPr>
        <w:pStyle w:val="TOC2"/>
        <w:tabs>
          <w:tab w:val="right" w:leader="dot" w:pos="8306"/>
        </w:tabs>
      </w:pPr>
      <w:hyperlink w:anchor="_Toc16659" w:history="1">
        <w:r>
          <w:rPr>
            <w:rFonts w:ascii="仿宋" w:eastAsia="仿宋" w:hAnsi="仿宋" w:cs="仿宋" w:hint="eastAsia"/>
            <w:lang w:eastAsia="zh-CN"/>
          </w:rPr>
          <w:t>(三)、市场风险分析</w:t>
        </w:r>
        <w:r>
          <w:tab/>
        </w:r>
        <w:r>
          <w:fldChar w:fldCharType="begin"/>
        </w:r>
        <w:r>
          <w:instrText xml:space="preserve"> PAGEREF _Toc16659 \h </w:instrText>
        </w:r>
        <w:r>
          <w:fldChar w:fldCharType="separate"/>
        </w:r>
        <w:r>
          <w:t>21</w:t>
        </w:r>
        <w:r>
          <w:fldChar w:fldCharType="end"/>
        </w:r>
      </w:hyperlink>
    </w:p>
    <w:p>
      <w:pPr>
        <w:pStyle w:val="TOC2"/>
        <w:tabs>
          <w:tab w:val="right" w:leader="dot" w:pos="8306"/>
        </w:tabs>
      </w:pPr>
      <w:hyperlink w:anchor="_Toc25557" w:history="1">
        <w:r>
          <w:rPr>
            <w:rFonts w:ascii="仿宋" w:eastAsia="仿宋" w:hAnsi="仿宋" w:cs="仿宋" w:hint="eastAsia"/>
            <w:lang w:eastAsia="zh-CN"/>
          </w:rPr>
          <w:t>(四)、资金风险分析</w:t>
        </w:r>
        <w:r>
          <w:tab/>
        </w:r>
        <w:r>
          <w:fldChar w:fldCharType="begin"/>
        </w:r>
        <w:r>
          <w:instrText xml:space="preserve"> PAGEREF _Toc25557 \h </w:instrText>
        </w:r>
        <w:r>
          <w:fldChar w:fldCharType="separate"/>
        </w:r>
        <w:r>
          <w:t>21</w:t>
        </w:r>
        <w:r>
          <w:fldChar w:fldCharType="end"/>
        </w:r>
      </w:hyperlink>
    </w:p>
    <w:p>
      <w:pPr>
        <w:pStyle w:val="TOC2"/>
        <w:tabs>
          <w:tab w:val="right" w:leader="dot" w:pos="8306"/>
        </w:tabs>
      </w:pPr>
      <w:hyperlink w:anchor="_Toc31871" w:history="1">
        <w:r>
          <w:rPr>
            <w:rFonts w:ascii="仿宋" w:eastAsia="仿宋" w:hAnsi="仿宋" w:cs="仿宋" w:hint="eastAsia"/>
            <w:lang w:eastAsia="zh-CN"/>
          </w:rPr>
          <w:t>(五)、技术风险分析</w:t>
        </w:r>
        <w:r>
          <w:tab/>
        </w:r>
        <w:r>
          <w:fldChar w:fldCharType="begin"/>
        </w:r>
        <w:r>
          <w:instrText xml:space="preserve"> PAGEREF _Toc31871 \h </w:instrText>
        </w:r>
        <w:r>
          <w:fldChar w:fldCharType="separate"/>
        </w:r>
        <w:r>
          <w:t>22</w:t>
        </w:r>
        <w:r>
          <w:fldChar w:fldCharType="end"/>
        </w:r>
      </w:hyperlink>
    </w:p>
    <w:p>
      <w:pPr>
        <w:pStyle w:val="TOC2"/>
        <w:tabs>
          <w:tab w:val="right" w:leader="dot" w:pos="8306"/>
        </w:tabs>
      </w:pPr>
      <w:hyperlink w:anchor="_Toc8544" w:history="1">
        <w:r>
          <w:rPr>
            <w:rFonts w:ascii="仿宋" w:eastAsia="仿宋" w:hAnsi="仿宋" w:cs="仿宋" w:hint="eastAsia"/>
            <w:lang w:eastAsia="zh-CN"/>
          </w:rPr>
          <w:t>(六)、财务风险分析</w:t>
        </w:r>
        <w:r>
          <w:tab/>
        </w:r>
        <w:r>
          <w:fldChar w:fldCharType="begin"/>
        </w:r>
        <w:r>
          <w:instrText xml:space="preserve"> PAGEREF _Toc8544 \h </w:instrText>
        </w:r>
        <w:r>
          <w:fldChar w:fldCharType="separate"/>
        </w:r>
        <w:r>
          <w:t>24</w:t>
        </w:r>
        <w:r>
          <w:fldChar w:fldCharType="end"/>
        </w:r>
      </w:hyperlink>
    </w:p>
    <w:p>
      <w:pPr>
        <w:pStyle w:val="TOC2"/>
        <w:tabs>
          <w:tab w:val="right" w:leader="dot" w:pos="8306"/>
        </w:tabs>
      </w:pPr>
      <w:hyperlink w:anchor="_Toc20756" w:history="1">
        <w:r>
          <w:rPr>
            <w:rFonts w:ascii="仿宋" w:eastAsia="仿宋" w:hAnsi="仿宋" w:cs="仿宋" w:hint="eastAsia"/>
            <w:lang w:eastAsia="zh-CN"/>
          </w:rPr>
          <w:t>(七)、管理风险分析</w:t>
        </w:r>
        <w:r>
          <w:tab/>
        </w:r>
        <w:r>
          <w:fldChar w:fldCharType="begin"/>
        </w:r>
        <w:r>
          <w:instrText xml:space="preserve"> PAGEREF _Toc20756 \h </w:instrText>
        </w:r>
        <w:r>
          <w:fldChar w:fldCharType="separate"/>
        </w:r>
        <w:r>
          <w:t>25</w:t>
        </w:r>
        <w:r>
          <w:fldChar w:fldCharType="end"/>
        </w:r>
      </w:hyperlink>
    </w:p>
    <w:p>
      <w:pPr>
        <w:pStyle w:val="TOC2"/>
        <w:tabs>
          <w:tab w:val="right" w:leader="dot" w:pos="8306"/>
        </w:tabs>
      </w:pPr>
      <w:hyperlink w:anchor="_Toc26149" w:history="1">
        <w:r>
          <w:rPr>
            <w:rFonts w:ascii="仿宋" w:eastAsia="仿宋" w:hAnsi="仿宋" w:cs="仿宋" w:hint="eastAsia"/>
            <w:lang w:eastAsia="zh-CN"/>
          </w:rPr>
          <w:t>(八)、其它风险分析</w:t>
        </w:r>
        <w:r>
          <w:tab/>
        </w:r>
        <w:r>
          <w:fldChar w:fldCharType="begin"/>
        </w:r>
        <w:r>
          <w:instrText xml:space="preserve"> PAGEREF _Toc26149 \h </w:instrText>
        </w:r>
        <w:r>
          <w:fldChar w:fldCharType="separate"/>
        </w:r>
        <w:r>
          <w:t>27</w:t>
        </w:r>
        <w:r>
          <w:fldChar w:fldCharType="end"/>
        </w:r>
      </w:hyperlink>
    </w:p>
    <w:p>
      <w:pPr>
        <w:pStyle w:val="TOC2"/>
        <w:tabs>
          <w:tab w:val="right" w:leader="dot" w:pos="8306"/>
        </w:tabs>
      </w:pPr>
      <w:hyperlink w:anchor="_Toc31959" w:history="1">
        <w:r>
          <w:rPr>
            <w:rFonts w:ascii="仿宋" w:eastAsia="仿宋" w:hAnsi="仿宋" w:cs="仿宋" w:hint="eastAsia"/>
            <w:lang w:eastAsia="zh-CN"/>
          </w:rPr>
          <w:t>(九)、社会影响评估</w:t>
        </w:r>
        <w:r>
          <w:tab/>
        </w:r>
        <w:r>
          <w:fldChar w:fldCharType="begin"/>
        </w:r>
        <w:r>
          <w:instrText xml:space="preserve"> PAGEREF _Toc31959 \h </w:instrText>
        </w:r>
        <w:r>
          <w:fldChar w:fldCharType="separate"/>
        </w:r>
        <w:r>
          <w:t>28</w:t>
        </w:r>
        <w:r>
          <w:fldChar w:fldCharType="end"/>
        </w:r>
      </w:hyperlink>
    </w:p>
    <w:p>
      <w:pPr>
        <w:pStyle w:val="TOC1"/>
        <w:tabs>
          <w:tab w:val="right" w:leader="dot" w:pos="8306"/>
        </w:tabs>
      </w:pPr>
      <w:hyperlink w:anchor="_Toc12222" w:history="1">
        <w:r>
          <w:rPr>
            <w:rFonts w:ascii="仿宋" w:eastAsia="仿宋" w:hAnsi="仿宋" w:cs="仿宋" w:hint="eastAsia"/>
            <w:lang w:eastAsia="zh-CN"/>
          </w:rPr>
          <w:t>四、资源开发及综合利用分析</w:t>
        </w:r>
        <w:r>
          <w:tab/>
        </w:r>
        <w:r>
          <w:fldChar w:fldCharType="begin"/>
        </w:r>
        <w:r>
          <w:instrText xml:space="preserve"> PAGEREF _Toc12222 \h </w:instrText>
        </w:r>
        <w:r>
          <w:fldChar w:fldCharType="separate"/>
        </w:r>
        <w:r>
          <w:t>30</w:t>
        </w:r>
        <w:r>
          <w:fldChar w:fldCharType="end"/>
        </w:r>
      </w:hyperlink>
    </w:p>
    <w:p>
      <w:pPr>
        <w:pStyle w:val="TOC2"/>
        <w:tabs>
          <w:tab w:val="right" w:leader="dot" w:pos="8306"/>
        </w:tabs>
      </w:pPr>
      <w:hyperlink w:anchor="_Toc2050" w:history="1">
        <w:r>
          <w:rPr>
            <w:rFonts w:ascii="仿宋" w:eastAsia="仿宋" w:hAnsi="仿宋" w:cs="仿宋" w:hint="eastAsia"/>
            <w:lang w:eastAsia="zh-CN"/>
          </w:rPr>
          <w:t>(一)、资源开发方案</w:t>
        </w:r>
        <w:r>
          <w:tab/>
        </w:r>
        <w:r>
          <w:fldChar w:fldCharType="begin"/>
        </w:r>
        <w:r>
          <w:instrText xml:space="preserve"> PAGEREF _Toc2050 \h </w:instrText>
        </w:r>
        <w:r>
          <w:fldChar w:fldCharType="separate"/>
        </w:r>
        <w:r>
          <w:t>30</w:t>
        </w:r>
        <w:r>
          <w:fldChar w:fldCharType="end"/>
        </w:r>
      </w:hyperlink>
    </w:p>
    <w:p>
      <w:pPr>
        <w:pStyle w:val="TOC2"/>
        <w:tabs>
          <w:tab w:val="right" w:leader="dot" w:pos="8306"/>
        </w:tabs>
      </w:pPr>
      <w:hyperlink w:anchor="_Toc27258" w:history="1">
        <w:r>
          <w:rPr>
            <w:rFonts w:ascii="仿宋" w:eastAsia="仿宋" w:hAnsi="仿宋" w:cs="仿宋" w:hint="eastAsia"/>
            <w:lang w:eastAsia="zh-CN"/>
          </w:rPr>
          <w:t>(二)、资源利用方案</w:t>
        </w:r>
        <w:r>
          <w:tab/>
        </w:r>
        <w:r>
          <w:fldChar w:fldCharType="begin"/>
        </w:r>
        <w:r>
          <w:instrText xml:space="preserve"> PAGEREF _Toc27258 \h </w:instrText>
        </w:r>
        <w:r>
          <w:fldChar w:fldCharType="separate"/>
        </w:r>
        <w:r>
          <w:t>31</w:t>
        </w:r>
        <w:r>
          <w:fldChar w:fldCharType="end"/>
        </w:r>
      </w:hyperlink>
    </w:p>
    <w:p>
      <w:pPr>
        <w:pStyle w:val="TOC2"/>
        <w:tabs>
          <w:tab w:val="right" w:leader="dot" w:pos="8306"/>
        </w:tabs>
      </w:pPr>
      <w:hyperlink w:anchor="_Toc1721" w:history="1">
        <w:r>
          <w:rPr>
            <w:rFonts w:ascii="仿宋" w:eastAsia="仿宋" w:hAnsi="仿宋" w:cs="仿宋" w:hint="eastAsia"/>
            <w:lang w:eastAsia="zh-CN"/>
          </w:rPr>
          <w:t>(三)、资源节约措施</w:t>
        </w:r>
        <w:r>
          <w:tab/>
        </w:r>
        <w:r>
          <w:fldChar w:fldCharType="begin"/>
        </w:r>
        <w:r>
          <w:instrText xml:space="preserve"> PAGEREF _Toc1721 \h </w:instrText>
        </w:r>
        <w:r>
          <w:fldChar w:fldCharType="separate"/>
        </w:r>
        <w:r>
          <w:t>33</w:t>
        </w:r>
        <w:r>
          <w:fldChar w:fldCharType="end"/>
        </w:r>
      </w:hyperlink>
    </w:p>
    <w:p>
      <w:pPr>
        <w:pStyle w:val="TOC1"/>
        <w:tabs>
          <w:tab w:val="right" w:leader="dot" w:pos="8306"/>
        </w:tabs>
      </w:pPr>
      <w:hyperlink w:anchor="_Toc5813" w:history="1">
        <w:r>
          <w:rPr>
            <w:rFonts w:ascii="仿宋" w:eastAsia="仿宋" w:hAnsi="仿宋" w:cs="仿宋" w:hint="eastAsia"/>
            <w:lang w:eastAsia="zh-CN"/>
          </w:rPr>
          <w:t>五、纺粘法非织造布生产线项目概论</w:t>
        </w:r>
        <w:r>
          <w:tab/>
        </w:r>
        <w:r>
          <w:fldChar w:fldCharType="begin"/>
        </w:r>
        <w:r>
          <w:instrText xml:space="preserve"> PAGEREF _Toc5813 \h </w:instrText>
        </w:r>
        <w:r>
          <w:fldChar w:fldCharType="separate"/>
        </w:r>
        <w:r>
          <w:t>34</w:t>
        </w:r>
        <w:r>
          <w:fldChar w:fldCharType="end"/>
        </w:r>
      </w:hyperlink>
    </w:p>
    <w:p>
      <w:pPr>
        <w:pStyle w:val="TOC2"/>
        <w:tabs>
          <w:tab w:val="right" w:leader="dot" w:pos="8306"/>
        </w:tabs>
      </w:pPr>
      <w:hyperlink w:anchor="_Toc27018" w:history="1">
        <w:r>
          <w:rPr>
            <w:rFonts w:ascii="仿宋" w:eastAsia="仿宋" w:hAnsi="仿宋" w:cs="仿宋" w:hint="eastAsia"/>
            <w:lang w:eastAsia="zh-CN"/>
          </w:rPr>
          <w:t>(一)、项目申报单位概况</w:t>
        </w:r>
        <w:r>
          <w:tab/>
        </w:r>
        <w:r>
          <w:fldChar w:fldCharType="begin"/>
        </w:r>
        <w:r>
          <w:instrText xml:space="preserve"> PAGEREF _Toc27018 \h </w:instrText>
        </w:r>
        <w:r>
          <w:fldChar w:fldCharType="separate"/>
        </w:r>
        <w:r>
          <w:t>34</w:t>
        </w:r>
        <w:r>
          <w:fldChar w:fldCharType="end"/>
        </w:r>
      </w:hyperlink>
    </w:p>
    <w:p>
      <w:pPr>
        <w:pStyle w:val="TOC2"/>
        <w:tabs>
          <w:tab w:val="right" w:leader="dot" w:pos="8306"/>
        </w:tabs>
      </w:pPr>
      <w:hyperlink w:anchor="_Toc5598" w:history="1">
        <w:r>
          <w:rPr>
            <w:rFonts w:ascii="仿宋" w:eastAsia="仿宋" w:hAnsi="仿宋" w:cs="仿宋" w:hint="eastAsia"/>
            <w:lang w:eastAsia="zh-CN"/>
          </w:rPr>
          <w:t>(二)、项目概况</w:t>
        </w:r>
        <w:r>
          <w:tab/>
        </w:r>
        <w:r>
          <w:fldChar w:fldCharType="begin"/>
        </w:r>
        <w:r>
          <w:instrText xml:space="preserve"> PAGEREF _Toc5598 \h </w:instrText>
        </w:r>
        <w:r>
          <w:fldChar w:fldCharType="separate"/>
        </w:r>
        <w:r>
          <w:t>35</w:t>
        </w:r>
        <w:r>
          <w:fldChar w:fldCharType="end"/>
        </w:r>
      </w:hyperlink>
    </w:p>
    <w:p>
      <w:pPr>
        <w:pStyle w:val="TOC1"/>
        <w:tabs>
          <w:tab w:val="right" w:leader="dot" w:pos="8306"/>
        </w:tabs>
      </w:pPr>
      <w:hyperlink w:anchor="_Toc23255" w:history="1">
        <w:r>
          <w:rPr>
            <w:rFonts w:ascii="仿宋" w:eastAsia="仿宋" w:hAnsi="仿宋" w:cs="仿宋" w:hint="eastAsia"/>
            <w:lang w:eastAsia="zh-CN"/>
          </w:rPr>
          <w:t>六、项目选址研究</w:t>
        </w:r>
        <w:r>
          <w:tab/>
        </w:r>
        <w:r>
          <w:fldChar w:fldCharType="begin"/>
        </w:r>
        <w:r>
          <w:instrText xml:space="preserve"> PAGEREF _Toc23255 \h </w:instrText>
        </w:r>
        <w:r>
          <w:fldChar w:fldCharType="separate"/>
        </w:r>
        <w:r>
          <w:t>38</w:t>
        </w:r>
        <w:r>
          <w:fldChar w:fldCharType="end"/>
        </w:r>
      </w:hyperlink>
    </w:p>
    <w:p>
      <w:pPr>
        <w:pStyle w:val="TOC2"/>
        <w:tabs>
          <w:tab w:val="right" w:leader="dot" w:pos="8306"/>
        </w:tabs>
      </w:pPr>
      <w:hyperlink w:anchor="_Toc17594" w:history="1">
        <w:r>
          <w:rPr>
            <w:rFonts w:ascii="仿宋" w:eastAsia="仿宋" w:hAnsi="仿宋" w:cs="仿宋" w:hint="eastAsia"/>
            <w:lang w:eastAsia="zh-CN"/>
          </w:rPr>
          <w:t>(一)、项目选址原则</w:t>
        </w:r>
        <w:r>
          <w:tab/>
        </w:r>
        <w:r>
          <w:fldChar w:fldCharType="begin"/>
        </w:r>
        <w:r>
          <w:instrText xml:space="preserve"> PAGEREF _Toc17594 \h </w:instrText>
        </w:r>
        <w:r>
          <w:fldChar w:fldCharType="separate"/>
        </w:r>
        <w:r>
          <w:t>38</w:t>
        </w:r>
        <w:r>
          <w:fldChar w:fldCharType="end"/>
        </w:r>
      </w:hyperlink>
    </w:p>
    <w:p>
      <w:pPr>
        <w:pStyle w:val="TOC2"/>
        <w:tabs>
          <w:tab w:val="right" w:leader="dot" w:pos="8306"/>
        </w:tabs>
      </w:pPr>
      <w:hyperlink w:anchor="_Toc22678" w:history="1">
        <w:r>
          <w:rPr>
            <w:rFonts w:ascii="仿宋" w:eastAsia="仿宋" w:hAnsi="仿宋" w:cs="仿宋" w:hint="eastAsia"/>
            <w:lang w:eastAsia="zh-CN"/>
          </w:rPr>
          <w:t>(二)、项目选址</w:t>
        </w:r>
        <w:r>
          <w:tab/>
        </w:r>
        <w:r>
          <w:fldChar w:fldCharType="begin"/>
        </w:r>
        <w:r>
          <w:instrText xml:space="preserve"> PAGEREF _Toc22678 \h </w:instrText>
        </w:r>
        <w:r>
          <w:fldChar w:fldCharType="separate"/>
        </w:r>
        <w:r>
          <w:t>41</w:t>
        </w:r>
        <w:r>
          <w:fldChar w:fldCharType="end"/>
        </w:r>
      </w:hyperlink>
    </w:p>
    <w:p>
      <w:pPr>
        <w:pStyle w:val="TOC2"/>
        <w:tabs>
          <w:tab w:val="right" w:leader="dot" w:pos="8306"/>
        </w:tabs>
      </w:pPr>
      <w:hyperlink w:anchor="_Toc29859" w:history="1">
        <w:r>
          <w:rPr>
            <w:rFonts w:ascii="仿宋" w:eastAsia="仿宋" w:hAnsi="仿宋" w:cs="仿宋" w:hint="eastAsia"/>
            <w:lang w:eastAsia="zh-CN"/>
          </w:rPr>
          <w:t>(三)、建设条件分析</w:t>
        </w:r>
        <w:r>
          <w:tab/>
        </w:r>
        <w:r>
          <w:fldChar w:fldCharType="begin"/>
        </w:r>
        <w:r>
          <w:instrText xml:space="preserve"> PAGEREF _Toc29859 \h </w:instrText>
        </w:r>
        <w:r>
          <w:fldChar w:fldCharType="separate"/>
        </w:r>
        <w:r>
          <w:t>43</w:t>
        </w:r>
        <w:r>
          <w:fldChar w:fldCharType="end"/>
        </w:r>
      </w:hyperlink>
    </w:p>
    <w:p>
      <w:pPr>
        <w:pStyle w:val="TOC2"/>
        <w:tabs>
          <w:tab w:val="right" w:leader="dot" w:pos="8306"/>
        </w:tabs>
      </w:pPr>
      <w:hyperlink w:anchor="_Toc29965" w:history="1">
        <w:r>
          <w:rPr>
            <w:rFonts w:ascii="仿宋" w:eastAsia="仿宋" w:hAnsi="仿宋" w:cs="仿宋" w:hint="eastAsia"/>
            <w:lang w:eastAsia="zh-CN"/>
          </w:rPr>
          <w:t>(四)、用地控制指标</w:t>
        </w:r>
        <w:r>
          <w:tab/>
        </w:r>
        <w:r>
          <w:fldChar w:fldCharType="begin"/>
        </w:r>
        <w:r>
          <w:instrText xml:space="preserve"> PAGEREF _Toc29965 \h </w:instrText>
        </w:r>
        <w:r>
          <w:fldChar w:fldCharType="separate"/>
        </w:r>
        <w:r>
          <w:t>45</w:t>
        </w:r>
        <w:r>
          <w:fldChar w:fldCharType="end"/>
        </w:r>
      </w:hyperlink>
    </w:p>
    <w:p>
      <w:pPr>
        <w:pStyle w:val="TOC2"/>
        <w:tabs>
          <w:tab w:val="right" w:leader="dot" w:pos="8306"/>
        </w:tabs>
      </w:pPr>
      <w:hyperlink w:anchor="_Toc9169" w:history="1">
        <w:r>
          <w:rPr>
            <w:rFonts w:ascii="仿宋" w:eastAsia="仿宋" w:hAnsi="仿宋" w:cs="仿宋" w:hint="eastAsia"/>
            <w:lang w:eastAsia="zh-CN"/>
          </w:rPr>
          <w:t>(五)、地总体要求</w:t>
        </w:r>
        <w:r>
          <w:tab/>
        </w:r>
        <w:r>
          <w:fldChar w:fldCharType="begin"/>
        </w:r>
        <w:r>
          <w:instrText xml:space="preserve"> PAGEREF _Toc9169 \h </w:instrText>
        </w:r>
        <w:r>
          <w:fldChar w:fldCharType="separate"/>
        </w:r>
        <w:r>
          <w:t>46</w:t>
        </w:r>
        <w:r>
          <w:fldChar w:fldCharType="end"/>
        </w:r>
      </w:hyperlink>
    </w:p>
    <w:p>
      <w:pPr>
        <w:pStyle w:val="TOC2"/>
        <w:tabs>
          <w:tab w:val="right" w:leader="dot" w:pos="8306"/>
        </w:tabs>
      </w:pPr>
      <w:hyperlink w:anchor="_Toc15986" w:history="1">
        <w:r>
          <w:rPr>
            <w:rFonts w:ascii="仿宋" w:eastAsia="仿宋" w:hAnsi="仿宋" w:cs="仿宋" w:hint="eastAsia"/>
            <w:lang w:eastAsia="zh-CN"/>
          </w:rPr>
          <w:t>(六)、节约用地措施</w:t>
        </w:r>
        <w:r>
          <w:tab/>
        </w:r>
        <w:r>
          <w:fldChar w:fldCharType="begin"/>
        </w:r>
        <w:r>
          <w:instrText xml:space="preserve"> PAGEREF _Toc15986 \h </w:instrText>
        </w:r>
        <w:r>
          <w:fldChar w:fldCharType="separate"/>
        </w:r>
        <w:r>
          <w:t>47</w:t>
        </w:r>
        <w:r>
          <w:fldChar w:fldCharType="end"/>
        </w:r>
      </w:hyperlink>
    </w:p>
    <w:p>
      <w:pPr>
        <w:pStyle w:val="TOC2"/>
        <w:tabs>
          <w:tab w:val="right" w:leader="dot" w:pos="8306"/>
        </w:tabs>
      </w:pPr>
      <w:hyperlink w:anchor="_Toc5367" w:history="1">
        <w:r>
          <w:rPr>
            <w:rFonts w:ascii="仿宋" w:eastAsia="仿宋" w:hAnsi="仿宋" w:cs="仿宋" w:hint="eastAsia"/>
            <w:lang w:eastAsia="zh-CN"/>
          </w:rPr>
          <w:t>(七)、选址综合评价</w:t>
        </w:r>
        <w:r>
          <w:tab/>
        </w:r>
        <w:r>
          <w:fldChar w:fldCharType="begin"/>
        </w:r>
        <w:r>
          <w:instrText xml:space="preserve"> PAGEREF _Toc5367 \h </w:instrText>
        </w:r>
        <w:r>
          <w:fldChar w:fldCharType="separate"/>
        </w:r>
        <w:r>
          <w:t>49</w:t>
        </w:r>
        <w:r>
          <w:fldChar w:fldCharType="end"/>
        </w:r>
      </w:hyperlink>
    </w:p>
    <w:p>
      <w:pPr>
        <w:pStyle w:val="TOC1"/>
        <w:tabs>
          <w:tab w:val="right" w:leader="dot" w:pos="8306"/>
        </w:tabs>
      </w:pPr>
      <w:hyperlink w:anchor="_Toc3230" w:history="1">
        <w:r>
          <w:rPr>
            <w:rFonts w:ascii="仿宋" w:eastAsia="仿宋" w:hAnsi="仿宋" w:cs="仿宋" w:hint="eastAsia"/>
            <w:lang w:eastAsia="zh-CN"/>
          </w:rPr>
          <w:t>七、安全与应急管理</w:t>
        </w:r>
        <w:r>
          <w:tab/>
        </w:r>
        <w:r>
          <w:fldChar w:fldCharType="begin"/>
        </w:r>
        <w:r>
          <w:instrText xml:space="preserve"> PAGEREF _Toc3230 \h </w:instrText>
        </w:r>
        <w:r>
          <w:fldChar w:fldCharType="separate"/>
        </w:r>
        <w:r>
          <w:t>50</w:t>
        </w:r>
        <w:r>
          <w:fldChar w:fldCharType="end"/>
        </w:r>
      </w:hyperlink>
    </w:p>
    <w:p>
      <w:pPr>
        <w:pStyle w:val="TOC2"/>
        <w:tabs>
          <w:tab w:val="right" w:leader="dot" w:pos="8306"/>
        </w:tabs>
      </w:pPr>
      <w:hyperlink w:anchor="_Toc10423" w:history="1">
        <w:r>
          <w:rPr>
            <w:rFonts w:ascii="仿宋" w:eastAsia="仿宋" w:hAnsi="仿宋" w:cs="仿宋" w:hint="eastAsia"/>
            <w:lang w:eastAsia="zh-CN"/>
          </w:rPr>
          <w:t>(一)、安全生产管理</w:t>
        </w:r>
        <w:r>
          <w:tab/>
        </w:r>
        <w:r>
          <w:fldChar w:fldCharType="begin"/>
        </w:r>
        <w:r>
          <w:instrText xml:space="preserve"> PAGEREF _Toc10423 \h </w:instrText>
        </w:r>
        <w:r>
          <w:fldChar w:fldCharType="separate"/>
        </w:r>
        <w:r>
          <w:t>50</w:t>
        </w:r>
        <w:r>
          <w:fldChar w:fldCharType="end"/>
        </w:r>
      </w:hyperlink>
    </w:p>
    <w:p>
      <w:pPr>
        <w:pStyle w:val="TOC2"/>
        <w:tabs>
          <w:tab w:val="right" w:leader="dot" w:pos="8306"/>
        </w:tabs>
      </w:pPr>
      <w:hyperlink w:anchor="_Toc11565" w:history="1">
        <w:r>
          <w:rPr>
            <w:rFonts w:ascii="仿宋" w:eastAsia="仿宋" w:hAnsi="仿宋" w:cs="仿宋" w:hint="eastAsia"/>
            <w:lang w:eastAsia="zh-CN"/>
          </w:rPr>
          <w:t>(二)、应急预案与响应</w:t>
        </w:r>
        <w:r>
          <w:tab/>
        </w:r>
        <w:r>
          <w:fldChar w:fldCharType="begin"/>
        </w:r>
        <w:r>
          <w:instrText xml:space="preserve"> PAGEREF _Toc11565 \h </w:instrText>
        </w:r>
        <w:r>
          <w:fldChar w:fldCharType="separate"/>
        </w:r>
        <w:r>
          <w:t>51</w:t>
        </w:r>
        <w:r>
          <w:fldChar w:fldCharType="end"/>
        </w:r>
      </w:hyperlink>
    </w:p>
    <w:p>
      <w:pPr>
        <w:pStyle w:val="TOC1"/>
        <w:tabs>
          <w:tab w:val="right" w:leader="dot" w:pos="8306"/>
        </w:tabs>
      </w:pPr>
      <w:hyperlink w:anchor="_Toc12216" w:history="1">
        <w:r>
          <w:rPr>
            <w:rFonts w:ascii="仿宋" w:eastAsia="仿宋" w:hAnsi="仿宋" w:cs="仿宋" w:hint="eastAsia"/>
            <w:lang w:eastAsia="zh-CN"/>
          </w:rPr>
          <w:t>八、经济效益与社会效益优化</w:t>
        </w:r>
        <w:r>
          <w:tab/>
        </w:r>
        <w:r>
          <w:fldChar w:fldCharType="begin"/>
        </w:r>
        <w:r>
          <w:instrText xml:space="preserve"> PAGEREF _Toc12216 \h </w:instrText>
        </w:r>
        <w:r>
          <w:fldChar w:fldCharType="separate"/>
        </w:r>
        <w:r>
          <w:t>53</w:t>
        </w:r>
        <w:r>
          <w:fldChar w:fldCharType="end"/>
        </w:r>
      </w:hyperlink>
    </w:p>
    <w:p>
      <w:pPr>
        <w:pStyle w:val="TOC2"/>
        <w:tabs>
          <w:tab w:val="right" w:leader="dot" w:pos="8306"/>
        </w:tabs>
      </w:pPr>
      <w:hyperlink w:anchor="_Toc27073" w:history="1">
        <w:r>
          <w:rPr>
            <w:rFonts w:ascii="仿宋" w:eastAsia="仿宋" w:hAnsi="仿宋" w:cs="仿宋" w:hint="eastAsia"/>
            <w:lang w:eastAsia="zh-CN"/>
          </w:rPr>
          <w:t>(一)、经济效益提升策略</w:t>
        </w:r>
        <w:r>
          <w:tab/>
        </w:r>
        <w:r>
          <w:fldChar w:fldCharType="begin"/>
        </w:r>
        <w:r>
          <w:instrText xml:space="preserve"> PAGEREF _Toc27073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84" w:history="1">
        <w:r>
          <w:rPr>
            <w:rFonts w:ascii="仿宋" w:eastAsia="仿宋" w:hAnsi="仿宋" w:cs="仿宋" w:hint="eastAsia"/>
            <w:lang w:eastAsia="zh-CN"/>
          </w:rPr>
          <w:t>(二)、社会效益增强方案</w:t>
        </w:r>
        <w:r>
          <w:tab/>
        </w:r>
        <w:r>
          <w:fldChar w:fldCharType="begin"/>
        </w:r>
        <w:r>
          <w:instrText xml:space="preserve"> PAGEREF _Toc25184 \h </w:instrText>
        </w:r>
        <w:r>
          <w:fldChar w:fldCharType="separate"/>
        </w:r>
        <w:r>
          <w:t>54</w:t>
        </w:r>
        <w:r>
          <w:fldChar w:fldCharType="end"/>
        </w:r>
      </w:hyperlink>
    </w:p>
    <w:p>
      <w:pPr>
        <w:pStyle w:val="TOC1"/>
        <w:tabs>
          <w:tab w:val="right" w:leader="dot" w:pos="8306"/>
        </w:tabs>
      </w:pPr>
      <w:hyperlink w:anchor="_Toc323" w:history="1">
        <w:r>
          <w:rPr>
            <w:rFonts w:ascii="仿宋" w:eastAsia="仿宋" w:hAnsi="仿宋" w:cs="仿宋" w:hint="eastAsia"/>
            <w:lang w:eastAsia="zh-CN"/>
          </w:rPr>
          <w:t>九、资金管理与财务规划</w:t>
        </w:r>
        <w:r>
          <w:tab/>
        </w:r>
        <w:r>
          <w:fldChar w:fldCharType="begin"/>
        </w:r>
        <w:r>
          <w:instrText xml:space="preserve"> PAGEREF _Toc323 \h </w:instrText>
        </w:r>
        <w:r>
          <w:fldChar w:fldCharType="separate"/>
        </w:r>
        <w:r>
          <w:t>55</w:t>
        </w:r>
        <w:r>
          <w:fldChar w:fldCharType="end"/>
        </w:r>
      </w:hyperlink>
    </w:p>
    <w:p>
      <w:pPr>
        <w:pStyle w:val="TOC2"/>
        <w:tabs>
          <w:tab w:val="right" w:leader="dot" w:pos="8306"/>
        </w:tabs>
      </w:pPr>
      <w:hyperlink w:anchor="_Toc21385" w:history="1">
        <w:r>
          <w:rPr>
            <w:rFonts w:ascii="仿宋" w:eastAsia="仿宋" w:hAnsi="仿宋" w:cs="仿宋" w:hint="eastAsia"/>
            <w:lang w:eastAsia="zh-CN"/>
          </w:rPr>
          <w:t>(一)、项目资金来源与筹措</w:t>
        </w:r>
        <w:r>
          <w:tab/>
        </w:r>
        <w:r>
          <w:fldChar w:fldCharType="begin"/>
        </w:r>
        <w:r>
          <w:instrText xml:space="preserve"> PAGEREF _Toc21385 \h </w:instrText>
        </w:r>
        <w:r>
          <w:fldChar w:fldCharType="separate"/>
        </w:r>
        <w:r>
          <w:t>55</w:t>
        </w:r>
        <w:r>
          <w:fldChar w:fldCharType="end"/>
        </w:r>
      </w:hyperlink>
    </w:p>
    <w:p>
      <w:pPr>
        <w:pStyle w:val="TOC2"/>
        <w:tabs>
          <w:tab w:val="right" w:leader="dot" w:pos="8306"/>
        </w:tabs>
      </w:pPr>
      <w:hyperlink w:anchor="_Toc13404" w:history="1">
        <w:r>
          <w:rPr>
            <w:rFonts w:ascii="仿宋" w:eastAsia="仿宋" w:hAnsi="仿宋" w:cs="仿宋" w:hint="eastAsia"/>
            <w:lang w:eastAsia="zh-CN"/>
          </w:rPr>
          <w:t>(二)、资金使用与监管</w:t>
        </w:r>
        <w:r>
          <w:tab/>
        </w:r>
        <w:r>
          <w:fldChar w:fldCharType="begin"/>
        </w:r>
        <w:r>
          <w:instrText xml:space="preserve"> PAGEREF _Toc13404 \h </w:instrText>
        </w:r>
        <w:r>
          <w:fldChar w:fldCharType="separate"/>
        </w:r>
        <w:r>
          <w:t>56</w:t>
        </w:r>
        <w:r>
          <w:fldChar w:fldCharType="end"/>
        </w:r>
      </w:hyperlink>
    </w:p>
    <w:p>
      <w:pPr>
        <w:pStyle w:val="TOC2"/>
        <w:tabs>
          <w:tab w:val="right" w:leader="dot" w:pos="8306"/>
        </w:tabs>
      </w:pPr>
      <w:hyperlink w:anchor="_Toc7588" w:history="1">
        <w:r>
          <w:rPr>
            <w:rFonts w:ascii="仿宋" w:eastAsia="仿宋" w:hAnsi="仿宋" w:cs="仿宋" w:hint="eastAsia"/>
            <w:lang w:eastAsia="zh-CN"/>
          </w:rPr>
          <w:t>(三)、财务规划与预测</w:t>
        </w:r>
        <w:r>
          <w:tab/>
        </w:r>
        <w:r>
          <w:fldChar w:fldCharType="begin"/>
        </w:r>
        <w:r>
          <w:instrText xml:space="preserve"> PAGEREF _Toc7588 \h </w:instrText>
        </w:r>
        <w:r>
          <w:fldChar w:fldCharType="separate"/>
        </w:r>
        <w:r>
          <w:t>58</w:t>
        </w:r>
        <w:r>
          <w:fldChar w:fldCharType="end"/>
        </w:r>
      </w:hyperlink>
    </w:p>
    <w:p>
      <w:pPr>
        <w:pStyle w:val="TOC1"/>
        <w:tabs>
          <w:tab w:val="right" w:leader="dot" w:pos="8306"/>
        </w:tabs>
      </w:pPr>
      <w:hyperlink w:anchor="_Toc18040" w:history="1">
        <w:r>
          <w:rPr>
            <w:rFonts w:ascii="仿宋" w:eastAsia="仿宋" w:hAnsi="仿宋" w:cs="仿宋" w:hint="eastAsia"/>
            <w:lang w:eastAsia="zh-CN"/>
          </w:rPr>
          <w:t>十、客户关系管理与市场拓展</w:t>
        </w:r>
        <w:r>
          <w:tab/>
        </w:r>
        <w:r>
          <w:fldChar w:fldCharType="begin"/>
        </w:r>
        <w:r>
          <w:instrText xml:space="preserve"> PAGEREF _Toc18040 \h </w:instrText>
        </w:r>
        <w:r>
          <w:fldChar w:fldCharType="separate"/>
        </w:r>
        <w:r>
          <w:t>59</w:t>
        </w:r>
        <w:r>
          <w:fldChar w:fldCharType="end"/>
        </w:r>
      </w:hyperlink>
    </w:p>
    <w:p>
      <w:pPr>
        <w:pStyle w:val="TOC2"/>
        <w:tabs>
          <w:tab w:val="right" w:leader="dot" w:pos="8306"/>
        </w:tabs>
      </w:pPr>
      <w:hyperlink w:anchor="_Toc17957" w:history="1">
        <w:r>
          <w:rPr>
            <w:rFonts w:ascii="仿宋" w:eastAsia="仿宋" w:hAnsi="仿宋" w:cs="仿宋" w:hint="eastAsia"/>
            <w:lang w:eastAsia="zh-CN"/>
          </w:rPr>
          <w:t>(一)、客户关系管理策略</w:t>
        </w:r>
        <w:r>
          <w:tab/>
        </w:r>
        <w:r>
          <w:fldChar w:fldCharType="begin"/>
        </w:r>
        <w:r>
          <w:instrText xml:space="preserve"> PAGEREF _Toc17957 \h </w:instrText>
        </w:r>
        <w:r>
          <w:fldChar w:fldCharType="separate"/>
        </w:r>
        <w:r>
          <w:t>59</w:t>
        </w:r>
        <w:r>
          <w:fldChar w:fldCharType="end"/>
        </w:r>
      </w:hyperlink>
    </w:p>
    <w:p>
      <w:pPr>
        <w:pStyle w:val="TOC2"/>
        <w:tabs>
          <w:tab w:val="right" w:leader="dot" w:pos="8306"/>
        </w:tabs>
      </w:pPr>
      <w:hyperlink w:anchor="_Toc8207" w:history="1">
        <w:r>
          <w:rPr>
            <w:rFonts w:ascii="仿宋" w:eastAsia="仿宋" w:hAnsi="仿宋" w:cs="仿宋" w:hint="eastAsia"/>
            <w:lang w:eastAsia="zh-CN"/>
          </w:rPr>
          <w:t>(二)、市场拓展方案</w:t>
        </w:r>
        <w:r>
          <w:tab/>
        </w:r>
        <w:r>
          <w:fldChar w:fldCharType="begin"/>
        </w:r>
        <w:r>
          <w:instrText xml:space="preserve"> PAGEREF _Toc8207 \h </w:instrText>
        </w:r>
        <w:r>
          <w:fldChar w:fldCharType="separate"/>
        </w:r>
        <w:r>
          <w:t>60</w:t>
        </w:r>
        <w:r>
          <w:fldChar w:fldCharType="end"/>
        </w:r>
      </w:hyperlink>
    </w:p>
    <w:p>
      <w:pPr>
        <w:pStyle w:val="TOC1"/>
        <w:tabs>
          <w:tab w:val="right" w:leader="dot" w:pos="8306"/>
        </w:tabs>
      </w:pPr>
      <w:hyperlink w:anchor="_Toc28981" w:history="1">
        <w:r>
          <w:rPr>
            <w:rFonts w:ascii="仿宋" w:eastAsia="仿宋" w:hAnsi="仿宋" w:cs="仿宋" w:hint="eastAsia"/>
            <w:lang w:eastAsia="zh-CN"/>
          </w:rPr>
          <w:t>十一、项目变更管理</w:t>
        </w:r>
        <w:r>
          <w:tab/>
        </w:r>
        <w:r>
          <w:fldChar w:fldCharType="begin"/>
        </w:r>
        <w:r>
          <w:instrText xml:space="preserve"> PAGEREF _Toc28981 \h </w:instrText>
        </w:r>
        <w:r>
          <w:fldChar w:fldCharType="separate"/>
        </w:r>
        <w:r>
          <w:t>61</w:t>
        </w:r>
        <w:r>
          <w:fldChar w:fldCharType="end"/>
        </w:r>
      </w:hyperlink>
    </w:p>
    <w:p>
      <w:pPr>
        <w:pStyle w:val="TOC2"/>
        <w:tabs>
          <w:tab w:val="right" w:leader="dot" w:pos="8306"/>
        </w:tabs>
      </w:pPr>
      <w:hyperlink w:anchor="_Toc25607" w:history="1">
        <w:r>
          <w:rPr>
            <w:rFonts w:ascii="仿宋" w:eastAsia="仿宋" w:hAnsi="仿宋" w:cs="仿宋" w:hint="eastAsia"/>
            <w:lang w:eastAsia="zh-CN"/>
          </w:rPr>
          <w:t>(一)、变更控制流程</w:t>
        </w:r>
        <w:r>
          <w:tab/>
        </w:r>
        <w:r>
          <w:fldChar w:fldCharType="begin"/>
        </w:r>
        <w:r>
          <w:instrText xml:space="preserve"> PAGEREF _Toc25607 \h </w:instrText>
        </w:r>
        <w:r>
          <w:fldChar w:fldCharType="separate"/>
        </w:r>
        <w:r>
          <w:t>61</w:t>
        </w:r>
        <w:r>
          <w:fldChar w:fldCharType="end"/>
        </w:r>
      </w:hyperlink>
    </w:p>
    <w:p>
      <w:pPr>
        <w:pStyle w:val="TOC2"/>
        <w:tabs>
          <w:tab w:val="right" w:leader="dot" w:pos="8306"/>
        </w:tabs>
      </w:pPr>
      <w:hyperlink w:anchor="_Toc4083" w:history="1">
        <w:r>
          <w:rPr>
            <w:rFonts w:ascii="仿宋" w:eastAsia="仿宋" w:hAnsi="仿宋" w:cs="仿宋" w:hint="eastAsia"/>
            <w:lang w:eastAsia="zh-CN"/>
          </w:rPr>
          <w:t>(二)、影响评估与处理</w:t>
        </w:r>
        <w:r>
          <w:tab/>
        </w:r>
        <w:r>
          <w:fldChar w:fldCharType="begin"/>
        </w:r>
        <w:r>
          <w:instrText xml:space="preserve"> PAGEREF _Toc4083 \h </w:instrText>
        </w:r>
        <w:r>
          <w:fldChar w:fldCharType="separate"/>
        </w:r>
        <w:r>
          <w:t>62</w:t>
        </w:r>
        <w:r>
          <w:fldChar w:fldCharType="end"/>
        </w:r>
      </w:hyperlink>
    </w:p>
    <w:p>
      <w:pPr>
        <w:pStyle w:val="TOC2"/>
        <w:tabs>
          <w:tab w:val="right" w:leader="dot" w:pos="8306"/>
        </w:tabs>
      </w:pPr>
      <w:hyperlink w:anchor="_Toc6516" w:history="1">
        <w:r>
          <w:rPr>
            <w:rFonts w:ascii="仿宋" w:eastAsia="仿宋" w:hAnsi="仿宋" w:cs="仿宋" w:hint="eastAsia"/>
            <w:lang w:eastAsia="zh-CN"/>
          </w:rPr>
          <w:t>(三)、变更记录与追踪</w:t>
        </w:r>
        <w:r>
          <w:tab/>
        </w:r>
        <w:r>
          <w:fldChar w:fldCharType="begin"/>
        </w:r>
        <w:r>
          <w:instrText xml:space="preserve"> PAGEREF _Toc6516 \h </w:instrText>
        </w:r>
        <w:r>
          <w:fldChar w:fldCharType="separate"/>
        </w:r>
        <w:r>
          <w:t>63</w:t>
        </w:r>
        <w:r>
          <w:fldChar w:fldCharType="end"/>
        </w:r>
      </w:hyperlink>
    </w:p>
    <w:p>
      <w:pPr>
        <w:pStyle w:val="TOC2"/>
        <w:tabs>
          <w:tab w:val="right" w:leader="dot" w:pos="8306"/>
        </w:tabs>
      </w:pPr>
      <w:hyperlink w:anchor="_Toc17876" w:history="1">
        <w:r>
          <w:rPr>
            <w:rFonts w:ascii="仿宋" w:eastAsia="仿宋" w:hAnsi="仿宋" w:cs="仿宋" w:hint="eastAsia"/>
            <w:lang w:eastAsia="zh-CN"/>
          </w:rPr>
          <w:t>(四)、变更管理策略</w:t>
        </w:r>
        <w:r>
          <w:tab/>
        </w:r>
        <w:r>
          <w:fldChar w:fldCharType="begin"/>
        </w:r>
        <w:r>
          <w:instrText xml:space="preserve"> PAGEREF _Toc17876 \h </w:instrText>
        </w:r>
        <w:r>
          <w:fldChar w:fldCharType="separate"/>
        </w:r>
        <w:r>
          <w:t>65</w:t>
        </w:r>
        <w:r>
          <w:fldChar w:fldCharType="end"/>
        </w:r>
      </w:hyperlink>
    </w:p>
    <w:p>
      <w:pPr>
        <w:pStyle w:val="TOC1"/>
        <w:tabs>
          <w:tab w:val="right" w:leader="dot" w:pos="8306"/>
        </w:tabs>
      </w:pPr>
      <w:hyperlink w:anchor="_Toc21500" w:history="1">
        <w:r>
          <w:rPr>
            <w:rFonts w:ascii="仿宋" w:eastAsia="仿宋" w:hAnsi="仿宋" w:cs="仿宋" w:hint="eastAsia"/>
            <w:lang w:eastAsia="zh-CN"/>
          </w:rPr>
          <w:t>十二、环境保护与绿色发展</w:t>
        </w:r>
        <w:r>
          <w:tab/>
        </w:r>
        <w:r>
          <w:fldChar w:fldCharType="begin"/>
        </w:r>
        <w:r>
          <w:instrText xml:space="preserve"> PAGEREF _Toc21500 \h </w:instrText>
        </w:r>
        <w:r>
          <w:fldChar w:fldCharType="separate"/>
        </w:r>
        <w:r>
          <w:t>67</w:t>
        </w:r>
        <w:r>
          <w:fldChar w:fldCharType="end"/>
        </w:r>
      </w:hyperlink>
    </w:p>
    <w:p>
      <w:pPr>
        <w:pStyle w:val="TOC2"/>
        <w:tabs>
          <w:tab w:val="right" w:leader="dot" w:pos="8306"/>
        </w:tabs>
      </w:pPr>
      <w:hyperlink w:anchor="_Toc26075" w:history="1">
        <w:r>
          <w:rPr>
            <w:rFonts w:ascii="仿宋" w:eastAsia="仿宋" w:hAnsi="仿宋" w:cs="仿宋" w:hint="eastAsia"/>
            <w:lang w:eastAsia="zh-CN"/>
          </w:rPr>
          <w:t>(一)、环境保护措施</w:t>
        </w:r>
        <w:r>
          <w:tab/>
        </w:r>
        <w:r>
          <w:fldChar w:fldCharType="begin"/>
        </w:r>
        <w:r>
          <w:instrText xml:space="preserve"> PAGEREF _Toc26075 \h </w:instrText>
        </w:r>
        <w:r>
          <w:fldChar w:fldCharType="separate"/>
        </w:r>
        <w:r>
          <w:t>67</w:t>
        </w:r>
        <w:r>
          <w:fldChar w:fldCharType="end"/>
        </w:r>
      </w:hyperlink>
    </w:p>
    <w:p>
      <w:pPr>
        <w:pStyle w:val="TOC2"/>
        <w:tabs>
          <w:tab w:val="right" w:leader="dot" w:pos="8306"/>
        </w:tabs>
      </w:pPr>
      <w:hyperlink w:anchor="_Toc22693" w:history="1">
        <w:r>
          <w:rPr>
            <w:rFonts w:ascii="仿宋" w:eastAsia="仿宋" w:hAnsi="仿宋" w:cs="仿宋" w:hint="eastAsia"/>
            <w:lang w:eastAsia="zh-CN"/>
          </w:rPr>
          <w:t>(二)、绿色发展与可持续发展策略</w:t>
        </w:r>
        <w:r>
          <w:tab/>
        </w:r>
        <w:r>
          <w:fldChar w:fldCharType="begin"/>
        </w:r>
        <w:r>
          <w:instrText xml:space="preserve"> PAGEREF _Toc22693 \h </w:instrText>
        </w:r>
        <w:r>
          <w:fldChar w:fldCharType="separate"/>
        </w:r>
        <w:r>
          <w:t>69</w:t>
        </w:r>
        <w:r>
          <w:fldChar w:fldCharType="end"/>
        </w:r>
      </w:hyperlink>
    </w:p>
    <w:p>
      <w:pPr>
        <w:pStyle w:val="TOC1"/>
        <w:tabs>
          <w:tab w:val="right" w:leader="dot" w:pos="8306"/>
        </w:tabs>
      </w:pPr>
      <w:hyperlink w:anchor="_Toc11972" w:history="1">
        <w:r>
          <w:rPr>
            <w:rFonts w:ascii="仿宋" w:eastAsia="仿宋" w:hAnsi="仿宋" w:cs="仿宋" w:hint="eastAsia"/>
            <w:lang w:eastAsia="zh-CN"/>
          </w:rPr>
          <w:t>十三、质量管理与控制</w:t>
        </w:r>
        <w:r>
          <w:tab/>
        </w:r>
        <w:r>
          <w:fldChar w:fldCharType="begin"/>
        </w:r>
        <w:r>
          <w:instrText xml:space="preserve"> PAGEREF _Toc11972 \h </w:instrText>
        </w:r>
        <w:r>
          <w:fldChar w:fldCharType="separate"/>
        </w:r>
        <w:r>
          <w:t>70</w:t>
        </w:r>
        <w:r>
          <w:fldChar w:fldCharType="end"/>
        </w:r>
      </w:hyperlink>
    </w:p>
    <w:p>
      <w:pPr>
        <w:pStyle w:val="TOC2"/>
        <w:tabs>
          <w:tab w:val="right" w:leader="dot" w:pos="8306"/>
        </w:tabs>
      </w:pPr>
      <w:hyperlink w:anchor="_Toc27103" w:history="1">
        <w:r>
          <w:rPr>
            <w:rFonts w:ascii="仿宋" w:eastAsia="仿宋" w:hAnsi="仿宋" w:cs="仿宋" w:hint="eastAsia"/>
            <w:lang w:eastAsia="zh-CN"/>
          </w:rPr>
          <w:t>(一)、质量管理体系建设</w:t>
        </w:r>
        <w:r>
          <w:tab/>
        </w:r>
        <w:r>
          <w:fldChar w:fldCharType="begin"/>
        </w:r>
        <w:r>
          <w:instrText xml:space="preserve"> PAGEREF _Toc27103 \h </w:instrText>
        </w:r>
        <w:r>
          <w:fldChar w:fldCharType="separate"/>
        </w:r>
        <w:r>
          <w:t>70</w:t>
        </w:r>
        <w:r>
          <w:fldChar w:fldCharType="end"/>
        </w:r>
      </w:hyperlink>
    </w:p>
    <w:p>
      <w:pPr>
        <w:pStyle w:val="TOC2"/>
        <w:tabs>
          <w:tab w:val="right" w:leader="dot" w:pos="8306"/>
        </w:tabs>
      </w:pPr>
      <w:hyperlink w:anchor="_Toc25945" w:history="1">
        <w:r>
          <w:rPr>
            <w:rFonts w:ascii="仿宋" w:eastAsia="仿宋" w:hAnsi="仿宋" w:cs="仿宋" w:hint="eastAsia"/>
            <w:lang w:eastAsia="zh-CN"/>
          </w:rPr>
          <w:t>(二)、质量控制措施</w:t>
        </w:r>
        <w:r>
          <w:tab/>
        </w:r>
        <w:r>
          <w:fldChar w:fldCharType="begin"/>
        </w:r>
        <w:r>
          <w:instrText xml:space="preserve"> PAGEREF _Toc25945 \h </w:instrText>
        </w:r>
        <w:r>
          <w:fldChar w:fldCharType="separate"/>
        </w:r>
        <w:r>
          <w:t>71</w:t>
        </w:r>
        <w:r>
          <w:fldChar w:fldCharType="end"/>
        </w:r>
      </w:hyperlink>
    </w:p>
    <w:p>
      <w:pPr>
        <w:pStyle w:val="TOC1"/>
        <w:tabs>
          <w:tab w:val="right" w:leader="dot" w:pos="8306"/>
        </w:tabs>
      </w:pPr>
      <w:hyperlink w:anchor="_Toc31999" w:history="1">
        <w:r>
          <w:rPr>
            <w:rFonts w:ascii="仿宋" w:eastAsia="仿宋" w:hAnsi="仿宋" w:cs="仿宋" w:hint="eastAsia"/>
            <w:lang w:eastAsia="zh-CN"/>
          </w:rPr>
          <w:t>十四、合作与交流机制建立</w:t>
        </w:r>
        <w:r>
          <w:tab/>
        </w:r>
        <w:r>
          <w:fldChar w:fldCharType="begin"/>
        </w:r>
        <w:r>
          <w:instrText xml:space="preserve"> PAGEREF _Toc31999 \h </w:instrText>
        </w:r>
        <w:r>
          <w:fldChar w:fldCharType="separate"/>
        </w:r>
        <w:r>
          <w:t>72</w:t>
        </w:r>
        <w:r>
          <w:fldChar w:fldCharType="end"/>
        </w:r>
      </w:hyperlink>
    </w:p>
    <w:p>
      <w:pPr>
        <w:pStyle w:val="TOC2"/>
        <w:tabs>
          <w:tab w:val="right" w:leader="dot" w:pos="8306"/>
        </w:tabs>
      </w:pPr>
      <w:hyperlink w:anchor="_Toc9855" w:history="1">
        <w:r>
          <w:rPr>
            <w:rFonts w:ascii="仿宋" w:eastAsia="仿宋" w:hAnsi="仿宋" w:cs="仿宋" w:hint="eastAsia"/>
            <w:lang w:eastAsia="zh-CN"/>
          </w:rPr>
          <w:t>(一)、合作伙伴选择与合作方式</w:t>
        </w:r>
        <w:r>
          <w:tab/>
        </w:r>
        <w:r>
          <w:fldChar w:fldCharType="begin"/>
        </w:r>
        <w:r>
          <w:instrText xml:space="preserve"> PAGEREF _Toc9855 \h </w:instrText>
        </w:r>
        <w:r>
          <w:fldChar w:fldCharType="separate"/>
        </w:r>
        <w:r>
          <w:t>72</w:t>
        </w:r>
        <w:r>
          <w:fldChar w:fldCharType="end"/>
        </w:r>
      </w:hyperlink>
    </w:p>
    <w:p>
      <w:pPr>
        <w:pStyle w:val="TOC2"/>
        <w:tabs>
          <w:tab w:val="right" w:leader="dot" w:pos="8306"/>
        </w:tabs>
      </w:pPr>
      <w:hyperlink w:anchor="_Toc27794" w:history="1">
        <w:r>
          <w:rPr>
            <w:rFonts w:ascii="仿宋" w:eastAsia="仿宋" w:hAnsi="仿宋" w:cs="仿宋" w:hint="eastAsia"/>
            <w:lang w:eastAsia="zh-CN"/>
          </w:rPr>
          <w:t>(二)、交流与合作平台搭建</w:t>
        </w:r>
        <w:r>
          <w:tab/>
        </w:r>
        <w:r>
          <w:fldChar w:fldCharType="begin"/>
        </w:r>
        <w:r>
          <w:instrText xml:space="preserve"> PAGEREF _Toc27794 \h </w:instrText>
        </w:r>
        <w:r>
          <w:fldChar w:fldCharType="separate"/>
        </w:r>
        <w:r>
          <w:t>74</w:t>
        </w:r>
        <w:r>
          <w:fldChar w:fldCharType="end"/>
        </w:r>
      </w:hyperlink>
    </w:p>
    <w:p>
      <w:pPr>
        <w:pStyle w:val="TOC1"/>
        <w:tabs>
          <w:tab w:val="right" w:leader="dot" w:pos="8306"/>
        </w:tabs>
      </w:pPr>
      <w:hyperlink w:anchor="_Toc22223" w:history="1">
        <w:r>
          <w:rPr>
            <w:rFonts w:ascii="仿宋" w:eastAsia="仿宋" w:hAnsi="仿宋" w:cs="仿宋" w:hint="eastAsia"/>
            <w:lang w:eastAsia="zh-CN"/>
          </w:rPr>
          <w:t>十五、创新驱动与持续发展</w:t>
        </w:r>
        <w:r>
          <w:tab/>
        </w:r>
        <w:r>
          <w:fldChar w:fldCharType="begin"/>
        </w:r>
        <w:r>
          <w:instrText xml:space="preserve"> PAGEREF _Toc22223 \h </w:instrText>
        </w:r>
        <w:r>
          <w:fldChar w:fldCharType="separate"/>
        </w:r>
        <w:r>
          <w:t>75</w:t>
        </w:r>
        <w:r>
          <w:fldChar w:fldCharType="end"/>
        </w:r>
      </w:hyperlink>
    </w:p>
    <w:p>
      <w:pPr>
        <w:pStyle w:val="TOC2"/>
        <w:tabs>
          <w:tab w:val="right" w:leader="dot" w:pos="8306"/>
        </w:tabs>
      </w:pPr>
      <w:hyperlink w:anchor="_Toc5670" w:history="1">
        <w:r>
          <w:rPr>
            <w:rFonts w:ascii="仿宋" w:eastAsia="仿宋" w:hAnsi="仿宋" w:cs="仿宋" w:hint="eastAsia"/>
            <w:lang w:eastAsia="zh-CN"/>
          </w:rPr>
          <w:t>(一)、创新驱动战略实施</w:t>
        </w:r>
        <w:r>
          <w:tab/>
        </w:r>
        <w:r>
          <w:fldChar w:fldCharType="begin"/>
        </w:r>
        <w:r>
          <w:instrText xml:space="preserve"> PAGEREF _Toc5670 \h </w:instrText>
        </w:r>
        <w:r>
          <w:fldChar w:fldCharType="separate"/>
        </w:r>
        <w:r>
          <w:t>75</w:t>
        </w:r>
        <w:r>
          <w:fldChar w:fldCharType="end"/>
        </w:r>
      </w:hyperlink>
    </w:p>
    <w:p>
      <w:pPr>
        <w:pStyle w:val="TOC2"/>
        <w:tabs>
          <w:tab w:val="right" w:leader="dot" w:pos="8306"/>
        </w:tabs>
      </w:pPr>
      <w:hyperlink w:anchor="_Toc937" w:history="1">
        <w:r>
          <w:rPr>
            <w:rFonts w:ascii="仿宋" w:eastAsia="仿宋" w:hAnsi="仿宋" w:cs="仿宋" w:hint="eastAsia"/>
            <w:lang w:eastAsia="zh-CN"/>
          </w:rPr>
          <w:t>(二)、持续发展路径探索</w:t>
        </w:r>
        <w:r>
          <w:tab/>
        </w:r>
        <w:r>
          <w:fldChar w:fldCharType="begin"/>
        </w:r>
        <w:r>
          <w:instrText xml:space="preserve"> PAGEREF _Toc937 \h </w:instrText>
        </w:r>
        <w:r>
          <w:fldChar w:fldCharType="separate"/>
        </w:r>
        <w:r>
          <w:t>77</w:t>
        </w:r>
        <w:r>
          <w:fldChar w:fldCharType="end"/>
        </w:r>
      </w:hyperlink>
    </w:p>
    <w:p>
      <w:pPr>
        <w:pStyle w:val="TOC1"/>
        <w:tabs>
          <w:tab w:val="right" w:leader="dot" w:pos="8306"/>
        </w:tabs>
      </w:pPr>
      <w:hyperlink w:anchor="_Toc1916" w:history="1">
        <w:r>
          <w:rPr>
            <w:rFonts w:ascii="仿宋" w:eastAsia="仿宋" w:hAnsi="仿宋" w:cs="仿宋" w:hint="eastAsia"/>
            <w:lang w:eastAsia="zh-CN"/>
          </w:rPr>
          <w:t>十六、法律法规与政策遵循</w:t>
        </w:r>
        <w:r>
          <w:tab/>
        </w:r>
        <w:r>
          <w:fldChar w:fldCharType="begin"/>
        </w:r>
        <w:r>
          <w:instrText xml:space="preserve"> PAGEREF _Toc1916 \h </w:instrText>
        </w:r>
        <w:r>
          <w:fldChar w:fldCharType="separate"/>
        </w:r>
        <w:r>
          <w:t>81</w:t>
        </w:r>
        <w:r>
          <w:fldChar w:fldCharType="end"/>
        </w:r>
      </w:hyperlink>
    </w:p>
    <w:p>
      <w:pPr>
        <w:pStyle w:val="TOC2"/>
        <w:tabs>
          <w:tab w:val="right" w:leader="dot" w:pos="8306"/>
        </w:tabs>
      </w:pPr>
      <w:hyperlink w:anchor="_Toc27168" w:history="1">
        <w:r>
          <w:rPr>
            <w:rFonts w:ascii="仿宋" w:eastAsia="仿宋" w:hAnsi="仿宋" w:cs="仿宋" w:hint="eastAsia"/>
            <w:lang w:eastAsia="zh-CN"/>
          </w:rPr>
          <w:t>(一)、法律法规遵守</w:t>
        </w:r>
        <w:r>
          <w:tab/>
        </w:r>
        <w:r>
          <w:fldChar w:fldCharType="begin"/>
        </w:r>
        <w:r>
          <w:instrText xml:space="preserve"> PAGEREF _Toc27168 \h </w:instrText>
        </w:r>
        <w:r>
          <w:fldChar w:fldCharType="separate"/>
        </w:r>
        <w:r>
          <w:t>81</w:t>
        </w:r>
        <w:r>
          <w:fldChar w:fldCharType="end"/>
        </w:r>
      </w:hyperlink>
    </w:p>
    <w:p>
      <w:pPr>
        <w:pStyle w:val="TOC2"/>
        <w:tabs>
          <w:tab w:val="right" w:leader="dot" w:pos="8306"/>
        </w:tabs>
      </w:pPr>
      <w:hyperlink w:anchor="_Toc15945" w:history="1">
        <w:r>
          <w:rPr>
            <w:rFonts w:ascii="仿宋" w:eastAsia="仿宋" w:hAnsi="仿宋" w:cs="仿宋" w:hint="eastAsia"/>
            <w:lang w:eastAsia="zh-CN"/>
          </w:rPr>
          <w:t>(二)、政策导向与利用</w:t>
        </w:r>
        <w:r>
          <w:tab/>
        </w:r>
        <w:r>
          <w:fldChar w:fldCharType="begin"/>
        </w:r>
        <w:r>
          <w:instrText xml:space="preserve"> PAGEREF _Toc15945 \h </w:instrText>
        </w:r>
        <w:r>
          <w:fldChar w:fldCharType="separate"/>
        </w:r>
        <w:r>
          <w:t>82</w:t>
        </w:r>
        <w:r>
          <w:fldChar w:fldCharType="end"/>
        </w:r>
      </w:hyperlink>
    </w:p>
    <w:p>
      <w:pPr>
        <w:pStyle w:val="TOC1"/>
        <w:tabs>
          <w:tab w:val="right" w:leader="dot" w:pos="8306"/>
        </w:tabs>
      </w:pPr>
      <w:hyperlink w:anchor="_Toc14914" w:history="1">
        <w:r>
          <w:rPr>
            <w:rFonts w:ascii="仿宋" w:eastAsia="仿宋" w:hAnsi="仿宋" w:cs="仿宋" w:hint="eastAsia"/>
            <w:lang w:eastAsia="zh-CN"/>
          </w:rPr>
          <w:t>十七、知识产权管理与保护</w:t>
        </w:r>
        <w:r>
          <w:tab/>
        </w:r>
        <w:r>
          <w:fldChar w:fldCharType="begin"/>
        </w:r>
        <w:r>
          <w:instrText xml:space="preserve"> PAGEREF _Toc14914 \h </w:instrText>
        </w:r>
        <w:r>
          <w:fldChar w:fldCharType="separate"/>
        </w:r>
        <w:r>
          <w:t>83</w:t>
        </w:r>
        <w:r>
          <w:fldChar w:fldCharType="end"/>
        </w:r>
      </w:hyperlink>
    </w:p>
    <w:p>
      <w:pPr>
        <w:pStyle w:val="TOC2"/>
        <w:tabs>
          <w:tab w:val="right" w:leader="dot" w:pos="8306"/>
        </w:tabs>
      </w:pPr>
      <w:hyperlink w:anchor="_Toc22248" w:history="1">
        <w:r>
          <w:rPr>
            <w:rFonts w:ascii="仿宋" w:eastAsia="仿宋" w:hAnsi="仿宋" w:cs="仿宋" w:hint="eastAsia"/>
            <w:lang w:eastAsia="zh-CN"/>
          </w:rPr>
          <w:t>(一)、知识产权管理体系建设</w:t>
        </w:r>
        <w:r>
          <w:tab/>
        </w:r>
        <w:r>
          <w:fldChar w:fldCharType="begin"/>
        </w:r>
        <w:r>
          <w:instrText xml:space="preserve"> PAGEREF _Toc22248 \h </w:instrText>
        </w:r>
        <w:r>
          <w:fldChar w:fldCharType="separate"/>
        </w:r>
        <w:r>
          <w:t>83</w:t>
        </w:r>
        <w:r>
          <w:fldChar w:fldCharType="end"/>
        </w:r>
      </w:hyperlink>
    </w:p>
    <w:p>
      <w:pPr>
        <w:pStyle w:val="TOC2"/>
        <w:tabs>
          <w:tab w:val="right" w:leader="dot" w:pos="8306"/>
        </w:tabs>
      </w:pPr>
      <w:hyperlink w:anchor="_Toc8570" w:history="1">
        <w:r>
          <w:rPr>
            <w:rFonts w:ascii="仿宋" w:eastAsia="仿宋" w:hAnsi="仿宋" w:cs="仿宋" w:hint="eastAsia"/>
            <w:lang w:eastAsia="zh-CN"/>
          </w:rPr>
          <w:t>(二)、知识产权保护措施</w:t>
        </w:r>
        <w:r>
          <w:tab/>
        </w:r>
        <w:r>
          <w:fldChar w:fldCharType="begin"/>
        </w:r>
        <w:r>
          <w:instrText xml:space="preserve"> PAGEREF _Toc8570 \h </w:instrText>
        </w:r>
        <w:r>
          <w:fldChar w:fldCharType="separate"/>
        </w:r>
        <w:r>
          <w:t>84</w:t>
        </w:r>
        <w:r>
          <w:fldChar w:fldCharType="end"/>
        </w:r>
      </w:hyperlink>
    </w:p>
    <w:p>
      <w:pPr>
        <w:pStyle w:val="TOC1"/>
        <w:tabs>
          <w:tab w:val="right" w:leader="dot" w:pos="8306"/>
        </w:tabs>
      </w:pPr>
      <w:hyperlink w:anchor="_Toc10664" w:history="1">
        <w:r>
          <w:rPr>
            <w:rFonts w:ascii="仿宋" w:eastAsia="仿宋" w:hAnsi="仿宋" w:cs="仿宋" w:hint="eastAsia"/>
            <w:lang w:eastAsia="zh-CN"/>
          </w:rPr>
          <w:t>十八、设施与设备管理</w:t>
        </w:r>
        <w:r>
          <w:tab/>
        </w:r>
        <w:r>
          <w:fldChar w:fldCharType="begin"/>
        </w:r>
        <w:r>
          <w:instrText xml:space="preserve"> PAGEREF _Toc10664 \h </w:instrText>
        </w:r>
        <w:r>
          <w:fldChar w:fldCharType="separate"/>
        </w:r>
        <w:r>
          <w:t>86</w:t>
        </w:r>
        <w:r>
          <w:fldChar w:fldCharType="end"/>
        </w:r>
      </w:hyperlink>
    </w:p>
    <w:p>
      <w:pPr>
        <w:pStyle w:val="TOC2"/>
        <w:tabs>
          <w:tab w:val="right" w:leader="dot" w:pos="8306"/>
        </w:tabs>
      </w:pPr>
      <w:hyperlink w:anchor="_Toc15647" w:history="1">
        <w:r>
          <w:rPr>
            <w:rFonts w:ascii="仿宋" w:eastAsia="仿宋" w:hAnsi="仿宋" w:cs="仿宋" w:hint="eastAsia"/>
            <w:lang w:eastAsia="zh-CN"/>
          </w:rPr>
          <w:t>(一)、设施规划与配置</w:t>
        </w:r>
        <w:r>
          <w:tab/>
        </w:r>
        <w:r>
          <w:fldChar w:fldCharType="begin"/>
        </w:r>
        <w:r>
          <w:instrText xml:space="preserve"> PAGEREF _Toc15647 \h </w:instrText>
        </w:r>
        <w:r>
          <w:fldChar w:fldCharType="separate"/>
        </w:r>
        <w:r>
          <w:t>86</w:t>
        </w:r>
        <w:r>
          <w:fldChar w:fldCharType="end"/>
        </w:r>
      </w:hyperlink>
    </w:p>
    <w:p>
      <w:pPr>
        <w:pStyle w:val="TOC2"/>
        <w:tabs>
          <w:tab w:val="right" w:leader="dot" w:pos="8306"/>
        </w:tabs>
      </w:pPr>
      <w:hyperlink w:anchor="_Toc5031" w:history="1">
        <w:r>
          <w:rPr>
            <w:rFonts w:ascii="仿宋" w:eastAsia="仿宋" w:hAnsi="仿宋" w:cs="仿宋" w:hint="eastAsia"/>
            <w:lang w:eastAsia="zh-CN"/>
          </w:rPr>
          <w:t>(二)、设备采购与维护管理</w:t>
        </w:r>
        <w:r>
          <w:tab/>
        </w:r>
        <w:r>
          <w:fldChar w:fldCharType="begin"/>
        </w:r>
        <w:r>
          <w:instrText xml:space="preserve"> PAGEREF _Toc5031 \h </w:instrText>
        </w:r>
        <w:r>
          <w:fldChar w:fldCharType="separate"/>
        </w:r>
        <w:r>
          <w:t>86</w:t>
        </w:r>
        <w:r>
          <w:fldChar w:fldCharType="end"/>
        </w:r>
      </w:hyperlink>
    </w:p>
    <w:p>
      <w:pPr>
        <w:pStyle w:val="TOC2"/>
        <w:tabs>
          <w:tab w:val="right" w:leader="dot" w:pos="8306"/>
        </w:tabs>
      </w:pPr>
      <w:hyperlink w:anchor="_Toc24179" w:history="1">
        <w:r>
          <w:rPr>
            <w:rFonts w:ascii="仿宋" w:eastAsia="仿宋" w:hAnsi="仿宋" w:cs="仿宋" w:hint="eastAsia"/>
            <w:lang w:eastAsia="zh-CN"/>
          </w:rPr>
          <w:t>(三)、设施设备升级策略</w:t>
        </w:r>
        <w:r>
          <w:tab/>
        </w:r>
        <w:r>
          <w:fldChar w:fldCharType="begin"/>
        </w:r>
        <w:r>
          <w:instrText xml:space="preserve"> PAGEREF _Toc24179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0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445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粘法非织造布生产线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纺粘法非织造布生产线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169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纺粘法非织造布生产线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纺粘法非织造布生产线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纺粘法非织造布生产线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881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773"/>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在纺粘法非织造布生产线项目启动前，将进行一系列深入的地质调查，包括钻探和土壤取样，以深入了解项目区域的地层结构和土壤组成。特别是对于土壤的承载能力和地下水位的深度进行详细评估。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完成初始的地质风险评估后，纺粘法非织造布生产线项目将安装长期地质监测设备，如倾斜仪、裂缝计和地下水位计，以持续监测地质条件的变化。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052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4799"/>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2429"/>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粘法非织造布生产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纺粘法非织造布生产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https://d.book118.com/925032112314011034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纺粘法非织造布生产线项目构思建设方案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542ED"/>
    <w:rsid w:val="56B542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503211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2023-12-23T10:10:00Z</dcterms:created>
  <dcterms:modified xsi:type="dcterms:W3CDTF">2023-12-23T10:10:48Z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966CB384DF114657A6C922C618BD2A12_11</vt:lpwstr>
  </property>
  <property fmtid="{D5CDD505-2E9C-101B-9397-08002B2CF9AE}" pid="3" name="KSOProductBuildVer">
    <vt:lpwstr>2052-12.1.0.16120</vt:lpwstr>
  </property>
</Properties>
</file>