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8" w:history="1">
        <w:r>
          <w:rPr>
            <w:rFonts w:ascii="仿宋" w:eastAsia="仿宋" w:hAnsi="仿宋" w:cs="仿宋" w:hint="eastAsia"/>
            <w:lang w:eastAsia="zh-CN"/>
          </w:rPr>
          <w:t>前言</w:t>
        </w:r>
        <w:r>
          <w:tab/>
        </w:r>
        <w:r>
          <w:fldChar w:fldCharType="begin"/>
        </w:r>
        <w:r>
          <w:instrText xml:space="preserve"> PAGEREF _Toc3908 \h </w:instrText>
        </w:r>
        <w:r>
          <w:fldChar w:fldCharType="separate"/>
        </w:r>
        <w:r>
          <w:t>3</w:t>
        </w:r>
        <w:r>
          <w:fldChar w:fldCharType="end"/>
        </w:r>
      </w:hyperlink>
    </w:p>
    <w:p>
      <w:pPr>
        <w:pStyle w:val="TOC1"/>
        <w:tabs>
          <w:tab w:val="right" w:leader="dot" w:pos="8306"/>
        </w:tabs>
      </w:pPr>
      <w:hyperlink w:anchor="_Toc6641" w:history="1">
        <w:r>
          <w:rPr>
            <w:rFonts w:ascii="仿宋" w:eastAsia="仿宋" w:hAnsi="仿宋" w:cs="仿宋" w:hint="eastAsia"/>
            <w:lang w:eastAsia="zh-CN"/>
          </w:rPr>
          <w:t>一、财务管理与成本控制</w:t>
        </w:r>
        <w:r>
          <w:tab/>
        </w:r>
        <w:r>
          <w:fldChar w:fldCharType="begin"/>
        </w:r>
        <w:r>
          <w:instrText xml:space="preserve"> PAGEREF _Toc6641 \h </w:instrText>
        </w:r>
        <w:r>
          <w:fldChar w:fldCharType="separate"/>
        </w:r>
        <w:r>
          <w:t>3</w:t>
        </w:r>
        <w:r>
          <w:fldChar w:fldCharType="end"/>
        </w:r>
      </w:hyperlink>
    </w:p>
    <w:p>
      <w:pPr>
        <w:pStyle w:val="TOC2"/>
        <w:tabs>
          <w:tab w:val="right" w:leader="dot" w:pos="8306"/>
        </w:tabs>
      </w:pPr>
      <w:hyperlink w:anchor="_Toc9676" w:history="1">
        <w:r>
          <w:rPr>
            <w:rFonts w:ascii="仿宋" w:eastAsia="仿宋" w:hAnsi="仿宋" w:cs="仿宋" w:hint="eastAsia"/>
            <w:lang w:eastAsia="zh-CN"/>
          </w:rPr>
          <w:t>(一)、财务管理体系建设</w:t>
        </w:r>
        <w:r>
          <w:tab/>
        </w:r>
        <w:r>
          <w:fldChar w:fldCharType="begin"/>
        </w:r>
        <w:r>
          <w:instrText xml:space="preserve"> PAGEREF _Toc9676 \h </w:instrText>
        </w:r>
        <w:r>
          <w:fldChar w:fldCharType="separate"/>
        </w:r>
        <w:r>
          <w:t>3</w:t>
        </w:r>
        <w:r>
          <w:fldChar w:fldCharType="end"/>
        </w:r>
      </w:hyperlink>
    </w:p>
    <w:p>
      <w:pPr>
        <w:pStyle w:val="TOC2"/>
        <w:tabs>
          <w:tab w:val="right" w:leader="dot" w:pos="8306"/>
        </w:tabs>
      </w:pPr>
      <w:hyperlink w:anchor="_Toc31111" w:history="1">
        <w:r>
          <w:rPr>
            <w:rFonts w:ascii="仿宋" w:eastAsia="仿宋" w:hAnsi="仿宋" w:cs="仿宋" w:hint="eastAsia"/>
            <w:lang w:eastAsia="zh-CN"/>
          </w:rPr>
          <w:t>(二)、成本控制措施</w:t>
        </w:r>
        <w:r>
          <w:tab/>
        </w:r>
        <w:r>
          <w:fldChar w:fldCharType="begin"/>
        </w:r>
        <w:r>
          <w:instrText xml:space="preserve"> PAGEREF _Toc31111 \h </w:instrText>
        </w:r>
        <w:r>
          <w:fldChar w:fldCharType="separate"/>
        </w:r>
        <w:r>
          <w:t>4</w:t>
        </w:r>
        <w:r>
          <w:fldChar w:fldCharType="end"/>
        </w:r>
      </w:hyperlink>
    </w:p>
    <w:p>
      <w:pPr>
        <w:pStyle w:val="TOC1"/>
        <w:tabs>
          <w:tab w:val="right" w:leader="dot" w:pos="8306"/>
        </w:tabs>
      </w:pPr>
      <w:hyperlink w:anchor="_Toc26535" w:history="1">
        <w:r>
          <w:rPr>
            <w:rFonts w:ascii="仿宋" w:eastAsia="仿宋" w:hAnsi="仿宋" w:cs="仿宋" w:hint="eastAsia"/>
            <w:lang w:eastAsia="zh-CN"/>
          </w:rPr>
          <w:t>二、项目监理与质量保证</w:t>
        </w:r>
        <w:r>
          <w:tab/>
        </w:r>
        <w:r>
          <w:fldChar w:fldCharType="begin"/>
        </w:r>
        <w:r>
          <w:instrText xml:space="preserve"> PAGEREF _Toc26535 \h </w:instrText>
        </w:r>
        <w:r>
          <w:fldChar w:fldCharType="separate"/>
        </w:r>
        <w:r>
          <w:t>5</w:t>
        </w:r>
        <w:r>
          <w:fldChar w:fldCharType="end"/>
        </w:r>
      </w:hyperlink>
    </w:p>
    <w:p>
      <w:pPr>
        <w:pStyle w:val="TOC2"/>
        <w:tabs>
          <w:tab w:val="right" w:leader="dot" w:pos="8306"/>
        </w:tabs>
      </w:pPr>
      <w:hyperlink w:anchor="_Toc13248" w:history="1">
        <w:r>
          <w:rPr>
            <w:rFonts w:ascii="仿宋" w:eastAsia="仿宋" w:hAnsi="仿宋" w:cs="仿宋" w:hint="eastAsia"/>
            <w:lang w:eastAsia="zh-CN"/>
          </w:rPr>
          <w:t>(一)、监理体系构建</w:t>
        </w:r>
        <w:r>
          <w:tab/>
        </w:r>
        <w:r>
          <w:fldChar w:fldCharType="begin"/>
        </w:r>
        <w:r>
          <w:instrText xml:space="preserve"> PAGEREF _Toc13248 \h </w:instrText>
        </w:r>
        <w:r>
          <w:fldChar w:fldCharType="separate"/>
        </w:r>
        <w:r>
          <w:t>5</w:t>
        </w:r>
        <w:r>
          <w:fldChar w:fldCharType="end"/>
        </w:r>
      </w:hyperlink>
    </w:p>
    <w:p>
      <w:pPr>
        <w:pStyle w:val="TOC2"/>
        <w:tabs>
          <w:tab w:val="right" w:leader="dot" w:pos="8306"/>
        </w:tabs>
      </w:pPr>
      <w:hyperlink w:anchor="_Toc21687" w:history="1">
        <w:r>
          <w:rPr>
            <w:rFonts w:ascii="仿宋" w:eastAsia="仿宋" w:hAnsi="仿宋" w:cs="仿宋" w:hint="eastAsia"/>
            <w:lang w:eastAsia="zh-CN"/>
          </w:rPr>
          <w:t>(二)、质量保证体系实施</w:t>
        </w:r>
        <w:r>
          <w:tab/>
        </w:r>
        <w:r>
          <w:fldChar w:fldCharType="begin"/>
        </w:r>
        <w:r>
          <w:instrText xml:space="preserve"> PAGEREF _Toc21687 \h </w:instrText>
        </w:r>
        <w:r>
          <w:fldChar w:fldCharType="separate"/>
        </w:r>
        <w:r>
          <w:t>6</w:t>
        </w:r>
        <w:r>
          <w:fldChar w:fldCharType="end"/>
        </w:r>
      </w:hyperlink>
    </w:p>
    <w:p>
      <w:pPr>
        <w:pStyle w:val="TOC2"/>
        <w:tabs>
          <w:tab w:val="right" w:leader="dot" w:pos="8306"/>
        </w:tabs>
      </w:pPr>
      <w:hyperlink w:anchor="_Toc18431" w:history="1">
        <w:r>
          <w:rPr>
            <w:rFonts w:ascii="仿宋" w:eastAsia="仿宋" w:hAnsi="仿宋" w:cs="仿宋" w:hint="eastAsia"/>
            <w:lang w:eastAsia="zh-CN"/>
          </w:rPr>
          <w:t>(三)、监理与质量控制流程</w:t>
        </w:r>
        <w:r>
          <w:tab/>
        </w:r>
        <w:r>
          <w:fldChar w:fldCharType="begin"/>
        </w:r>
        <w:r>
          <w:instrText xml:space="preserve"> PAGEREF _Toc18431 \h </w:instrText>
        </w:r>
        <w:r>
          <w:fldChar w:fldCharType="separate"/>
        </w:r>
        <w:r>
          <w:t>7</w:t>
        </w:r>
        <w:r>
          <w:fldChar w:fldCharType="end"/>
        </w:r>
      </w:hyperlink>
    </w:p>
    <w:p>
      <w:pPr>
        <w:pStyle w:val="TOC1"/>
        <w:tabs>
          <w:tab w:val="right" w:leader="dot" w:pos="8306"/>
        </w:tabs>
      </w:pPr>
      <w:hyperlink w:anchor="_Toc31181" w:history="1">
        <w:r>
          <w:rPr>
            <w:rFonts w:ascii="仿宋" w:eastAsia="仿宋" w:hAnsi="仿宋" w:cs="仿宋" w:hint="eastAsia"/>
            <w:lang w:eastAsia="zh-CN"/>
          </w:rPr>
          <w:t>三、背景、必要性分析</w:t>
        </w:r>
        <w:r>
          <w:tab/>
        </w:r>
        <w:r>
          <w:fldChar w:fldCharType="begin"/>
        </w:r>
        <w:r>
          <w:instrText xml:space="preserve"> PAGEREF _Toc31181 \h </w:instrText>
        </w:r>
        <w:r>
          <w:fldChar w:fldCharType="separate"/>
        </w:r>
        <w:r>
          <w:t>7</w:t>
        </w:r>
        <w:r>
          <w:fldChar w:fldCharType="end"/>
        </w:r>
      </w:hyperlink>
    </w:p>
    <w:p>
      <w:pPr>
        <w:pStyle w:val="TOC2"/>
        <w:tabs>
          <w:tab w:val="right" w:leader="dot" w:pos="8306"/>
        </w:tabs>
      </w:pPr>
      <w:hyperlink w:anchor="_Toc22239" w:history="1">
        <w:r>
          <w:rPr>
            <w:rFonts w:ascii="仿宋" w:eastAsia="仿宋" w:hAnsi="仿宋" w:cs="仿宋" w:hint="eastAsia"/>
            <w:lang w:eastAsia="zh-CN"/>
          </w:rPr>
          <w:t>(一)、项目建设背景</w:t>
        </w:r>
        <w:r>
          <w:tab/>
        </w:r>
        <w:r>
          <w:fldChar w:fldCharType="begin"/>
        </w:r>
        <w:r>
          <w:instrText xml:space="preserve"> PAGEREF _Toc22239 \h </w:instrText>
        </w:r>
        <w:r>
          <w:fldChar w:fldCharType="separate"/>
        </w:r>
        <w:r>
          <w:t>7</w:t>
        </w:r>
        <w:r>
          <w:fldChar w:fldCharType="end"/>
        </w:r>
      </w:hyperlink>
    </w:p>
    <w:p>
      <w:pPr>
        <w:pStyle w:val="TOC2"/>
        <w:tabs>
          <w:tab w:val="right" w:leader="dot" w:pos="8306"/>
        </w:tabs>
      </w:pPr>
      <w:hyperlink w:anchor="_Toc26598" w:history="1">
        <w:r>
          <w:rPr>
            <w:rFonts w:ascii="仿宋" w:eastAsia="仿宋" w:hAnsi="仿宋" w:cs="仿宋" w:hint="eastAsia"/>
            <w:lang w:eastAsia="zh-CN"/>
          </w:rPr>
          <w:t>(二)、必要性分析</w:t>
        </w:r>
        <w:r>
          <w:tab/>
        </w:r>
        <w:r>
          <w:fldChar w:fldCharType="begin"/>
        </w:r>
        <w:r>
          <w:instrText xml:space="preserve"> PAGEREF _Toc26598 \h </w:instrText>
        </w:r>
        <w:r>
          <w:fldChar w:fldCharType="separate"/>
        </w:r>
        <w:r>
          <w:t>8</w:t>
        </w:r>
        <w:r>
          <w:fldChar w:fldCharType="end"/>
        </w:r>
      </w:hyperlink>
    </w:p>
    <w:p>
      <w:pPr>
        <w:pStyle w:val="TOC2"/>
        <w:tabs>
          <w:tab w:val="right" w:leader="dot" w:pos="8306"/>
        </w:tabs>
      </w:pPr>
      <w:hyperlink w:anchor="_Toc32014" w:history="1">
        <w:r>
          <w:rPr>
            <w:rFonts w:ascii="仿宋" w:eastAsia="仿宋" w:hAnsi="仿宋" w:cs="仿宋" w:hint="eastAsia"/>
            <w:lang w:eastAsia="zh-CN"/>
          </w:rPr>
          <w:t>(三)、项目建设有利条件</w:t>
        </w:r>
        <w:r>
          <w:tab/>
        </w:r>
        <w:r>
          <w:fldChar w:fldCharType="begin"/>
        </w:r>
        <w:r>
          <w:instrText xml:space="preserve"> PAGEREF _Toc32014 \h </w:instrText>
        </w:r>
        <w:r>
          <w:fldChar w:fldCharType="separate"/>
        </w:r>
        <w:r>
          <w:t>10</w:t>
        </w:r>
        <w:r>
          <w:fldChar w:fldCharType="end"/>
        </w:r>
      </w:hyperlink>
    </w:p>
    <w:p>
      <w:pPr>
        <w:pStyle w:val="TOC1"/>
        <w:tabs>
          <w:tab w:val="right" w:leader="dot" w:pos="8306"/>
        </w:tabs>
      </w:pPr>
      <w:hyperlink w:anchor="_Toc25100" w:history="1">
        <w:r>
          <w:rPr>
            <w:rFonts w:ascii="仿宋" w:eastAsia="仿宋" w:hAnsi="仿宋" w:cs="仿宋" w:hint="eastAsia"/>
            <w:lang w:eastAsia="zh-CN"/>
          </w:rPr>
          <w:t>四、项目选址研究</w:t>
        </w:r>
        <w:r>
          <w:tab/>
        </w:r>
        <w:r>
          <w:fldChar w:fldCharType="begin"/>
        </w:r>
        <w:r>
          <w:instrText xml:space="preserve"> PAGEREF _Toc25100 \h </w:instrText>
        </w:r>
        <w:r>
          <w:fldChar w:fldCharType="separate"/>
        </w:r>
        <w:r>
          <w:t>11</w:t>
        </w:r>
        <w:r>
          <w:fldChar w:fldCharType="end"/>
        </w:r>
      </w:hyperlink>
    </w:p>
    <w:p>
      <w:pPr>
        <w:pStyle w:val="TOC2"/>
        <w:tabs>
          <w:tab w:val="right" w:leader="dot" w:pos="8306"/>
        </w:tabs>
      </w:pPr>
      <w:hyperlink w:anchor="_Toc3613" w:history="1">
        <w:r>
          <w:rPr>
            <w:rFonts w:ascii="仿宋" w:eastAsia="仿宋" w:hAnsi="仿宋" w:cs="仿宋" w:hint="eastAsia"/>
            <w:lang w:eastAsia="zh-CN"/>
          </w:rPr>
          <w:t>(一)、项目选址原则</w:t>
        </w:r>
        <w:r>
          <w:tab/>
        </w:r>
        <w:r>
          <w:fldChar w:fldCharType="begin"/>
        </w:r>
        <w:r>
          <w:instrText xml:space="preserve"> PAGEREF _Toc3613 \h </w:instrText>
        </w:r>
        <w:r>
          <w:fldChar w:fldCharType="separate"/>
        </w:r>
        <w:r>
          <w:t>11</w:t>
        </w:r>
        <w:r>
          <w:fldChar w:fldCharType="end"/>
        </w:r>
      </w:hyperlink>
    </w:p>
    <w:p>
      <w:pPr>
        <w:pStyle w:val="TOC2"/>
        <w:tabs>
          <w:tab w:val="right" w:leader="dot" w:pos="8306"/>
        </w:tabs>
      </w:pPr>
      <w:hyperlink w:anchor="_Toc24443" w:history="1">
        <w:r>
          <w:rPr>
            <w:rFonts w:ascii="仿宋" w:eastAsia="仿宋" w:hAnsi="仿宋" w:cs="仿宋" w:hint="eastAsia"/>
            <w:lang w:eastAsia="zh-CN"/>
          </w:rPr>
          <w:t>(二)、项目选址</w:t>
        </w:r>
        <w:r>
          <w:tab/>
        </w:r>
        <w:r>
          <w:fldChar w:fldCharType="begin"/>
        </w:r>
        <w:r>
          <w:instrText xml:space="preserve"> PAGEREF _Toc24443 \h </w:instrText>
        </w:r>
        <w:r>
          <w:fldChar w:fldCharType="separate"/>
        </w:r>
        <w:r>
          <w:t>15</w:t>
        </w:r>
        <w:r>
          <w:fldChar w:fldCharType="end"/>
        </w:r>
      </w:hyperlink>
    </w:p>
    <w:p>
      <w:pPr>
        <w:pStyle w:val="TOC2"/>
        <w:tabs>
          <w:tab w:val="right" w:leader="dot" w:pos="8306"/>
        </w:tabs>
      </w:pPr>
      <w:hyperlink w:anchor="_Toc30363" w:history="1">
        <w:r>
          <w:rPr>
            <w:rFonts w:ascii="仿宋" w:eastAsia="仿宋" w:hAnsi="仿宋" w:cs="仿宋" w:hint="eastAsia"/>
            <w:lang w:eastAsia="zh-CN"/>
          </w:rPr>
          <w:t>(三)、建设条件分析</w:t>
        </w:r>
        <w:r>
          <w:tab/>
        </w:r>
        <w:r>
          <w:fldChar w:fldCharType="begin"/>
        </w:r>
        <w:r>
          <w:instrText xml:space="preserve"> PAGEREF _Toc30363 \h </w:instrText>
        </w:r>
        <w:r>
          <w:fldChar w:fldCharType="separate"/>
        </w:r>
        <w:r>
          <w:t>17</w:t>
        </w:r>
        <w:r>
          <w:fldChar w:fldCharType="end"/>
        </w:r>
      </w:hyperlink>
    </w:p>
    <w:p>
      <w:pPr>
        <w:pStyle w:val="TOC2"/>
        <w:tabs>
          <w:tab w:val="right" w:leader="dot" w:pos="8306"/>
        </w:tabs>
      </w:pPr>
      <w:hyperlink w:anchor="_Toc11201" w:history="1">
        <w:r>
          <w:rPr>
            <w:rFonts w:ascii="仿宋" w:eastAsia="仿宋" w:hAnsi="仿宋" w:cs="仿宋" w:hint="eastAsia"/>
            <w:lang w:eastAsia="zh-CN"/>
          </w:rPr>
          <w:t>(四)、用地控制指标</w:t>
        </w:r>
        <w:r>
          <w:tab/>
        </w:r>
        <w:r>
          <w:fldChar w:fldCharType="begin"/>
        </w:r>
        <w:r>
          <w:instrText xml:space="preserve"> PAGEREF _Toc11201 \h </w:instrText>
        </w:r>
        <w:r>
          <w:fldChar w:fldCharType="separate"/>
        </w:r>
        <w:r>
          <w:t>18</w:t>
        </w:r>
        <w:r>
          <w:fldChar w:fldCharType="end"/>
        </w:r>
      </w:hyperlink>
    </w:p>
    <w:p>
      <w:pPr>
        <w:pStyle w:val="TOC2"/>
        <w:tabs>
          <w:tab w:val="right" w:leader="dot" w:pos="8306"/>
        </w:tabs>
      </w:pPr>
      <w:hyperlink w:anchor="_Toc2097" w:history="1">
        <w:r>
          <w:rPr>
            <w:rFonts w:ascii="仿宋" w:eastAsia="仿宋" w:hAnsi="仿宋" w:cs="仿宋" w:hint="eastAsia"/>
            <w:lang w:eastAsia="zh-CN"/>
          </w:rPr>
          <w:t>(五)、地总体要求</w:t>
        </w:r>
        <w:r>
          <w:tab/>
        </w:r>
        <w:r>
          <w:fldChar w:fldCharType="begin"/>
        </w:r>
        <w:r>
          <w:instrText xml:space="preserve"> PAGEREF _Toc2097 \h </w:instrText>
        </w:r>
        <w:r>
          <w:fldChar w:fldCharType="separate"/>
        </w:r>
        <w:r>
          <w:t>19</w:t>
        </w:r>
        <w:r>
          <w:fldChar w:fldCharType="end"/>
        </w:r>
      </w:hyperlink>
    </w:p>
    <w:p>
      <w:pPr>
        <w:pStyle w:val="TOC2"/>
        <w:tabs>
          <w:tab w:val="right" w:leader="dot" w:pos="8306"/>
        </w:tabs>
      </w:pPr>
      <w:hyperlink w:anchor="_Toc31973" w:history="1">
        <w:r>
          <w:rPr>
            <w:rFonts w:ascii="仿宋" w:eastAsia="仿宋" w:hAnsi="仿宋" w:cs="仿宋" w:hint="eastAsia"/>
            <w:lang w:eastAsia="zh-CN"/>
          </w:rPr>
          <w:t>(六)、节约用地措施</w:t>
        </w:r>
        <w:r>
          <w:tab/>
        </w:r>
        <w:r>
          <w:fldChar w:fldCharType="begin"/>
        </w:r>
        <w:r>
          <w:instrText xml:space="preserve"> PAGEREF _Toc31973 \h </w:instrText>
        </w:r>
        <w:r>
          <w:fldChar w:fldCharType="separate"/>
        </w:r>
        <w:r>
          <w:t>21</w:t>
        </w:r>
        <w:r>
          <w:fldChar w:fldCharType="end"/>
        </w:r>
      </w:hyperlink>
    </w:p>
    <w:p>
      <w:pPr>
        <w:pStyle w:val="TOC2"/>
        <w:tabs>
          <w:tab w:val="right" w:leader="dot" w:pos="8306"/>
        </w:tabs>
      </w:pPr>
      <w:hyperlink w:anchor="_Toc18347" w:history="1">
        <w:r>
          <w:rPr>
            <w:rFonts w:ascii="仿宋" w:eastAsia="仿宋" w:hAnsi="仿宋" w:cs="仿宋" w:hint="eastAsia"/>
            <w:lang w:eastAsia="zh-CN"/>
          </w:rPr>
          <w:t>(七)、选址综合评价</w:t>
        </w:r>
        <w:r>
          <w:tab/>
        </w:r>
        <w:r>
          <w:fldChar w:fldCharType="begin"/>
        </w:r>
        <w:r>
          <w:instrText xml:space="preserve"> PAGEREF _Toc18347 \h </w:instrText>
        </w:r>
        <w:r>
          <w:fldChar w:fldCharType="separate"/>
        </w:r>
        <w:r>
          <w:t>22</w:t>
        </w:r>
        <w:r>
          <w:fldChar w:fldCharType="end"/>
        </w:r>
      </w:hyperlink>
    </w:p>
    <w:p>
      <w:pPr>
        <w:pStyle w:val="TOC1"/>
        <w:tabs>
          <w:tab w:val="right" w:leader="dot" w:pos="8306"/>
        </w:tabs>
      </w:pPr>
      <w:hyperlink w:anchor="_Toc22503" w:history="1">
        <w:r>
          <w:rPr>
            <w:rFonts w:ascii="仿宋" w:eastAsia="仿宋" w:hAnsi="仿宋" w:cs="仿宋" w:hint="eastAsia"/>
            <w:lang w:eastAsia="zh-CN"/>
          </w:rPr>
          <w:t>五、资源开发及综合利用分析</w:t>
        </w:r>
        <w:r>
          <w:tab/>
        </w:r>
        <w:r>
          <w:fldChar w:fldCharType="begin"/>
        </w:r>
        <w:r>
          <w:instrText xml:space="preserve"> PAGEREF _Toc22503 \h </w:instrText>
        </w:r>
        <w:r>
          <w:fldChar w:fldCharType="separate"/>
        </w:r>
        <w:r>
          <w:t>23</w:t>
        </w:r>
        <w:r>
          <w:fldChar w:fldCharType="end"/>
        </w:r>
      </w:hyperlink>
    </w:p>
    <w:p>
      <w:pPr>
        <w:pStyle w:val="TOC2"/>
        <w:tabs>
          <w:tab w:val="right" w:leader="dot" w:pos="8306"/>
        </w:tabs>
      </w:pPr>
      <w:hyperlink w:anchor="_Toc21500" w:history="1">
        <w:r>
          <w:rPr>
            <w:rFonts w:ascii="仿宋" w:eastAsia="仿宋" w:hAnsi="仿宋" w:cs="仿宋" w:hint="eastAsia"/>
            <w:lang w:eastAsia="zh-CN"/>
          </w:rPr>
          <w:t>(一)、资源开发方案</w:t>
        </w:r>
        <w:r>
          <w:tab/>
        </w:r>
        <w:r>
          <w:fldChar w:fldCharType="begin"/>
        </w:r>
        <w:r>
          <w:instrText xml:space="preserve"> PAGEREF _Toc21500 \h </w:instrText>
        </w:r>
        <w:r>
          <w:fldChar w:fldCharType="separate"/>
        </w:r>
        <w:r>
          <w:t>23</w:t>
        </w:r>
        <w:r>
          <w:fldChar w:fldCharType="end"/>
        </w:r>
      </w:hyperlink>
    </w:p>
    <w:p>
      <w:pPr>
        <w:pStyle w:val="TOC2"/>
        <w:tabs>
          <w:tab w:val="right" w:leader="dot" w:pos="8306"/>
        </w:tabs>
      </w:pPr>
      <w:hyperlink w:anchor="_Toc7695" w:history="1">
        <w:r>
          <w:rPr>
            <w:rFonts w:ascii="仿宋" w:eastAsia="仿宋" w:hAnsi="仿宋" w:cs="仿宋" w:hint="eastAsia"/>
            <w:lang w:eastAsia="zh-CN"/>
          </w:rPr>
          <w:t>(二)、资源利用方案</w:t>
        </w:r>
        <w:r>
          <w:tab/>
        </w:r>
        <w:r>
          <w:fldChar w:fldCharType="begin"/>
        </w:r>
        <w:r>
          <w:instrText xml:space="preserve"> PAGEREF _Toc7695 \h </w:instrText>
        </w:r>
        <w:r>
          <w:fldChar w:fldCharType="separate"/>
        </w:r>
        <w:r>
          <w:t>24</w:t>
        </w:r>
        <w:r>
          <w:fldChar w:fldCharType="end"/>
        </w:r>
      </w:hyperlink>
    </w:p>
    <w:p>
      <w:pPr>
        <w:pStyle w:val="TOC2"/>
        <w:tabs>
          <w:tab w:val="right" w:leader="dot" w:pos="8306"/>
        </w:tabs>
      </w:pPr>
      <w:hyperlink w:anchor="_Toc30412" w:history="1">
        <w:r>
          <w:rPr>
            <w:rFonts w:ascii="仿宋" w:eastAsia="仿宋" w:hAnsi="仿宋" w:cs="仿宋" w:hint="eastAsia"/>
            <w:lang w:eastAsia="zh-CN"/>
          </w:rPr>
          <w:t>(三)、资源节约措施</w:t>
        </w:r>
        <w:r>
          <w:tab/>
        </w:r>
        <w:r>
          <w:fldChar w:fldCharType="begin"/>
        </w:r>
        <w:r>
          <w:instrText xml:space="preserve"> PAGEREF _Toc30412 \h </w:instrText>
        </w:r>
        <w:r>
          <w:fldChar w:fldCharType="separate"/>
        </w:r>
        <w:r>
          <w:t>25</w:t>
        </w:r>
        <w:r>
          <w:fldChar w:fldCharType="end"/>
        </w:r>
      </w:hyperlink>
    </w:p>
    <w:p>
      <w:pPr>
        <w:pStyle w:val="TOC1"/>
        <w:tabs>
          <w:tab w:val="right" w:leader="dot" w:pos="8306"/>
        </w:tabs>
      </w:pPr>
      <w:hyperlink w:anchor="_Toc12776" w:history="1">
        <w:r>
          <w:rPr>
            <w:rFonts w:ascii="仿宋" w:eastAsia="仿宋" w:hAnsi="仿宋" w:cs="仿宋" w:hint="eastAsia"/>
            <w:lang w:eastAsia="zh-CN"/>
          </w:rPr>
          <w:t>六、少儿模特项目概论</w:t>
        </w:r>
        <w:r>
          <w:tab/>
        </w:r>
        <w:r>
          <w:fldChar w:fldCharType="begin"/>
        </w:r>
        <w:r>
          <w:instrText xml:space="preserve"> PAGEREF _Toc12776 \h </w:instrText>
        </w:r>
        <w:r>
          <w:fldChar w:fldCharType="separate"/>
        </w:r>
        <w:r>
          <w:t>26</w:t>
        </w:r>
        <w:r>
          <w:fldChar w:fldCharType="end"/>
        </w:r>
      </w:hyperlink>
    </w:p>
    <w:p>
      <w:pPr>
        <w:pStyle w:val="TOC2"/>
        <w:tabs>
          <w:tab w:val="right" w:leader="dot" w:pos="8306"/>
        </w:tabs>
      </w:pPr>
      <w:hyperlink w:anchor="_Toc12815" w:history="1">
        <w:r>
          <w:rPr>
            <w:rFonts w:ascii="仿宋" w:eastAsia="仿宋" w:hAnsi="仿宋" w:cs="仿宋" w:hint="eastAsia"/>
            <w:lang w:eastAsia="zh-CN"/>
          </w:rPr>
          <w:t>(一)、项目申报单位概况</w:t>
        </w:r>
        <w:r>
          <w:tab/>
        </w:r>
        <w:r>
          <w:fldChar w:fldCharType="begin"/>
        </w:r>
        <w:r>
          <w:instrText xml:space="preserve"> PAGEREF _Toc12815 \h </w:instrText>
        </w:r>
        <w:r>
          <w:fldChar w:fldCharType="separate"/>
        </w:r>
        <w:r>
          <w:t>26</w:t>
        </w:r>
        <w:r>
          <w:fldChar w:fldCharType="end"/>
        </w:r>
      </w:hyperlink>
    </w:p>
    <w:p>
      <w:pPr>
        <w:pStyle w:val="TOC2"/>
        <w:tabs>
          <w:tab w:val="right" w:leader="dot" w:pos="8306"/>
        </w:tabs>
      </w:pPr>
      <w:hyperlink w:anchor="_Toc22743" w:history="1">
        <w:r>
          <w:rPr>
            <w:rFonts w:ascii="仿宋" w:eastAsia="仿宋" w:hAnsi="仿宋" w:cs="仿宋" w:hint="eastAsia"/>
            <w:lang w:eastAsia="zh-CN"/>
          </w:rPr>
          <w:t>(二)、项目概况</w:t>
        </w:r>
        <w:r>
          <w:tab/>
        </w:r>
        <w:r>
          <w:fldChar w:fldCharType="begin"/>
        </w:r>
        <w:r>
          <w:instrText xml:space="preserve"> PAGEREF _Toc22743 \h </w:instrText>
        </w:r>
        <w:r>
          <w:fldChar w:fldCharType="separate"/>
        </w:r>
        <w:r>
          <w:t>27</w:t>
        </w:r>
        <w:r>
          <w:fldChar w:fldCharType="end"/>
        </w:r>
      </w:hyperlink>
    </w:p>
    <w:p>
      <w:pPr>
        <w:pStyle w:val="TOC1"/>
        <w:tabs>
          <w:tab w:val="right" w:leader="dot" w:pos="8306"/>
        </w:tabs>
      </w:pPr>
      <w:hyperlink w:anchor="_Toc31667" w:history="1">
        <w:r>
          <w:rPr>
            <w:rFonts w:ascii="仿宋" w:eastAsia="仿宋" w:hAnsi="仿宋" w:cs="仿宋" w:hint="eastAsia"/>
            <w:lang w:eastAsia="zh-CN"/>
          </w:rPr>
          <w:t>七、安全与应急管理</w:t>
        </w:r>
        <w:r>
          <w:tab/>
        </w:r>
        <w:r>
          <w:fldChar w:fldCharType="begin"/>
        </w:r>
        <w:r>
          <w:instrText xml:space="preserve"> PAGEREF _Toc31667 \h </w:instrText>
        </w:r>
        <w:r>
          <w:fldChar w:fldCharType="separate"/>
        </w:r>
        <w:r>
          <w:t>30</w:t>
        </w:r>
        <w:r>
          <w:fldChar w:fldCharType="end"/>
        </w:r>
      </w:hyperlink>
    </w:p>
    <w:p>
      <w:pPr>
        <w:pStyle w:val="TOC2"/>
        <w:tabs>
          <w:tab w:val="right" w:leader="dot" w:pos="8306"/>
        </w:tabs>
      </w:pPr>
      <w:hyperlink w:anchor="_Toc26290" w:history="1">
        <w:r>
          <w:rPr>
            <w:rFonts w:ascii="仿宋" w:eastAsia="仿宋" w:hAnsi="仿宋" w:cs="仿宋" w:hint="eastAsia"/>
            <w:lang w:eastAsia="zh-CN"/>
          </w:rPr>
          <w:t>(一)、安全生产管理</w:t>
        </w:r>
        <w:r>
          <w:tab/>
        </w:r>
        <w:r>
          <w:fldChar w:fldCharType="begin"/>
        </w:r>
        <w:r>
          <w:instrText xml:space="preserve"> PAGEREF _Toc26290 \h </w:instrText>
        </w:r>
        <w:r>
          <w:fldChar w:fldCharType="separate"/>
        </w:r>
        <w:r>
          <w:t>30</w:t>
        </w:r>
        <w:r>
          <w:fldChar w:fldCharType="end"/>
        </w:r>
      </w:hyperlink>
    </w:p>
    <w:p>
      <w:pPr>
        <w:pStyle w:val="TOC2"/>
        <w:tabs>
          <w:tab w:val="right" w:leader="dot" w:pos="8306"/>
        </w:tabs>
      </w:pPr>
      <w:hyperlink w:anchor="_Toc8045" w:history="1">
        <w:r>
          <w:rPr>
            <w:rFonts w:ascii="仿宋" w:eastAsia="仿宋" w:hAnsi="仿宋" w:cs="仿宋" w:hint="eastAsia"/>
            <w:lang w:eastAsia="zh-CN"/>
          </w:rPr>
          <w:t>(二)、应急预案与响应</w:t>
        </w:r>
        <w:r>
          <w:tab/>
        </w:r>
        <w:r>
          <w:fldChar w:fldCharType="begin"/>
        </w:r>
        <w:r>
          <w:instrText xml:space="preserve"> PAGEREF _Toc8045 \h </w:instrText>
        </w:r>
        <w:r>
          <w:fldChar w:fldCharType="separate"/>
        </w:r>
        <w:r>
          <w:t>32</w:t>
        </w:r>
        <w:r>
          <w:fldChar w:fldCharType="end"/>
        </w:r>
      </w:hyperlink>
    </w:p>
    <w:p>
      <w:pPr>
        <w:pStyle w:val="TOC1"/>
        <w:tabs>
          <w:tab w:val="right" w:leader="dot" w:pos="8306"/>
        </w:tabs>
      </w:pPr>
      <w:hyperlink w:anchor="_Toc27330" w:history="1">
        <w:r>
          <w:rPr>
            <w:rFonts w:ascii="仿宋" w:eastAsia="仿宋" w:hAnsi="仿宋" w:cs="仿宋" w:hint="eastAsia"/>
            <w:lang w:eastAsia="zh-CN"/>
          </w:rPr>
          <w:t>八、项目质量与标准</w:t>
        </w:r>
        <w:r>
          <w:tab/>
        </w:r>
        <w:r>
          <w:fldChar w:fldCharType="begin"/>
        </w:r>
        <w:r>
          <w:instrText xml:space="preserve"> PAGEREF _Toc27330 \h </w:instrText>
        </w:r>
        <w:r>
          <w:fldChar w:fldCharType="separate"/>
        </w:r>
        <w:r>
          <w:t>34</w:t>
        </w:r>
        <w:r>
          <w:fldChar w:fldCharType="end"/>
        </w:r>
      </w:hyperlink>
    </w:p>
    <w:p>
      <w:pPr>
        <w:pStyle w:val="TOC2"/>
        <w:tabs>
          <w:tab w:val="right" w:leader="dot" w:pos="8306"/>
        </w:tabs>
      </w:pPr>
      <w:hyperlink w:anchor="_Toc16420" w:history="1">
        <w:r>
          <w:rPr>
            <w:rFonts w:ascii="仿宋" w:eastAsia="仿宋" w:hAnsi="仿宋" w:cs="仿宋" w:hint="eastAsia"/>
            <w:lang w:eastAsia="zh-CN"/>
          </w:rPr>
          <w:t>(一)、质量保障体系</w:t>
        </w:r>
        <w:r>
          <w:tab/>
        </w:r>
        <w:r>
          <w:fldChar w:fldCharType="begin"/>
        </w:r>
        <w:r>
          <w:instrText xml:space="preserve"> PAGEREF _Toc16420 \h </w:instrText>
        </w:r>
        <w:r>
          <w:fldChar w:fldCharType="separate"/>
        </w:r>
        <w:r>
          <w:t>34</w:t>
        </w:r>
        <w:r>
          <w:fldChar w:fldCharType="end"/>
        </w:r>
      </w:hyperlink>
    </w:p>
    <w:p>
      <w:pPr>
        <w:pStyle w:val="TOC2"/>
        <w:tabs>
          <w:tab w:val="right" w:leader="dot" w:pos="8306"/>
        </w:tabs>
      </w:pPr>
      <w:hyperlink w:anchor="_Toc4622" w:history="1">
        <w:r>
          <w:rPr>
            <w:rFonts w:ascii="仿宋" w:eastAsia="仿宋" w:hAnsi="仿宋" w:cs="仿宋" w:hint="eastAsia"/>
            <w:lang w:eastAsia="zh-CN"/>
          </w:rPr>
          <w:t>(二)、标准化作业流程</w:t>
        </w:r>
        <w:r>
          <w:tab/>
        </w:r>
        <w:r>
          <w:fldChar w:fldCharType="begin"/>
        </w:r>
        <w:r>
          <w:instrText xml:space="preserve"> PAGEREF _Toc4622 \h </w:instrText>
        </w:r>
        <w:r>
          <w:fldChar w:fldCharType="separate"/>
        </w:r>
        <w:r>
          <w:t>35</w:t>
        </w:r>
        <w:r>
          <w:fldChar w:fldCharType="end"/>
        </w:r>
      </w:hyperlink>
    </w:p>
    <w:p>
      <w:pPr>
        <w:pStyle w:val="TOC2"/>
        <w:tabs>
          <w:tab w:val="right" w:leader="dot" w:pos="8306"/>
        </w:tabs>
      </w:pPr>
      <w:hyperlink w:anchor="_Toc32146" w:history="1">
        <w:r>
          <w:rPr>
            <w:rFonts w:ascii="仿宋" w:eastAsia="仿宋" w:hAnsi="仿宋" w:cs="仿宋" w:hint="eastAsia"/>
            <w:lang w:eastAsia="zh-CN"/>
          </w:rPr>
          <w:t>(三)、质量监控与评估</w:t>
        </w:r>
        <w:r>
          <w:tab/>
        </w:r>
        <w:r>
          <w:fldChar w:fldCharType="begin"/>
        </w:r>
        <w:r>
          <w:instrText xml:space="preserve"> PAGEREF _Toc32146 \h </w:instrText>
        </w:r>
        <w:r>
          <w:fldChar w:fldCharType="separate"/>
        </w:r>
        <w:r>
          <w:t>37</w:t>
        </w:r>
        <w:r>
          <w:fldChar w:fldCharType="end"/>
        </w:r>
      </w:hyperlink>
    </w:p>
    <w:p>
      <w:pPr>
        <w:pStyle w:val="TOC2"/>
        <w:tabs>
          <w:tab w:val="right" w:leader="dot" w:pos="8306"/>
        </w:tabs>
      </w:pPr>
      <w:hyperlink w:anchor="_Toc20718" w:history="1">
        <w:r>
          <w:rPr>
            <w:rFonts w:ascii="仿宋" w:eastAsia="仿宋" w:hAnsi="仿宋" w:cs="仿宋" w:hint="eastAsia"/>
            <w:lang w:eastAsia="zh-CN"/>
          </w:rPr>
          <w:t>(四)、质量改进计划</w:t>
        </w:r>
        <w:r>
          <w:tab/>
        </w:r>
        <w:r>
          <w:fldChar w:fldCharType="begin"/>
        </w:r>
        <w:r>
          <w:instrText xml:space="preserve"> PAGEREF _Toc20718 \h </w:instrText>
        </w:r>
        <w:r>
          <w:fldChar w:fldCharType="separate"/>
        </w:r>
        <w:r>
          <w:t>38</w:t>
        </w:r>
        <w:r>
          <w:fldChar w:fldCharType="end"/>
        </w:r>
      </w:hyperlink>
    </w:p>
    <w:p>
      <w:pPr>
        <w:pStyle w:val="TOC1"/>
        <w:tabs>
          <w:tab w:val="right" w:leader="dot" w:pos="8306"/>
        </w:tabs>
      </w:pPr>
      <w:hyperlink w:anchor="_Toc10258" w:history="1">
        <w:r>
          <w:rPr>
            <w:rFonts w:ascii="仿宋" w:eastAsia="仿宋" w:hAnsi="仿宋" w:cs="仿宋" w:hint="eastAsia"/>
            <w:lang w:eastAsia="zh-CN"/>
          </w:rPr>
          <w:t>九、环境保护与治理方案</w:t>
        </w:r>
        <w:r>
          <w:tab/>
        </w:r>
        <w:r>
          <w:fldChar w:fldCharType="begin"/>
        </w:r>
        <w:r>
          <w:instrText xml:space="preserve"> PAGEREF _Toc10258 \h </w:instrText>
        </w:r>
        <w:r>
          <w:fldChar w:fldCharType="separate"/>
        </w:r>
        <w:r>
          <w:t>39</w:t>
        </w:r>
        <w:r>
          <w:fldChar w:fldCharType="end"/>
        </w:r>
      </w:hyperlink>
    </w:p>
    <w:p>
      <w:pPr>
        <w:pStyle w:val="TOC2"/>
        <w:tabs>
          <w:tab w:val="right" w:leader="dot" w:pos="8306"/>
        </w:tabs>
      </w:pPr>
      <w:hyperlink w:anchor="_Toc13869" w:history="1">
        <w:r>
          <w:rPr>
            <w:rFonts w:ascii="仿宋" w:eastAsia="仿宋" w:hAnsi="仿宋" w:cs="仿宋" w:hint="eastAsia"/>
            <w:lang w:eastAsia="zh-CN"/>
          </w:rPr>
          <w:t>(一)、项目环境影响评估</w:t>
        </w:r>
        <w:r>
          <w:tab/>
        </w:r>
        <w:r>
          <w:fldChar w:fldCharType="begin"/>
        </w:r>
        <w:r>
          <w:instrText xml:space="preserve"> PAGEREF _Toc13869 \h </w:instrText>
        </w:r>
        <w:r>
          <w:fldChar w:fldCharType="separate"/>
        </w:r>
        <w:r>
          <w:t>39</w:t>
        </w:r>
        <w:r>
          <w:fldChar w:fldCharType="end"/>
        </w:r>
      </w:hyperlink>
    </w:p>
    <w:p>
      <w:pPr>
        <w:pStyle w:val="TOC2"/>
        <w:tabs>
          <w:tab w:val="right" w:leader="dot" w:pos="8306"/>
        </w:tabs>
      </w:pPr>
      <w:hyperlink w:anchor="_Toc31668" w:history="1">
        <w:r>
          <w:rPr>
            <w:rFonts w:ascii="仿宋" w:eastAsia="仿宋" w:hAnsi="仿宋" w:cs="仿宋" w:hint="eastAsia"/>
            <w:lang w:eastAsia="zh-CN"/>
          </w:rPr>
          <w:t>(二)、环境保护措施与治理方案</w:t>
        </w:r>
        <w:r>
          <w:tab/>
        </w:r>
        <w:r>
          <w:fldChar w:fldCharType="begin"/>
        </w:r>
        <w:r>
          <w:instrText xml:space="preserve"> PAGEREF _Toc31668 \h </w:instrText>
        </w:r>
        <w:r>
          <w:fldChar w:fldCharType="separate"/>
        </w:r>
        <w:r>
          <w:t>39</w:t>
        </w:r>
        <w:r>
          <w:fldChar w:fldCharType="end"/>
        </w:r>
      </w:hyperlink>
    </w:p>
    <w:p>
      <w:pPr>
        <w:pStyle w:val="TOC1"/>
        <w:tabs>
          <w:tab w:val="right" w:leader="dot" w:pos="8306"/>
        </w:tabs>
      </w:pPr>
      <w:hyperlink w:anchor="_Toc7240" w:history="1">
        <w:r>
          <w:rPr>
            <w:rFonts w:ascii="仿宋" w:eastAsia="仿宋" w:hAnsi="仿宋" w:cs="仿宋" w:hint="eastAsia"/>
            <w:lang w:eastAsia="zh-CN"/>
          </w:rPr>
          <w:t>十、资金管理与财务规划</w:t>
        </w:r>
        <w:r>
          <w:tab/>
        </w:r>
        <w:r>
          <w:fldChar w:fldCharType="begin"/>
        </w:r>
        <w:r>
          <w:instrText xml:space="preserve"> PAGEREF _Toc7240 \h </w:instrText>
        </w:r>
        <w:r>
          <w:fldChar w:fldCharType="separate"/>
        </w:r>
        <w:r>
          <w:t>40</w:t>
        </w:r>
        <w:r>
          <w:fldChar w:fldCharType="end"/>
        </w:r>
      </w:hyperlink>
    </w:p>
    <w:p>
      <w:pPr>
        <w:pStyle w:val="TOC2"/>
        <w:tabs>
          <w:tab w:val="right" w:leader="dot" w:pos="8306"/>
        </w:tabs>
      </w:pPr>
      <w:hyperlink w:anchor="_Toc25864" w:history="1">
        <w:r>
          <w:rPr>
            <w:rFonts w:ascii="仿宋" w:eastAsia="仿宋" w:hAnsi="仿宋" w:cs="仿宋" w:hint="eastAsia"/>
            <w:lang w:eastAsia="zh-CN"/>
          </w:rPr>
          <w:t>(一)、项目资金来源与筹措</w:t>
        </w:r>
        <w:r>
          <w:tab/>
        </w:r>
        <w:r>
          <w:fldChar w:fldCharType="begin"/>
        </w:r>
        <w:r>
          <w:instrText xml:space="preserve"> PAGEREF _Toc25864 \h </w:instrText>
        </w:r>
        <w:r>
          <w:fldChar w:fldCharType="separate"/>
        </w:r>
        <w:r>
          <w:t>40</w:t>
        </w:r>
        <w:r>
          <w:fldChar w:fldCharType="end"/>
        </w:r>
      </w:hyperlink>
    </w:p>
    <w:p>
      <w:pPr>
        <w:pStyle w:val="TOC2"/>
        <w:tabs>
          <w:tab w:val="right" w:leader="dot" w:pos="8306"/>
        </w:tabs>
      </w:pPr>
      <w:hyperlink w:anchor="_Toc20868" w:history="1">
        <w:r>
          <w:rPr>
            <w:rFonts w:ascii="仿宋" w:eastAsia="仿宋" w:hAnsi="仿宋" w:cs="仿宋" w:hint="eastAsia"/>
            <w:lang w:eastAsia="zh-CN"/>
          </w:rPr>
          <w:t>(二)、资金使用与监管</w:t>
        </w:r>
        <w:r>
          <w:tab/>
        </w:r>
        <w:r>
          <w:fldChar w:fldCharType="begin"/>
        </w:r>
        <w:r>
          <w:instrText xml:space="preserve"> PAGEREF _Toc20868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4" w:history="1">
        <w:r>
          <w:rPr>
            <w:rFonts w:ascii="仿宋" w:eastAsia="仿宋" w:hAnsi="仿宋" w:cs="仿宋" w:hint="eastAsia"/>
            <w:lang w:eastAsia="zh-CN"/>
          </w:rPr>
          <w:t>(三)、财务规划与预测</w:t>
        </w:r>
        <w:r>
          <w:tab/>
        </w:r>
        <w:r>
          <w:fldChar w:fldCharType="begin"/>
        </w:r>
        <w:r>
          <w:instrText xml:space="preserve"> PAGEREF _Toc9544 \h </w:instrText>
        </w:r>
        <w:r>
          <w:fldChar w:fldCharType="separate"/>
        </w:r>
        <w:r>
          <w:t>43</w:t>
        </w:r>
        <w:r>
          <w:fldChar w:fldCharType="end"/>
        </w:r>
      </w:hyperlink>
    </w:p>
    <w:p>
      <w:pPr>
        <w:pStyle w:val="TOC1"/>
        <w:tabs>
          <w:tab w:val="right" w:leader="dot" w:pos="8306"/>
        </w:tabs>
      </w:pPr>
      <w:hyperlink w:anchor="_Toc22014" w:history="1">
        <w:r>
          <w:rPr>
            <w:rFonts w:ascii="仿宋" w:eastAsia="仿宋" w:hAnsi="仿宋" w:cs="仿宋" w:hint="eastAsia"/>
            <w:lang w:eastAsia="zh-CN"/>
          </w:rPr>
          <w:t>十一、项目进度计划</w:t>
        </w:r>
        <w:r>
          <w:tab/>
        </w:r>
        <w:r>
          <w:fldChar w:fldCharType="begin"/>
        </w:r>
        <w:r>
          <w:instrText xml:space="preserve"> PAGEREF _Toc22014 \h </w:instrText>
        </w:r>
        <w:r>
          <w:fldChar w:fldCharType="separate"/>
        </w:r>
        <w:r>
          <w:t>44</w:t>
        </w:r>
        <w:r>
          <w:fldChar w:fldCharType="end"/>
        </w:r>
      </w:hyperlink>
    </w:p>
    <w:p>
      <w:pPr>
        <w:pStyle w:val="TOC2"/>
        <w:tabs>
          <w:tab w:val="right" w:leader="dot" w:pos="8306"/>
        </w:tabs>
      </w:pPr>
      <w:hyperlink w:anchor="_Toc6343" w:history="1">
        <w:r>
          <w:rPr>
            <w:rFonts w:ascii="仿宋" w:eastAsia="仿宋" w:hAnsi="仿宋" w:cs="仿宋" w:hint="eastAsia"/>
            <w:lang w:eastAsia="zh-CN"/>
          </w:rPr>
          <w:t>(一)、建设周期</w:t>
        </w:r>
        <w:r>
          <w:tab/>
        </w:r>
        <w:r>
          <w:fldChar w:fldCharType="begin"/>
        </w:r>
        <w:r>
          <w:instrText xml:space="preserve"> PAGEREF _Toc6343 \h </w:instrText>
        </w:r>
        <w:r>
          <w:fldChar w:fldCharType="separate"/>
        </w:r>
        <w:r>
          <w:t>44</w:t>
        </w:r>
        <w:r>
          <w:fldChar w:fldCharType="end"/>
        </w:r>
      </w:hyperlink>
    </w:p>
    <w:p>
      <w:pPr>
        <w:pStyle w:val="TOC2"/>
        <w:tabs>
          <w:tab w:val="right" w:leader="dot" w:pos="8306"/>
        </w:tabs>
      </w:pPr>
      <w:hyperlink w:anchor="_Toc1755" w:history="1">
        <w:r>
          <w:rPr>
            <w:rFonts w:ascii="仿宋" w:eastAsia="仿宋" w:hAnsi="仿宋" w:cs="仿宋" w:hint="eastAsia"/>
            <w:lang w:eastAsia="zh-CN"/>
          </w:rPr>
          <w:t>(二)、建设进度</w:t>
        </w:r>
        <w:r>
          <w:tab/>
        </w:r>
        <w:r>
          <w:fldChar w:fldCharType="begin"/>
        </w:r>
        <w:r>
          <w:instrText xml:space="preserve"> PAGEREF _Toc1755 \h </w:instrText>
        </w:r>
        <w:r>
          <w:fldChar w:fldCharType="separate"/>
        </w:r>
        <w:r>
          <w:t>44</w:t>
        </w:r>
        <w:r>
          <w:fldChar w:fldCharType="end"/>
        </w:r>
      </w:hyperlink>
    </w:p>
    <w:p>
      <w:pPr>
        <w:pStyle w:val="TOC2"/>
        <w:tabs>
          <w:tab w:val="right" w:leader="dot" w:pos="8306"/>
        </w:tabs>
      </w:pPr>
      <w:hyperlink w:anchor="_Toc14792" w:history="1">
        <w:r>
          <w:rPr>
            <w:rFonts w:ascii="仿宋" w:eastAsia="仿宋" w:hAnsi="仿宋" w:cs="仿宋" w:hint="eastAsia"/>
            <w:lang w:eastAsia="zh-CN"/>
          </w:rPr>
          <w:t>(三)、进度安排注意事项</w:t>
        </w:r>
        <w:r>
          <w:tab/>
        </w:r>
        <w:r>
          <w:fldChar w:fldCharType="begin"/>
        </w:r>
        <w:r>
          <w:instrText xml:space="preserve"> PAGEREF _Toc14792 \h </w:instrText>
        </w:r>
        <w:r>
          <w:fldChar w:fldCharType="separate"/>
        </w:r>
        <w:r>
          <w:t>45</w:t>
        </w:r>
        <w:r>
          <w:fldChar w:fldCharType="end"/>
        </w:r>
      </w:hyperlink>
    </w:p>
    <w:p>
      <w:pPr>
        <w:pStyle w:val="TOC2"/>
        <w:tabs>
          <w:tab w:val="right" w:leader="dot" w:pos="8306"/>
        </w:tabs>
      </w:pPr>
      <w:hyperlink w:anchor="_Toc2104" w:history="1">
        <w:r>
          <w:rPr>
            <w:rFonts w:ascii="仿宋" w:eastAsia="仿宋" w:hAnsi="仿宋" w:cs="仿宋" w:hint="eastAsia"/>
            <w:lang w:eastAsia="zh-CN"/>
          </w:rPr>
          <w:t>(四)、人力资源配置</w:t>
        </w:r>
        <w:r>
          <w:tab/>
        </w:r>
        <w:r>
          <w:fldChar w:fldCharType="begin"/>
        </w:r>
        <w:r>
          <w:instrText xml:space="preserve"> PAGEREF _Toc2104 \h </w:instrText>
        </w:r>
        <w:r>
          <w:fldChar w:fldCharType="separate"/>
        </w:r>
        <w:r>
          <w:t>46</w:t>
        </w:r>
        <w:r>
          <w:fldChar w:fldCharType="end"/>
        </w:r>
      </w:hyperlink>
    </w:p>
    <w:p>
      <w:pPr>
        <w:pStyle w:val="TOC2"/>
        <w:tabs>
          <w:tab w:val="right" w:leader="dot" w:pos="8306"/>
        </w:tabs>
      </w:pPr>
      <w:hyperlink w:anchor="_Toc2865" w:history="1">
        <w:r>
          <w:rPr>
            <w:rFonts w:ascii="仿宋" w:eastAsia="仿宋" w:hAnsi="仿宋" w:cs="仿宋" w:hint="eastAsia"/>
            <w:lang w:eastAsia="zh-CN"/>
          </w:rPr>
          <w:t>(五)、员工培训</w:t>
        </w:r>
        <w:r>
          <w:tab/>
        </w:r>
        <w:r>
          <w:fldChar w:fldCharType="begin"/>
        </w:r>
        <w:r>
          <w:instrText xml:space="preserve"> PAGEREF _Toc2865 \h </w:instrText>
        </w:r>
        <w:r>
          <w:fldChar w:fldCharType="separate"/>
        </w:r>
        <w:r>
          <w:t>48</w:t>
        </w:r>
        <w:r>
          <w:fldChar w:fldCharType="end"/>
        </w:r>
      </w:hyperlink>
    </w:p>
    <w:p>
      <w:pPr>
        <w:pStyle w:val="TOC2"/>
        <w:tabs>
          <w:tab w:val="right" w:leader="dot" w:pos="8306"/>
        </w:tabs>
      </w:pPr>
      <w:hyperlink w:anchor="_Toc2976" w:history="1">
        <w:r>
          <w:rPr>
            <w:rFonts w:ascii="仿宋" w:eastAsia="仿宋" w:hAnsi="仿宋" w:cs="仿宋" w:hint="eastAsia"/>
            <w:lang w:eastAsia="zh-CN"/>
          </w:rPr>
          <w:t>(六)、项目实施保障</w:t>
        </w:r>
        <w:r>
          <w:tab/>
        </w:r>
        <w:r>
          <w:fldChar w:fldCharType="begin"/>
        </w:r>
        <w:r>
          <w:instrText xml:space="preserve"> PAGEREF _Toc2976 \h </w:instrText>
        </w:r>
        <w:r>
          <w:fldChar w:fldCharType="separate"/>
        </w:r>
        <w:r>
          <w:t>49</w:t>
        </w:r>
        <w:r>
          <w:fldChar w:fldCharType="end"/>
        </w:r>
      </w:hyperlink>
    </w:p>
    <w:p>
      <w:pPr>
        <w:pStyle w:val="TOC2"/>
        <w:tabs>
          <w:tab w:val="right" w:leader="dot" w:pos="8306"/>
        </w:tabs>
      </w:pPr>
      <w:hyperlink w:anchor="_Toc12724" w:history="1">
        <w:r>
          <w:rPr>
            <w:rFonts w:ascii="仿宋" w:eastAsia="仿宋" w:hAnsi="仿宋" w:cs="仿宋" w:hint="eastAsia"/>
            <w:lang w:eastAsia="zh-CN"/>
          </w:rPr>
          <w:t>(七)、安全规范管理</w:t>
        </w:r>
        <w:r>
          <w:tab/>
        </w:r>
        <w:r>
          <w:fldChar w:fldCharType="begin"/>
        </w:r>
        <w:r>
          <w:instrText xml:space="preserve"> PAGEREF _Toc12724 \h </w:instrText>
        </w:r>
        <w:r>
          <w:fldChar w:fldCharType="separate"/>
        </w:r>
        <w:r>
          <w:t>50</w:t>
        </w:r>
        <w:r>
          <w:fldChar w:fldCharType="end"/>
        </w:r>
      </w:hyperlink>
    </w:p>
    <w:p>
      <w:pPr>
        <w:pStyle w:val="TOC1"/>
        <w:tabs>
          <w:tab w:val="right" w:leader="dot" w:pos="8306"/>
        </w:tabs>
      </w:pPr>
      <w:hyperlink w:anchor="_Toc16131" w:history="1">
        <w:r>
          <w:rPr>
            <w:rFonts w:ascii="仿宋" w:eastAsia="仿宋" w:hAnsi="仿宋" w:cs="仿宋" w:hint="eastAsia"/>
            <w:lang w:eastAsia="zh-CN"/>
          </w:rPr>
          <w:t>十二、技术创新与产业升级</w:t>
        </w:r>
        <w:r>
          <w:tab/>
        </w:r>
        <w:r>
          <w:fldChar w:fldCharType="begin"/>
        </w:r>
        <w:r>
          <w:instrText xml:space="preserve"> PAGEREF _Toc16131 \h </w:instrText>
        </w:r>
        <w:r>
          <w:fldChar w:fldCharType="separate"/>
        </w:r>
        <w:r>
          <w:t>51</w:t>
        </w:r>
        <w:r>
          <w:fldChar w:fldCharType="end"/>
        </w:r>
      </w:hyperlink>
    </w:p>
    <w:p>
      <w:pPr>
        <w:pStyle w:val="TOC2"/>
        <w:tabs>
          <w:tab w:val="right" w:leader="dot" w:pos="8306"/>
        </w:tabs>
      </w:pPr>
      <w:hyperlink w:anchor="_Toc30565" w:history="1">
        <w:r>
          <w:rPr>
            <w:rFonts w:ascii="仿宋" w:eastAsia="仿宋" w:hAnsi="仿宋" w:cs="仿宋" w:hint="eastAsia"/>
            <w:lang w:eastAsia="zh-CN"/>
          </w:rPr>
          <w:t>(一)、技术创新方向与目标</w:t>
        </w:r>
        <w:r>
          <w:tab/>
        </w:r>
        <w:r>
          <w:fldChar w:fldCharType="begin"/>
        </w:r>
        <w:r>
          <w:instrText xml:space="preserve"> PAGEREF _Toc30565 \h </w:instrText>
        </w:r>
        <w:r>
          <w:fldChar w:fldCharType="separate"/>
        </w:r>
        <w:r>
          <w:t>51</w:t>
        </w:r>
        <w:r>
          <w:fldChar w:fldCharType="end"/>
        </w:r>
      </w:hyperlink>
    </w:p>
    <w:p>
      <w:pPr>
        <w:pStyle w:val="TOC2"/>
        <w:tabs>
          <w:tab w:val="right" w:leader="dot" w:pos="8306"/>
        </w:tabs>
      </w:pPr>
      <w:hyperlink w:anchor="_Toc20608" w:history="1">
        <w:r>
          <w:rPr>
            <w:rFonts w:ascii="仿宋" w:eastAsia="仿宋" w:hAnsi="仿宋" w:cs="仿宋" w:hint="eastAsia"/>
            <w:lang w:eastAsia="zh-CN"/>
          </w:rPr>
          <w:t>(二)、产业升级路径与措施</w:t>
        </w:r>
        <w:r>
          <w:tab/>
        </w:r>
        <w:r>
          <w:fldChar w:fldCharType="begin"/>
        </w:r>
        <w:r>
          <w:instrText xml:space="preserve"> PAGEREF _Toc20608 \h </w:instrText>
        </w:r>
        <w:r>
          <w:fldChar w:fldCharType="separate"/>
        </w:r>
        <w:r>
          <w:t>52</w:t>
        </w:r>
        <w:r>
          <w:fldChar w:fldCharType="end"/>
        </w:r>
      </w:hyperlink>
    </w:p>
    <w:p>
      <w:pPr>
        <w:pStyle w:val="TOC1"/>
        <w:tabs>
          <w:tab w:val="right" w:leader="dot" w:pos="8306"/>
        </w:tabs>
      </w:pPr>
      <w:hyperlink w:anchor="_Toc5335" w:history="1">
        <w:r>
          <w:rPr>
            <w:rFonts w:ascii="仿宋" w:eastAsia="仿宋" w:hAnsi="仿宋" w:cs="仿宋" w:hint="eastAsia"/>
            <w:lang w:eastAsia="zh-CN"/>
          </w:rPr>
          <w:t>十三、法律法规与政策遵循</w:t>
        </w:r>
        <w:r>
          <w:tab/>
        </w:r>
        <w:r>
          <w:fldChar w:fldCharType="begin"/>
        </w:r>
        <w:r>
          <w:instrText xml:space="preserve"> PAGEREF _Toc5335 \h </w:instrText>
        </w:r>
        <w:r>
          <w:fldChar w:fldCharType="separate"/>
        </w:r>
        <w:r>
          <w:t>54</w:t>
        </w:r>
        <w:r>
          <w:fldChar w:fldCharType="end"/>
        </w:r>
      </w:hyperlink>
    </w:p>
    <w:p>
      <w:pPr>
        <w:pStyle w:val="TOC2"/>
        <w:tabs>
          <w:tab w:val="right" w:leader="dot" w:pos="8306"/>
        </w:tabs>
      </w:pPr>
      <w:hyperlink w:anchor="_Toc5517" w:history="1">
        <w:r>
          <w:rPr>
            <w:rFonts w:ascii="仿宋" w:eastAsia="仿宋" w:hAnsi="仿宋" w:cs="仿宋" w:hint="eastAsia"/>
            <w:lang w:eastAsia="zh-CN"/>
          </w:rPr>
          <w:t>(一)、法律法规遵守</w:t>
        </w:r>
        <w:r>
          <w:tab/>
        </w:r>
        <w:r>
          <w:fldChar w:fldCharType="begin"/>
        </w:r>
        <w:r>
          <w:instrText xml:space="preserve"> PAGEREF _Toc5517 \h </w:instrText>
        </w:r>
        <w:r>
          <w:fldChar w:fldCharType="separate"/>
        </w:r>
        <w:r>
          <w:t>54</w:t>
        </w:r>
        <w:r>
          <w:fldChar w:fldCharType="end"/>
        </w:r>
      </w:hyperlink>
    </w:p>
    <w:p>
      <w:pPr>
        <w:pStyle w:val="TOC2"/>
        <w:tabs>
          <w:tab w:val="right" w:leader="dot" w:pos="8306"/>
        </w:tabs>
      </w:pPr>
      <w:hyperlink w:anchor="_Toc13356" w:history="1">
        <w:r>
          <w:rPr>
            <w:rFonts w:ascii="仿宋" w:eastAsia="仿宋" w:hAnsi="仿宋" w:cs="仿宋" w:hint="eastAsia"/>
            <w:lang w:eastAsia="zh-CN"/>
          </w:rPr>
          <w:t>(二)、政策导向与利用</w:t>
        </w:r>
        <w:r>
          <w:tab/>
        </w:r>
        <w:r>
          <w:fldChar w:fldCharType="begin"/>
        </w:r>
        <w:r>
          <w:instrText xml:space="preserve"> PAGEREF _Toc13356 \h </w:instrText>
        </w:r>
        <w:r>
          <w:fldChar w:fldCharType="separate"/>
        </w:r>
        <w:r>
          <w:t>55</w:t>
        </w:r>
        <w:r>
          <w:fldChar w:fldCharType="end"/>
        </w:r>
      </w:hyperlink>
    </w:p>
    <w:p>
      <w:pPr>
        <w:pStyle w:val="TOC1"/>
        <w:tabs>
          <w:tab w:val="right" w:leader="dot" w:pos="8306"/>
        </w:tabs>
      </w:pPr>
      <w:hyperlink w:anchor="_Toc6201" w:history="1">
        <w:r>
          <w:rPr>
            <w:rFonts w:ascii="仿宋" w:eastAsia="仿宋" w:hAnsi="仿宋" w:cs="仿宋" w:hint="eastAsia"/>
            <w:lang w:eastAsia="zh-CN"/>
          </w:rPr>
          <w:t>十四、质量管理与控制</w:t>
        </w:r>
        <w:r>
          <w:tab/>
        </w:r>
        <w:r>
          <w:fldChar w:fldCharType="begin"/>
        </w:r>
        <w:r>
          <w:instrText xml:space="preserve"> PAGEREF _Toc6201 \h </w:instrText>
        </w:r>
        <w:r>
          <w:fldChar w:fldCharType="separate"/>
        </w:r>
        <w:r>
          <w:t>56</w:t>
        </w:r>
        <w:r>
          <w:fldChar w:fldCharType="end"/>
        </w:r>
      </w:hyperlink>
    </w:p>
    <w:p>
      <w:pPr>
        <w:pStyle w:val="TOC2"/>
        <w:tabs>
          <w:tab w:val="right" w:leader="dot" w:pos="8306"/>
        </w:tabs>
      </w:pPr>
      <w:hyperlink w:anchor="_Toc1483" w:history="1">
        <w:r>
          <w:rPr>
            <w:rFonts w:ascii="仿宋" w:eastAsia="仿宋" w:hAnsi="仿宋" w:cs="仿宋" w:hint="eastAsia"/>
            <w:lang w:eastAsia="zh-CN"/>
          </w:rPr>
          <w:t>(一)、质量管理体系建设</w:t>
        </w:r>
        <w:r>
          <w:tab/>
        </w:r>
        <w:r>
          <w:fldChar w:fldCharType="begin"/>
        </w:r>
        <w:r>
          <w:instrText xml:space="preserve"> PAGEREF _Toc1483 \h </w:instrText>
        </w:r>
        <w:r>
          <w:fldChar w:fldCharType="separate"/>
        </w:r>
        <w:r>
          <w:t>56</w:t>
        </w:r>
        <w:r>
          <w:fldChar w:fldCharType="end"/>
        </w:r>
      </w:hyperlink>
    </w:p>
    <w:p>
      <w:pPr>
        <w:pStyle w:val="TOC2"/>
        <w:tabs>
          <w:tab w:val="right" w:leader="dot" w:pos="8306"/>
        </w:tabs>
      </w:pPr>
      <w:hyperlink w:anchor="_Toc9112" w:history="1">
        <w:r>
          <w:rPr>
            <w:rFonts w:ascii="仿宋" w:eastAsia="仿宋" w:hAnsi="仿宋" w:cs="仿宋" w:hint="eastAsia"/>
            <w:lang w:eastAsia="zh-CN"/>
          </w:rPr>
          <w:t>(二)、质量控制措施</w:t>
        </w:r>
        <w:r>
          <w:tab/>
        </w:r>
        <w:r>
          <w:fldChar w:fldCharType="begin"/>
        </w:r>
        <w:r>
          <w:instrText xml:space="preserve"> PAGEREF _Toc9112 \h </w:instrText>
        </w:r>
        <w:r>
          <w:fldChar w:fldCharType="separate"/>
        </w:r>
        <w:r>
          <w:t>57</w:t>
        </w:r>
        <w:r>
          <w:fldChar w:fldCharType="end"/>
        </w:r>
      </w:hyperlink>
    </w:p>
    <w:p>
      <w:pPr>
        <w:pStyle w:val="TOC1"/>
        <w:tabs>
          <w:tab w:val="right" w:leader="dot" w:pos="8306"/>
        </w:tabs>
      </w:pPr>
      <w:hyperlink w:anchor="_Toc15252" w:history="1">
        <w:r>
          <w:rPr>
            <w:rFonts w:ascii="仿宋" w:eastAsia="仿宋" w:hAnsi="仿宋" w:cs="仿宋" w:hint="eastAsia"/>
            <w:lang w:eastAsia="zh-CN"/>
          </w:rPr>
          <w:t>十五、知识产权管理与保护</w:t>
        </w:r>
        <w:r>
          <w:tab/>
        </w:r>
        <w:r>
          <w:fldChar w:fldCharType="begin"/>
        </w:r>
        <w:r>
          <w:instrText xml:space="preserve"> PAGEREF _Toc15252 \h </w:instrText>
        </w:r>
        <w:r>
          <w:fldChar w:fldCharType="separate"/>
        </w:r>
        <w:r>
          <w:t>58</w:t>
        </w:r>
        <w:r>
          <w:fldChar w:fldCharType="end"/>
        </w:r>
      </w:hyperlink>
    </w:p>
    <w:p>
      <w:pPr>
        <w:pStyle w:val="TOC2"/>
        <w:tabs>
          <w:tab w:val="right" w:leader="dot" w:pos="8306"/>
        </w:tabs>
      </w:pPr>
      <w:hyperlink w:anchor="_Toc28841" w:history="1">
        <w:r>
          <w:rPr>
            <w:rFonts w:ascii="仿宋" w:eastAsia="仿宋" w:hAnsi="仿宋" w:cs="仿宋" w:hint="eastAsia"/>
            <w:lang w:eastAsia="zh-CN"/>
          </w:rPr>
          <w:t>(一)、知识产权管理体系建设</w:t>
        </w:r>
        <w:r>
          <w:tab/>
        </w:r>
        <w:r>
          <w:fldChar w:fldCharType="begin"/>
        </w:r>
        <w:r>
          <w:instrText xml:space="preserve"> PAGEREF _Toc28841 \h </w:instrText>
        </w:r>
        <w:r>
          <w:fldChar w:fldCharType="separate"/>
        </w:r>
        <w:r>
          <w:t>58</w:t>
        </w:r>
        <w:r>
          <w:fldChar w:fldCharType="end"/>
        </w:r>
      </w:hyperlink>
    </w:p>
    <w:p>
      <w:pPr>
        <w:pStyle w:val="TOC2"/>
        <w:tabs>
          <w:tab w:val="right" w:leader="dot" w:pos="8306"/>
        </w:tabs>
      </w:pPr>
      <w:hyperlink w:anchor="_Toc9919" w:history="1">
        <w:r>
          <w:rPr>
            <w:rFonts w:ascii="仿宋" w:eastAsia="仿宋" w:hAnsi="仿宋" w:cs="仿宋" w:hint="eastAsia"/>
            <w:lang w:eastAsia="zh-CN"/>
          </w:rPr>
          <w:t>(二)、知识产权保护措施</w:t>
        </w:r>
        <w:r>
          <w:tab/>
        </w:r>
        <w:r>
          <w:fldChar w:fldCharType="begin"/>
        </w:r>
        <w:r>
          <w:instrText xml:space="preserve"> PAGEREF _Toc9919 \h </w:instrText>
        </w:r>
        <w:r>
          <w:fldChar w:fldCharType="separate"/>
        </w:r>
        <w:r>
          <w:t>59</w:t>
        </w:r>
        <w:r>
          <w:fldChar w:fldCharType="end"/>
        </w:r>
      </w:hyperlink>
    </w:p>
    <w:p>
      <w:pPr>
        <w:pStyle w:val="TOC1"/>
        <w:tabs>
          <w:tab w:val="right" w:leader="dot" w:pos="8306"/>
        </w:tabs>
      </w:pPr>
      <w:hyperlink w:anchor="_Toc24361" w:history="1">
        <w:r>
          <w:rPr>
            <w:rFonts w:ascii="仿宋" w:eastAsia="仿宋" w:hAnsi="仿宋" w:cs="仿宋" w:hint="eastAsia"/>
            <w:lang w:eastAsia="zh-CN"/>
          </w:rPr>
          <w:t>十六、企业合规与伦理</w:t>
        </w:r>
        <w:r>
          <w:tab/>
        </w:r>
        <w:r>
          <w:fldChar w:fldCharType="begin"/>
        </w:r>
        <w:r>
          <w:instrText xml:space="preserve"> PAGEREF _Toc24361 \h </w:instrText>
        </w:r>
        <w:r>
          <w:fldChar w:fldCharType="separate"/>
        </w:r>
        <w:r>
          <w:t>61</w:t>
        </w:r>
        <w:r>
          <w:fldChar w:fldCharType="end"/>
        </w:r>
      </w:hyperlink>
    </w:p>
    <w:p>
      <w:pPr>
        <w:pStyle w:val="TOC2"/>
        <w:tabs>
          <w:tab w:val="right" w:leader="dot" w:pos="8306"/>
        </w:tabs>
      </w:pPr>
      <w:hyperlink w:anchor="_Toc21978" w:history="1">
        <w:r>
          <w:rPr>
            <w:rFonts w:ascii="仿宋" w:eastAsia="仿宋" w:hAnsi="仿宋" w:cs="仿宋" w:hint="eastAsia"/>
            <w:lang w:eastAsia="zh-CN"/>
          </w:rPr>
          <w:t>(一)、合规政策与程序</w:t>
        </w:r>
        <w:r>
          <w:tab/>
        </w:r>
        <w:r>
          <w:fldChar w:fldCharType="begin"/>
        </w:r>
        <w:r>
          <w:instrText xml:space="preserve"> PAGEREF _Toc21978 \h </w:instrText>
        </w:r>
        <w:r>
          <w:fldChar w:fldCharType="separate"/>
        </w:r>
        <w:r>
          <w:t>61</w:t>
        </w:r>
        <w:r>
          <w:fldChar w:fldCharType="end"/>
        </w:r>
      </w:hyperlink>
    </w:p>
    <w:p>
      <w:pPr>
        <w:pStyle w:val="TOC2"/>
        <w:tabs>
          <w:tab w:val="right" w:leader="dot" w:pos="8306"/>
        </w:tabs>
      </w:pPr>
      <w:hyperlink w:anchor="_Toc16939" w:history="1">
        <w:r>
          <w:rPr>
            <w:rFonts w:ascii="仿宋" w:eastAsia="仿宋" w:hAnsi="仿宋" w:cs="仿宋" w:hint="eastAsia"/>
            <w:lang w:eastAsia="zh-CN"/>
          </w:rPr>
          <w:t>(二)、伦理规范与培训</w:t>
        </w:r>
        <w:r>
          <w:tab/>
        </w:r>
        <w:r>
          <w:fldChar w:fldCharType="begin"/>
        </w:r>
        <w:r>
          <w:instrText xml:space="preserve"> PAGEREF _Toc16939 \h </w:instrText>
        </w:r>
        <w:r>
          <w:fldChar w:fldCharType="separate"/>
        </w:r>
        <w:r>
          <w:t>62</w:t>
        </w:r>
        <w:r>
          <w:fldChar w:fldCharType="end"/>
        </w:r>
      </w:hyperlink>
    </w:p>
    <w:p>
      <w:pPr>
        <w:pStyle w:val="TOC2"/>
        <w:tabs>
          <w:tab w:val="right" w:leader="dot" w:pos="8306"/>
        </w:tabs>
      </w:pPr>
      <w:hyperlink w:anchor="_Toc15224" w:history="1">
        <w:r>
          <w:rPr>
            <w:rFonts w:ascii="仿宋" w:eastAsia="仿宋" w:hAnsi="仿宋" w:cs="仿宋" w:hint="eastAsia"/>
            <w:lang w:eastAsia="zh-CN"/>
          </w:rPr>
          <w:t>(三)、合规风险评估</w:t>
        </w:r>
        <w:r>
          <w:tab/>
        </w:r>
        <w:r>
          <w:fldChar w:fldCharType="begin"/>
        </w:r>
        <w:r>
          <w:instrText xml:space="preserve"> PAGEREF _Toc15224 \h </w:instrText>
        </w:r>
        <w:r>
          <w:fldChar w:fldCharType="separate"/>
        </w:r>
        <w:r>
          <w:t>63</w:t>
        </w:r>
        <w:r>
          <w:fldChar w:fldCharType="end"/>
        </w:r>
      </w:hyperlink>
    </w:p>
    <w:p>
      <w:pPr>
        <w:pStyle w:val="TOC2"/>
        <w:tabs>
          <w:tab w:val="right" w:leader="dot" w:pos="8306"/>
        </w:tabs>
      </w:pPr>
      <w:hyperlink w:anchor="_Toc18048" w:history="1">
        <w:r>
          <w:rPr>
            <w:rFonts w:ascii="仿宋" w:eastAsia="仿宋" w:hAnsi="仿宋" w:cs="仿宋" w:hint="eastAsia"/>
            <w:lang w:eastAsia="zh-CN"/>
          </w:rPr>
          <w:t>(四)、合规监督与执行</w:t>
        </w:r>
        <w:r>
          <w:tab/>
        </w:r>
        <w:r>
          <w:fldChar w:fldCharType="begin"/>
        </w:r>
        <w:r>
          <w:instrText xml:space="preserve"> PAGEREF _Toc18048 \h </w:instrText>
        </w:r>
        <w:r>
          <w:fldChar w:fldCharType="separate"/>
        </w:r>
        <w:r>
          <w:t>64</w:t>
        </w:r>
        <w:r>
          <w:fldChar w:fldCharType="end"/>
        </w:r>
      </w:hyperlink>
    </w:p>
    <w:p>
      <w:pPr>
        <w:pStyle w:val="TOC1"/>
        <w:tabs>
          <w:tab w:val="right" w:leader="dot" w:pos="8306"/>
        </w:tabs>
      </w:pPr>
      <w:hyperlink w:anchor="_Toc27533" w:history="1">
        <w:r>
          <w:rPr>
            <w:rFonts w:ascii="仿宋" w:eastAsia="仿宋" w:hAnsi="仿宋" w:cs="仿宋" w:hint="eastAsia"/>
            <w:lang w:eastAsia="zh-CN"/>
          </w:rPr>
          <w:t>十七、成果转化与推广应用</w:t>
        </w:r>
        <w:r>
          <w:tab/>
        </w:r>
        <w:r>
          <w:fldChar w:fldCharType="begin"/>
        </w:r>
        <w:r>
          <w:instrText xml:space="preserve"> PAGEREF _Toc27533 \h </w:instrText>
        </w:r>
        <w:r>
          <w:fldChar w:fldCharType="separate"/>
        </w:r>
        <w:r>
          <w:t>65</w:t>
        </w:r>
        <w:r>
          <w:fldChar w:fldCharType="end"/>
        </w:r>
      </w:hyperlink>
    </w:p>
    <w:p>
      <w:pPr>
        <w:pStyle w:val="TOC2"/>
        <w:tabs>
          <w:tab w:val="right" w:leader="dot" w:pos="8306"/>
        </w:tabs>
      </w:pPr>
      <w:hyperlink w:anchor="_Toc26916" w:history="1">
        <w:r>
          <w:rPr>
            <w:rFonts w:ascii="仿宋" w:eastAsia="仿宋" w:hAnsi="仿宋" w:cs="仿宋" w:hint="eastAsia"/>
            <w:lang w:eastAsia="zh-CN"/>
          </w:rPr>
          <w:t>(一)、成果转化策略制定</w:t>
        </w:r>
        <w:r>
          <w:tab/>
        </w:r>
        <w:r>
          <w:fldChar w:fldCharType="begin"/>
        </w:r>
        <w:r>
          <w:instrText xml:space="preserve"> PAGEREF _Toc26916 \h </w:instrText>
        </w:r>
        <w:r>
          <w:fldChar w:fldCharType="separate"/>
        </w:r>
        <w:r>
          <w:t>65</w:t>
        </w:r>
        <w:r>
          <w:fldChar w:fldCharType="end"/>
        </w:r>
      </w:hyperlink>
    </w:p>
    <w:p>
      <w:pPr>
        <w:pStyle w:val="TOC2"/>
        <w:tabs>
          <w:tab w:val="right" w:leader="dot" w:pos="8306"/>
        </w:tabs>
      </w:pPr>
      <w:hyperlink w:anchor="_Toc11414" w:history="1">
        <w:r>
          <w:rPr>
            <w:rFonts w:ascii="仿宋" w:eastAsia="仿宋" w:hAnsi="仿宋" w:cs="仿宋" w:hint="eastAsia"/>
            <w:lang w:eastAsia="zh-CN"/>
          </w:rPr>
          <w:t>(二)、成果推广应用方案</w:t>
        </w:r>
        <w:r>
          <w:tab/>
        </w:r>
        <w:r>
          <w:fldChar w:fldCharType="begin"/>
        </w:r>
        <w:r>
          <w:instrText xml:space="preserve"> PAGEREF _Toc11414 \h </w:instrText>
        </w:r>
        <w:r>
          <w:fldChar w:fldCharType="separate"/>
        </w:r>
        <w:r>
          <w:t>66</w:t>
        </w:r>
        <w:r>
          <w:fldChar w:fldCharType="end"/>
        </w:r>
      </w:hyperlink>
    </w:p>
    <w:p>
      <w:pPr>
        <w:pStyle w:val="TOC1"/>
        <w:tabs>
          <w:tab w:val="right" w:leader="dot" w:pos="8306"/>
        </w:tabs>
      </w:pPr>
      <w:hyperlink w:anchor="_Toc26189" w:history="1">
        <w:r>
          <w:rPr>
            <w:rFonts w:ascii="仿宋" w:eastAsia="仿宋" w:hAnsi="仿宋" w:cs="仿宋" w:hint="eastAsia"/>
            <w:lang w:eastAsia="zh-CN"/>
          </w:rPr>
          <w:t>十八、产业协同与集群发展</w:t>
        </w:r>
        <w:r>
          <w:tab/>
        </w:r>
        <w:r>
          <w:fldChar w:fldCharType="begin"/>
        </w:r>
        <w:r>
          <w:instrText xml:space="preserve"> PAGEREF _Toc26189 \h </w:instrText>
        </w:r>
        <w:r>
          <w:fldChar w:fldCharType="separate"/>
        </w:r>
        <w:r>
          <w:t>68</w:t>
        </w:r>
        <w:r>
          <w:fldChar w:fldCharType="end"/>
        </w:r>
      </w:hyperlink>
    </w:p>
    <w:p>
      <w:pPr>
        <w:pStyle w:val="TOC2"/>
        <w:tabs>
          <w:tab w:val="right" w:leader="dot" w:pos="8306"/>
        </w:tabs>
      </w:pPr>
      <w:hyperlink w:anchor="_Toc17137" w:history="1">
        <w:r>
          <w:rPr>
            <w:rFonts w:ascii="仿宋" w:eastAsia="仿宋" w:hAnsi="仿宋" w:cs="仿宋" w:hint="eastAsia"/>
            <w:lang w:eastAsia="zh-CN"/>
          </w:rPr>
          <w:t>(一)、产业协同机制建设</w:t>
        </w:r>
        <w:r>
          <w:tab/>
        </w:r>
        <w:r>
          <w:fldChar w:fldCharType="begin"/>
        </w:r>
        <w:r>
          <w:instrText xml:space="preserve"> PAGEREF _Toc17137 \h </w:instrText>
        </w:r>
        <w:r>
          <w:fldChar w:fldCharType="separate"/>
        </w:r>
        <w:r>
          <w:t>68</w:t>
        </w:r>
        <w:r>
          <w:fldChar w:fldCharType="end"/>
        </w:r>
      </w:hyperlink>
    </w:p>
    <w:p>
      <w:pPr>
        <w:pStyle w:val="TOC2"/>
        <w:tabs>
          <w:tab w:val="right" w:leader="dot" w:pos="8306"/>
        </w:tabs>
      </w:pPr>
      <w:hyperlink w:anchor="_Toc3545" w:history="1">
        <w:r>
          <w:rPr>
            <w:rFonts w:ascii="仿宋" w:eastAsia="仿宋" w:hAnsi="仿宋" w:cs="仿宋" w:hint="eastAsia"/>
            <w:lang w:eastAsia="zh-CN"/>
          </w:rPr>
          <w:t>(二)、产业集群培育与发展</w:t>
        </w:r>
        <w:r>
          <w:tab/>
        </w:r>
        <w:r>
          <w:fldChar w:fldCharType="begin"/>
        </w:r>
        <w:r>
          <w:instrText xml:space="preserve"> PAGEREF _Toc3545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6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少儿模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1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53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24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68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43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18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223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少儿模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少儿模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少儿模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659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在全球经济快速发展和科技日新月异的今天，市场对创新技术和环保解决方案的需求日益增长。少儿模特项目恰好聚焦于这一趋势，提供涵盖人工智能、大数据分析和可持续能源等领域的高效、先进产品和服务。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少儿模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201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少儿模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少儿模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5100"/>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3613"/>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https://d.book118.com/925034023312011104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21E36"/>
    <w:rsid w:val="61021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03402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2024-02-02T09:26:00Z</dcterms:created>
  <dcterms:modified xsi:type="dcterms:W3CDTF">2024-02-02T09:27:17Z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37CE2E4A79FB44BDB4200DC15B2234EF_11</vt:lpwstr>
  </property>
  <property fmtid="{D5CDD505-2E9C-101B-9397-08002B2CF9AE}" pid="3" name="KSOProductBuildVer">
    <vt:lpwstr>2052-12.1.0.16250</vt:lpwstr>
  </property>
</Properties>
</file>