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食品安全大数据项目计划设计方案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3" w:history="1">
        <w:r>
          <w:rPr>
            <w:rFonts w:ascii="仿宋" w:eastAsia="仿宋" w:hAnsi="仿宋" w:cs="仿宋" w:hint="eastAsia"/>
            <w:lang w:eastAsia="zh-CN"/>
          </w:rPr>
          <w:t>前言</w:t>
        </w:r>
        <w:r>
          <w:tab/>
        </w:r>
        <w:r>
          <w:fldChar w:fldCharType="begin"/>
        </w:r>
        <w:r>
          <w:instrText xml:space="preserve"> PAGEREF _Toc9503 \h </w:instrText>
        </w:r>
        <w:r>
          <w:fldChar w:fldCharType="separate"/>
        </w:r>
        <w:r>
          <w:t>3</w:t>
        </w:r>
        <w:r>
          <w:fldChar w:fldCharType="end"/>
        </w:r>
      </w:hyperlink>
    </w:p>
    <w:p>
      <w:pPr>
        <w:pStyle w:val="TOC1"/>
        <w:tabs>
          <w:tab w:val="right" w:leader="dot" w:pos="8306"/>
        </w:tabs>
      </w:pPr>
      <w:hyperlink w:anchor="_Toc31232" w:history="1">
        <w:r>
          <w:rPr>
            <w:rFonts w:ascii="仿宋" w:eastAsia="仿宋" w:hAnsi="仿宋" w:cs="仿宋" w:hint="eastAsia"/>
            <w:lang w:eastAsia="zh-CN"/>
          </w:rPr>
          <w:t>一、工艺说明</w:t>
        </w:r>
        <w:r>
          <w:tab/>
        </w:r>
        <w:r>
          <w:fldChar w:fldCharType="begin"/>
        </w:r>
        <w:r>
          <w:instrText xml:space="preserve"> PAGEREF _Toc31232 \h </w:instrText>
        </w:r>
        <w:r>
          <w:fldChar w:fldCharType="separate"/>
        </w:r>
        <w:r>
          <w:t>3</w:t>
        </w:r>
        <w:r>
          <w:fldChar w:fldCharType="end"/>
        </w:r>
      </w:hyperlink>
    </w:p>
    <w:p>
      <w:pPr>
        <w:pStyle w:val="TOC2"/>
        <w:tabs>
          <w:tab w:val="right" w:leader="dot" w:pos="8306"/>
        </w:tabs>
      </w:pPr>
      <w:hyperlink w:anchor="_Toc13070" w:history="1">
        <w:r>
          <w:rPr>
            <w:rFonts w:ascii="仿宋" w:eastAsia="仿宋" w:hAnsi="仿宋" w:cs="仿宋" w:hint="eastAsia"/>
            <w:lang w:eastAsia="zh-CN"/>
          </w:rPr>
          <w:t>(一)、技术管理特点</w:t>
        </w:r>
        <w:r>
          <w:tab/>
        </w:r>
        <w:r>
          <w:fldChar w:fldCharType="begin"/>
        </w:r>
        <w:r>
          <w:instrText xml:space="preserve"> PAGEREF _Toc13070 \h </w:instrText>
        </w:r>
        <w:r>
          <w:fldChar w:fldCharType="separate"/>
        </w:r>
        <w:r>
          <w:t>3</w:t>
        </w:r>
        <w:r>
          <w:fldChar w:fldCharType="end"/>
        </w:r>
      </w:hyperlink>
    </w:p>
    <w:p>
      <w:pPr>
        <w:pStyle w:val="TOC2"/>
        <w:tabs>
          <w:tab w:val="right" w:leader="dot" w:pos="8306"/>
        </w:tabs>
      </w:pPr>
      <w:hyperlink w:anchor="_Toc21123" w:history="1">
        <w:r>
          <w:rPr>
            <w:rFonts w:ascii="仿宋" w:eastAsia="仿宋" w:hAnsi="仿宋" w:cs="仿宋" w:hint="eastAsia"/>
            <w:lang w:eastAsia="zh-CN"/>
          </w:rPr>
          <w:t>(二)、食品安全大数据项目工艺技术设计方案</w:t>
        </w:r>
        <w:r>
          <w:tab/>
        </w:r>
        <w:r>
          <w:fldChar w:fldCharType="begin"/>
        </w:r>
        <w:r>
          <w:instrText xml:space="preserve"> PAGEREF _Toc21123 \h </w:instrText>
        </w:r>
        <w:r>
          <w:fldChar w:fldCharType="separate"/>
        </w:r>
        <w:r>
          <w:t>4</w:t>
        </w:r>
        <w:r>
          <w:fldChar w:fldCharType="end"/>
        </w:r>
      </w:hyperlink>
    </w:p>
    <w:p>
      <w:pPr>
        <w:pStyle w:val="TOC2"/>
        <w:tabs>
          <w:tab w:val="right" w:leader="dot" w:pos="8306"/>
        </w:tabs>
      </w:pPr>
      <w:hyperlink w:anchor="_Toc32570" w:history="1">
        <w:r>
          <w:rPr>
            <w:rFonts w:ascii="仿宋" w:eastAsia="仿宋" w:hAnsi="仿宋" w:cs="仿宋" w:hint="eastAsia"/>
            <w:lang w:eastAsia="zh-CN"/>
          </w:rPr>
          <w:t>(三)、设备选型方案</w:t>
        </w:r>
        <w:r>
          <w:tab/>
        </w:r>
        <w:r>
          <w:fldChar w:fldCharType="begin"/>
        </w:r>
        <w:r>
          <w:instrText xml:space="preserve"> PAGEREF _Toc32570 \h </w:instrText>
        </w:r>
        <w:r>
          <w:fldChar w:fldCharType="separate"/>
        </w:r>
        <w:r>
          <w:t>5</w:t>
        </w:r>
        <w:r>
          <w:fldChar w:fldCharType="end"/>
        </w:r>
      </w:hyperlink>
    </w:p>
    <w:p>
      <w:pPr>
        <w:pStyle w:val="TOC1"/>
        <w:tabs>
          <w:tab w:val="right" w:leader="dot" w:pos="8306"/>
        </w:tabs>
      </w:pPr>
      <w:hyperlink w:anchor="_Toc22273" w:history="1">
        <w:r>
          <w:rPr>
            <w:rFonts w:ascii="仿宋" w:eastAsia="仿宋" w:hAnsi="仿宋" w:cs="仿宋" w:hint="eastAsia"/>
            <w:lang w:eastAsia="zh-CN"/>
          </w:rPr>
          <w:t>二、食品安全大数据项目文档管理</w:t>
        </w:r>
        <w:r>
          <w:tab/>
        </w:r>
        <w:r>
          <w:fldChar w:fldCharType="begin"/>
        </w:r>
        <w:r>
          <w:instrText xml:space="preserve"> PAGEREF _Toc22273 \h </w:instrText>
        </w:r>
        <w:r>
          <w:fldChar w:fldCharType="separate"/>
        </w:r>
        <w:r>
          <w:t>7</w:t>
        </w:r>
        <w:r>
          <w:fldChar w:fldCharType="end"/>
        </w:r>
      </w:hyperlink>
    </w:p>
    <w:p>
      <w:pPr>
        <w:pStyle w:val="TOC2"/>
        <w:tabs>
          <w:tab w:val="right" w:leader="dot" w:pos="8306"/>
        </w:tabs>
      </w:pPr>
      <w:hyperlink w:anchor="_Toc30802" w:history="1">
        <w:r>
          <w:rPr>
            <w:rFonts w:ascii="仿宋" w:eastAsia="仿宋" w:hAnsi="仿宋" w:cs="仿宋" w:hint="eastAsia"/>
            <w:lang w:eastAsia="zh-CN"/>
          </w:rPr>
          <w:t>(一)、文档编制与审查</w:t>
        </w:r>
        <w:r>
          <w:tab/>
        </w:r>
        <w:r>
          <w:fldChar w:fldCharType="begin"/>
        </w:r>
        <w:r>
          <w:instrText xml:space="preserve"> PAGEREF _Toc30802 \h </w:instrText>
        </w:r>
        <w:r>
          <w:fldChar w:fldCharType="separate"/>
        </w:r>
        <w:r>
          <w:t>7</w:t>
        </w:r>
        <w:r>
          <w:fldChar w:fldCharType="end"/>
        </w:r>
      </w:hyperlink>
    </w:p>
    <w:p>
      <w:pPr>
        <w:pStyle w:val="TOC2"/>
        <w:tabs>
          <w:tab w:val="right" w:leader="dot" w:pos="8306"/>
        </w:tabs>
      </w:pPr>
      <w:hyperlink w:anchor="_Toc4893" w:history="1">
        <w:r>
          <w:rPr>
            <w:rFonts w:ascii="仿宋" w:eastAsia="仿宋" w:hAnsi="仿宋" w:cs="仿宋" w:hint="eastAsia"/>
            <w:lang w:eastAsia="zh-CN"/>
          </w:rPr>
          <w:t>(二)、文档发布与分发</w:t>
        </w:r>
        <w:r>
          <w:tab/>
        </w:r>
        <w:r>
          <w:fldChar w:fldCharType="begin"/>
        </w:r>
        <w:r>
          <w:instrText xml:space="preserve"> PAGEREF _Toc4893 \h </w:instrText>
        </w:r>
        <w:r>
          <w:fldChar w:fldCharType="separate"/>
        </w:r>
        <w:r>
          <w:t>8</w:t>
        </w:r>
        <w:r>
          <w:fldChar w:fldCharType="end"/>
        </w:r>
      </w:hyperlink>
    </w:p>
    <w:p>
      <w:pPr>
        <w:pStyle w:val="TOC2"/>
        <w:tabs>
          <w:tab w:val="right" w:leader="dot" w:pos="8306"/>
        </w:tabs>
      </w:pPr>
      <w:hyperlink w:anchor="_Toc7287" w:history="1">
        <w:r>
          <w:rPr>
            <w:rFonts w:ascii="仿宋" w:eastAsia="仿宋" w:hAnsi="仿宋" w:cs="仿宋" w:hint="eastAsia"/>
            <w:lang w:eastAsia="zh-CN"/>
          </w:rPr>
          <w:t>(三)、文档存档与归档</w:t>
        </w:r>
        <w:r>
          <w:tab/>
        </w:r>
        <w:r>
          <w:fldChar w:fldCharType="begin"/>
        </w:r>
        <w:r>
          <w:instrText xml:space="preserve"> PAGEREF _Toc7287 \h </w:instrText>
        </w:r>
        <w:r>
          <w:fldChar w:fldCharType="separate"/>
        </w:r>
        <w:r>
          <w:t>9</w:t>
        </w:r>
        <w:r>
          <w:fldChar w:fldCharType="end"/>
        </w:r>
      </w:hyperlink>
    </w:p>
    <w:p>
      <w:pPr>
        <w:pStyle w:val="TOC1"/>
        <w:tabs>
          <w:tab w:val="right" w:leader="dot" w:pos="8306"/>
        </w:tabs>
      </w:pPr>
      <w:hyperlink w:anchor="_Toc12652" w:history="1">
        <w:r>
          <w:rPr>
            <w:rFonts w:ascii="仿宋" w:eastAsia="仿宋" w:hAnsi="仿宋" w:cs="仿宋" w:hint="eastAsia"/>
            <w:lang w:eastAsia="zh-CN"/>
          </w:rPr>
          <w:t>三、产品规划分析</w:t>
        </w:r>
        <w:r>
          <w:tab/>
        </w:r>
        <w:r>
          <w:fldChar w:fldCharType="begin"/>
        </w:r>
        <w:r>
          <w:instrText xml:space="preserve"> PAGEREF _Toc12652 \h </w:instrText>
        </w:r>
        <w:r>
          <w:fldChar w:fldCharType="separate"/>
        </w:r>
        <w:r>
          <w:t>10</w:t>
        </w:r>
        <w:r>
          <w:fldChar w:fldCharType="end"/>
        </w:r>
      </w:hyperlink>
    </w:p>
    <w:p>
      <w:pPr>
        <w:pStyle w:val="TOC2"/>
        <w:tabs>
          <w:tab w:val="right" w:leader="dot" w:pos="8306"/>
        </w:tabs>
      </w:pPr>
      <w:hyperlink w:anchor="_Toc25844" w:history="1">
        <w:r>
          <w:rPr>
            <w:rFonts w:ascii="仿宋" w:eastAsia="仿宋" w:hAnsi="仿宋" w:cs="仿宋" w:hint="eastAsia"/>
            <w:lang w:eastAsia="zh-CN"/>
          </w:rPr>
          <w:t>(一)、产品规划</w:t>
        </w:r>
        <w:r>
          <w:tab/>
        </w:r>
        <w:r>
          <w:fldChar w:fldCharType="begin"/>
        </w:r>
        <w:r>
          <w:instrText xml:space="preserve"> PAGEREF _Toc25844 \h </w:instrText>
        </w:r>
        <w:r>
          <w:fldChar w:fldCharType="separate"/>
        </w:r>
        <w:r>
          <w:t>10</w:t>
        </w:r>
        <w:r>
          <w:fldChar w:fldCharType="end"/>
        </w:r>
      </w:hyperlink>
    </w:p>
    <w:p>
      <w:pPr>
        <w:pStyle w:val="TOC2"/>
        <w:tabs>
          <w:tab w:val="right" w:leader="dot" w:pos="8306"/>
        </w:tabs>
      </w:pPr>
      <w:hyperlink w:anchor="_Toc8915" w:history="1">
        <w:r>
          <w:rPr>
            <w:rFonts w:ascii="仿宋" w:eastAsia="仿宋" w:hAnsi="仿宋" w:cs="仿宋" w:hint="eastAsia"/>
            <w:lang w:eastAsia="zh-CN"/>
          </w:rPr>
          <w:t>(二)、建设规模</w:t>
        </w:r>
        <w:r>
          <w:tab/>
        </w:r>
        <w:r>
          <w:fldChar w:fldCharType="begin"/>
        </w:r>
        <w:r>
          <w:instrText xml:space="preserve"> PAGEREF _Toc8915 \h </w:instrText>
        </w:r>
        <w:r>
          <w:fldChar w:fldCharType="separate"/>
        </w:r>
        <w:r>
          <w:t>11</w:t>
        </w:r>
        <w:r>
          <w:fldChar w:fldCharType="end"/>
        </w:r>
      </w:hyperlink>
    </w:p>
    <w:p>
      <w:pPr>
        <w:pStyle w:val="TOC1"/>
        <w:tabs>
          <w:tab w:val="right" w:leader="dot" w:pos="8306"/>
        </w:tabs>
      </w:pPr>
      <w:hyperlink w:anchor="_Toc4289" w:history="1">
        <w:r>
          <w:rPr>
            <w:rFonts w:ascii="仿宋" w:eastAsia="仿宋" w:hAnsi="仿宋" w:cs="仿宋" w:hint="eastAsia"/>
            <w:lang w:eastAsia="zh-CN"/>
          </w:rPr>
          <w:t>四、食品安全大数据项目建设背景及必要性分析</w:t>
        </w:r>
        <w:r>
          <w:tab/>
        </w:r>
        <w:r>
          <w:fldChar w:fldCharType="begin"/>
        </w:r>
        <w:r>
          <w:instrText xml:space="preserve"> PAGEREF _Toc4289 \h </w:instrText>
        </w:r>
        <w:r>
          <w:fldChar w:fldCharType="separate"/>
        </w:r>
        <w:r>
          <w:t>12</w:t>
        </w:r>
        <w:r>
          <w:fldChar w:fldCharType="end"/>
        </w:r>
      </w:hyperlink>
    </w:p>
    <w:p>
      <w:pPr>
        <w:pStyle w:val="TOC2"/>
        <w:tabs>
          <w:tab w:val="right" w:leader="dot" w:pos="8306"/>
        </w:tabs>
      </w:pPr>
      <w:hyperlink w:anchor="_Toc32137" w:history="1">
        <w:r>
          <w:rPr>
            <w:rFonts w:ascii="仿宋" w:eastAsia="仿宋" w:hAnsi="仿宋" w:cs="仿宋" w:hint="eastAsia"/>
            <w:lang w:eastAsia="zh-CN"/>
          </w:rPr>
          <w:t>(一)、食品安全大数据项目背景分析</w:t>
        </w:r>
        <w:r>
          <w:tab/>
        </w:r>
        <w:r>
          <w:fldChar w:fldCharType="begin"/>
        </w:r>
        <w:r>
          <w:instrText xml:space="preserve"> PAGEREF _Toc32137 \h </w:instrText>
        </w:r>
        <w:r>
          <w:fldChar w:fldCharType="separate"/>
        </w:r>
        <w:r>
          <w:t>12</w:t>
        </w:r>
        <w:r>
          <w:fldChar w:fldCharType="end"/>
        </w:r>
      </w:hyperlink>
    </w:p>
    <w:p>
      <w:pPr>
        <w:pStyle w:val="TOC2"/>
        <w:tabs>
          <w:tab w:val="right" w:leader="dot" w:pos="8306"/>
        </w:tabs>
      </w:pPr>
      <w:hyperlink w:anchor="_Toc19431" w:history="1">
        <w:r>
          <w:rPr>
            <w:rFonts w:ascii="仿宋" w:eastAsia="仿宋" w:hAnsi="仿宋" w:cs="仿宋" w:hint="eastAsia"/>
            <w:lang w:eastAsia="zh-CN"/>
          </w:rPr>
          <w:t>(二)、食品安全大数据项目建设必要性分析</w:t>
        </w:r>
        <w:r>
          <w:tab/>
        </w:r>
        <w:r>
          <w:fldChar w:fldCharType="begin"/>
        </w:r>
        <w:r>
          <w:instrText xml:space="preserve"> PAGEREF _Toc19431 \h </w:instrText>
        </w:r>
        <w:r>
          <w:fldChar w:fldCharType="separate"/>
        </w:r>
        <w:r>
          <w:t>14</w:t>
        </w:r>
        <w:r>
          <w:fldChar w:fldCharType="end"/>
        </w:r>
      </w:hyperlink>
    </w:p>
    <w:p>
      <w:pPr>
        <w:pStyle w:val="TOC1"/>
        <w:tabs>
          <w:tab w:val="right" w:leader="dot" w:pos="8306"/>
        </w:tabs>
      </w:pPr>
      <w:hyperlink w:anchor="_Toc14683" w:history="1">
        <w:r>
          <w:rPr>
            <w:rFonts w:ascii="仿宋" w:eastAsia="仿宋" w:hAnsi="仿宋" w:cs="仿宋" w:hint="eastAsia"/>
            <w:lang w:eastAsia="zh-CN"/>
          </w:rPr>
          <w:t>五、食品安全大数据项目建设单位说明</w:t>
        </w:r>
        <w:r>
          <w:tab/>
        </w:r>
        <w:r>
          <w:fldChar w:fldCharType="begin"/>
        </w:r>
        <w:r>
          <w:instrText xml:space="preserve"> PAGEREF _Toc14683 \h </w:instrText>
        </w:r>
        <w:r>
          <w:fldChar w:fldCharType="separate"/>
        </w:r>
        <w:r>
          <w:t>15</w:t>
        </w:r>
        <w:r>
          <w:fldChar w:fldCharType="end"/>
        </w:r>
      </w:hyperlink>
    </w:p>
    <w:p>
      <w:pPr>
        <w:pStyle w:val="TOC2"/>
        <w:tabs>
          <w:tab w:val="right" w:leader="dot" w:pos="8306"/>
        </w:tabs>
      </w:pPr>
      <w:hyperlink w:anchor="_Toc25412" w:history="1">
        <w:r>
          <w:rPr>
            <w:rFonts w:ascii="仿宋" w:eastAsia="仿宋" w:hAnsi="仿宋" w:cs="仿宋" w:hint="eastAsia"/>
            <w:lang w:eastAsia="zh-CN"/>
          </w:rPr>
          <w:t>(一)、食品安全大数据项目承办单位基本情况</w:t>
        </w:r>
        <w:r>
          <w:tab/>
        </w:r>
        <w:r>
          <w:fldChar w:fldCharType="begin"/>
        </w:r>
        <w:r>
          <w:instrText xml:space="preserve"> PAGEREF _Toc25412 \h </w:instrText>
        </w:r>
        <w:r>
          <w:fldChar w:fldCharType="separate"/>
        </w:r>
        <w:r>
          <w:t>15</w:t>
        </w:r>
        <w:r>
          <w:fldChar w:fldCharType="end"/>
        </w:r>
      </w:hyperlink>
    </w:p>
    <w:p>
      <w:pPr>
        <w:pStyle w:val="TOC2"/>
        <w:tabs>
          <w:tab w:val="right" w:leader="dot" w:pos="8306"/>
        </w:tabs>
      </w:pPr>
      <w:hyperlink w:anchor="_Toc23275" w:history="1">
        <w:r>
          <w:rPr>
            <w:rFonts w:ascii="仿宋" w:eastAsia="仿宋" w:hAnsi="仿宋" w:cs="仿宋" w:hint="eastAsia"/>
            <w:lang w:eastAsia="zh-CN"/>
          </w:rPr>
          <w:t>(二)、公司经济效益分析</w:t>
        </w:r>
        <w:r>
          <w:tab/>
        </w:r>
        <w:r>
          <w:fldChar w:fldCharType="begin"/>
        </w:r>
        <w:r>
          <w:instrText xml:space="preserve"> PAGEREF _Toc23275 \h </w:instrText>
        </w:r>
        <w:r>
          <w:fldChar w:fldCharType="separate"/>
        </w:r>
        <w:r>
          <w:t>16</w:t>
        </w:r>
        <w:r>
          <w:fldChar w:fldCharType="end"/>
        </w:r>
      </w:hyperlink>
    </w:p>
    <w:p>
      <w:pPr>
        <w:pStyle w:val="TOC1"/>
        <w:tabs>
          <w:tab w:val="right" w:leader="dot" w:pos="8306"/>
        </w:tabs>
      </w:pPr>
      <w:hyperlink w:anchor="_Toc28485" w:history="1">
        <w:r>
          <w:rPr>
            <w:rFonts w:ascii="仿宋" w:eastAsia="仿宋" w:hAnsi="仿宋" w:cs="仿宋" w:hint="eastAsia"/>
            <w:lang w:eastAsia="zh-CN"/>
          </w:rPr>
          <w:t>六、食品安全大数据项目土建工程</w:t>
        </w:r>
        <w:r>
          <w:tab/>
        </w:r>
        <w:r>
          <w:fldChar w:fldCharType="begin"/>
        </w:r>
        <w:r>
          <w:instrText xml:space="preserve"> PAGEREF _Toc28485 \h </w:instrText>
        </w:r>
        <w:r>
          <w:fldChar w:fldCharType="separate"/>
        </w:r>
        <w:r>
          <w:t>17</w:t>
        </w:r>
        <w:r>
          <w:fldChar w:fldCharType="end"/>
        </w:r>
      </w:hyperlink>
    </w:p>
    <w:p>
      <w:pPr>
        <w:pStyle w:val="TOC2"/>
        <w:tabs>
          <w:tab w:val="right" w:leader="dot" w:pos="8306"/>
        </w:tabs>
      </w:pPr>
      <w:hyperlink w:anchor="_Toc28153" w:history="1">
        <w:r>
          <w:rPr>
            <w:rFonts w:ascii="仿宋" w:eastAsia="仿宋" w:hAnsi="仿宋" w:cs="仿宋" w:hint="eastAsia"/>
            <w:lang w:eastAsia="zh-CN"/>
          </w:rPr>
          <w:t>(一)、建筑工程设计原则</w:t>
        </w:r>
        <w:r>
          <w:tab/>
        </w:r>
        <w:r>
          <w:fldChar w:fldCharType="begin"/>
        </w:r>
        <w:r>
          <w:instrText xml:space="preserve"> PAGEREF _Toc28153 \h </w:instrText>
        </w:r>
        <w:r>
          <w:fldChar w:fldCharType="separate"/>
        </w:r>
        <w:r>
          <w:t>17</w:t>
        </w:r>
        <w:r>
          <w:fldChar w:fldCharType="end"/>
        </w:r>
      </w:hyperlink>
    </w:p>
    <w:p>
      <w:pPr>
        <w:pStyle w:val="TOC2"/>
        <w:tabs>
          <w:tab w:val="right" w:leader="dot" w:pos="8306"/>
        </w:tabs>
      </w:pPr>
      <w:hyperlink w:anchor="_Toc30090" w:history="1">
        <w:r>
          <w:rPr>
            <w:rFonts w:ascii="仿宋" w:eastAsia="仿宋" w:hAnsi="仿宋" w:cs="仿宋" w:hint="eastAsia"/>
            <w:lang w:eastAsia="zh-CN"/>
          </w:rPr>
          <w:t>(二)、土建工程设计年限及安全等级</w:t>
        </w:r>
        <w:r>
          <w:tab/>
        </w:r>
        <w:r>
          <w:fldChar w:fldCharType="begin"/>
        </w:r>
        <w:r>
          <w:instrText xml:space="preserve"> PAGEREF _Toc30090 \h </w:instrText>
        </w:r>
        <w:r>
          <w:fldChar w:fldCharType="separate"/>
        </w:r>
        <w:r>
          <w:t>18</w:t>
        </w:r>
        <w:r>
          <w:fldChar w:fldCharType="end"/>
        </w:r>
      </w:hyperlink>
    </w:p>
    <w:p>
      <w:pPr>
        <w:pStyle w:val="TOC2"/>
        <w:tabs>
          <w:tab w:val="right" w:leader="dot" w:pos="8306"/>
        </w:tabs>
      </w:pPr>
      <w:hyperlink w:anchor="_Toc28416" w:history="1">
        <w:r>
          <w:rPr>
            <w:rFonts w:ascii="仿宋" w:eastAsia="仿宋" w:hAnsi="仿宋" w:cs="仿宋" w:hint="eastAsia"/>
            <w:lang w:eastAsia="zh-CN"/>
          </w:rPr>
          <w:t>(三)、建筑工程设计总体要求</w:t>
        </w:r>
        <w:r>
          <w:tab/>
        </w:r>
        <w:r>
          <w:fldChar w:fldCharType="begin"/>
        </w:r>
        <w:r>
          <w:instrText xml:space="preserve"> PAGEREF _Toc28416 \h </w:instrText>
        </w:r>
        <w:r>
          <w:fldChar w:fldCharType="separate"/>
        </w:r>
        <w:r>
          <w:t>19</w:t>
        </w:r>
        <w:r>
          <w:fldChar w:fldCharType="end"/>
        </w:r>
      </w:hyperlink>
    </w:p>
    <w:p>
      <w:pPr>
        <w:pStyle w:val="TOC2"/>
        <w:tabs>
          <w:tab w:val="right" w:leader="dot" w:pos="8306"/>
        </w:tabs>
      </w:pPr>
      <w:hyperlink w:anchor="_Toc16530" w:history="1">
        <w:r>
          <w:rPr>
            <w:rFonts w:ascii="仿宋" w:eastAsia="仿宋" w:hAnsi="仿宋" w:cs="仿宋" w:hint="eastAsia"/>
            <w:lang w:eastAsia="zh-CN"/>
          </w:rPr>
          <w:t>(四)、土建工程建设指标</w:t>
        </w:r>
        <w:r>
          <w:tab/>
        </w:r>
        <w:r>
          <w:fldChar w:fldCharType="begin"/>
        </w:r>
        <w:r>
          <w:instrText xml:space="preserve"> PAGEREF _Toc16530 \h </w:instrText>
        </w:r>
        <w:r>
          <w:fldChar w:fldCharType="separate"/>
        </w:r>
        <w:r>
          <w:t>20</w:t>
        </w:r>
        <w:r>
          <w:fldChar w:fldCharType="end"/>
        </w:r>
      </w:hyperlink>
    </w:p>
    <w:p>
      <w:pPr>
        <w:pStyle w:val="TOC1"/>
        <w:tabs>
          <w:tab w:val="right" w:leader="dot" w:pos="8306"/>
        </w:tabs>
      </w:pPr>
      <w:hyperlink w:anchor="_Toc1706" w:history="1">
        <w:r>
          <w:rPr>
            <w:rFonts w:ascii="仿宋" w:eastAsia="仿宋" w:hAnsi="仿宋" w:cs="仿宋" w:hint="eastAsia"/>
            <w:lang w:eastAsia="zh-CN"/>
          </w:rPr>
          <w:t>七、食品安全大数据项目环境影响分析</w:t>
        </w:r>
        <w:r>
          <w:tab/>
        </w:r>
        <w:r>
          <w:fldChar w:fldCharType="begin"/>
        </w:r>
        <w:r>
          <w:instrText xml:space="preserve"> PAGEREF _Toc1706 \h </w:instrText>
        </w:r>
        <w:r>
          <w:fldChar w:fldCharType="separate"/>
        </w:r>
        <w:r>
          <w:t>20</w:t>
        </w:r>
        <w:r>
          <w:fldChar w:fldCharType="end"/>
        </w:r>
      </w:hyperlink>
    </w:p>
    <w:p>
      <w:pPr>
        <w:pStyle w:val="TOC2"/>
        <w:tabs>
          <w:tab w:val="right" w:leader="dot" w:pos="8306"/>
        </w:tabs>
      </w:pPr>
      <w:hyperlink w:anchor="_Toc26083" w:history="1">
        <w:r>
          <w:rPr>
            <w:rFonts w:ascii="仿宋" w:eastAsia="仿宋" w:hAnsi="仿宋" w:cs="仿宋" w:hint="eastAsia"/>
            <w:lang w:eastAsia="zh-CN"/>
          </w:rPr>
          <w:t>(一)、建设区域环境质量现状</w:t>
        </w:r>
        <w:r>
          <w:tab/>
        </w:r>
        <w:r>
          <w:fldChar w:fldCharType="begin"/>
        </w:r>
        <w:r>
          <w:instrText xml:space="preserve"> PAGEREF _Toc26083 \h </w:instrText>
        </w:r>
        <w:r>
          <w:fldChar w:fldCharType="separate"/>
        </w:r>
        <w:r>
          <w:t>20</w:t>
        </w:r>
        <w:r>
          <w:fldChar w:fldCharType="end"/>
        </w:r>
      </w:hyperlink>
    </w:p>
    <w:p>
      <w:pPr>
        <w:pStyle w:val="TOC2"/>
        <w:tabs>
          <w:tab w:val="right" w:leader="dot" w:pos="8306"/>
        </w:tabs>
      </w:pPr>
      <w:hyperlink w:anchor="_Toc19942" w:history="1">
        <w:r>
          <w:rPr>
            <w:rFonts w:ascii="仿宋" w:eastAsia="仿宋" w:hAnsi="仿宋" w:cs="仿宋" w:hint="eastAsia"/>
            <w:lang w:eastAsia="zh-CN"/>
          </w:rPr>
          <w:t>(二)、建设期环境保护</w:t>
        </w:r>
        <w:r>
          <w:tab/>
        </w:r>
        <w:r>
          <w:fldChar w:fldCharType="begin"/>
        </w:r>
        <w:r>
          <w:instrText xml:space="preserve"> PAGEREF _Toc19942 \h </w:instrText>
        </w:r>
        <w:r>
          <w:fldChar w:fldCharType="separate"/>
        </w:r>
        <w:r>
          <w:t>21</w:t>
        </w:r>
        <w:r>
          <w:fldChar w:fldCharType="end"/>
        </w:r>
      </w:hyperlink>
    </w:p>
    <w:p>
      <w:pPr>
        <w:pStyle w:val="TOC2"/>
        <w:tabs>
          <w:tab w:val="right" w:leader="dot" w:pos="8306"/>
        </w:tabs>
      </w:pPr>
      <w:hyperlink w:anchor="_Toc30277" w:history="1">
        <w:r>
          <w:rPr>
            <w:rFonts w:ascii="仿宋" w:eastAsia="仿宋" w:hAnsi="仿宋" w:cs="仿宋" w:hint="eastAsia"/>
            <w:lang w:eastAsia="zh-CN"/>
          </w:rPr>
          <w:t>(三)、运营期环境保护</w:t>
        </w:r>
        <w:r>
          <w:tab/>
        </w:r>
        <w:r>
          <w:fldChar w:fldCharType="begin"/>
        </w:r>
        <w:r>
          <w:instrText xml:space="preserve"> PAGEREF _Toc30277 \h </w:instrText>
        </w:r>
        <w:r>
          <w:fldChar w:fldCharType="separate"/>
        </w:r>
        <w:r>
          <w:t>23</w:t>
        </w:r>
        <w:r>
          <w:fldChar w:fldCharType="end"/>
        </w:r>
      </w:hyperlink>
    </w:p>
    <w:p>
      <w:pPr>
        <w:pStyle w:val="TOC2"/>
        <w:tabs>
          <w:tab w:val="right" w:leader="dot" w:pos="8306"/>
        </w:tabs>
      </w:pPr>
      <w:hyperlink w:anchor="_Toc18338" w:history="1">
        <w:r>
          <w:rPr>
            <w:rFonts w:ascii="仿宋" w:eastAsia="仿宋" w:hAnsi="仿宋" w:cs="仿宋" w:hint="eastAsia"/>
            <w:lang w:eastAsia="zh-CN"/>
          </w:rPr>
          <w:t>(四)、食品安全大数据项目建设对区域经济的影响</w:t>
        </w:r>
        <w:r>
          <w:tab/>
        </w:r>
        <w:r>
          <w:fldChar w:fldCharType="begin"/>
        </w:r>
        <w:r>
          <w:instrText xml:space="preserve"> PAGEREF _Toc18338 \h </w:instrText>
        </w:r>
        <w:r>
          <w:fldChar w:fldCharType="separate"/>
        </w:r>
        <w:r>
          <w:t>24</w:t>
        </w:r>
        <w:r>
          <w:fldChar w:fldCharType="end"/>
        </w:r>
      </w:hyperlink>
    </w:p>
    <w:p>
      <w:pPr>
        <w:pStyle w:val="TOC2"/>
        <w:tabs>
          <w:tab w:val="right" w:leader="dot" w:pos="8306"/>
        </w:tabs>
      </w:pPr>
      <w:hyperlink w:anchor="_Toc28939" w:history="1">
        <w:r>
          <w:rPr>
            <w:rFonts w:ascii="仿宋" w:eastAsia="仿宋" w:hAnsi="仿宋" w:cs="仿宋" w:hint="eastAsia"/>
            <w:lang w:eastAsia="zh-CN"/>
          </w:rPr>
          <w:t>(五)、废弃物处理</w:t>
        </w:r>
        <w:r>
          <w:tab/>
        </w:r>
        <w:r>
          <w:fldChar w:fldCharType="begin"/>
        </w:r>
        <w:r>
          <w:instrText xml:space="preserve"> PAGEREF _Toc28939 \h </w:instrText>
        </w:r>
        <w:r>
          <w:fldChar w:fldCharType="separate"/>
        </w:r>
        <w:r>
          <w:t>26</w:t>
        </w:r>
        <w:r>
          <w:fldChar w:fldCharType="end"/>
        </w:r>
      </w:hyperlink>
    </w:p>
    <w:p>
      <w:pPr>
        <w:pStyle w:val="TOC2"/>
        <w:tabs>
          <w:tab w:val="right" w:leader="dot" w:pos="8306"/>
        </w:tabs>
      </w:pPr>
      <w:hyperlink w:anchor="_Toc25984" w:history="1">
        <w:r>
          <w:rPr>
            <w:rFonts w:ascii="仿宋" w:eastAsia="仿宋" w:hAnsi="仿宋" w:cs="仿宋" w:hint="eastAsia"/>
            <w:lang w:eastAsia="zh-CN"/>
          </w:rPr>
          <w:t>(六)、特殊环境影响分析</w:t>
        </w:r>
        <w:r>
          <w:tab/>
        </w:r>
        <w:r>
          <w:fldChar w:fldCharType="begin"/>
        </w:r>
        <w:r>
          <w:instrText xml:space="preserve"> PAGEREF _Toc25984 \h </w:instrText>
        </w:r>
        <w:r>
          <w:fldChar w:fldCharType="separate"/>
        </w:r>
        <w:r>
          <w:t>27</w:t>
        </w:r>
        <w:r>
          <w:fldChar w:fldCharType="end"/>
        </w:r>
      </w:hyperlink>
    </w:p>
    <w:p>
      <w:pPr>
        <w:pStyle w:val="TOC2"/>
        <w:tabs>
          <w:tab w:val="right" w:leader="dot" w:pos="8306"/>
        </w:tabs>
      </w:pPr>
      <w:hyperlink w:anchor="_Toc6788" w:history="1">
        <w:r>
          <w:rPr>
            <w:rFonts w:ascii="仿宋" w:eastAsia="仿宋" w:hAnsi="仿宋" w:cs="仿宋" w:hint="eastAsia"/>
            <w:lang w:eastAsia="zh-CN"/>
          </w:rPr>
          <w:t>(七)、清洁生产</w:t>
        </w:r>
        <w:r>
          <w:tab/>
        </w:r>
        <w:r>
          <w:fldChar w:fldCharType="begin"/>
        </w:r>
        <w:r>
          <w:instrText xml:space="preserve"> PAGEREF _Toc6788 \h </w:instrText>
        </w:r>
        <w:r>
          <w:fldChar w:fldCharType="separate"/>
        </w:r>
        <w:r>
          <w:t>29</w:t>
        </w:r>
        <w:r>
          <w:fldChar w:fldCharType="end"/>
        </w:r>
      </w:hyperlink>
    </w:p>
    <w:p>
      <w:pPr>
        <w:pStyle w:val="TOC2"/>
        <w:tabs>
          <w:tab w:val="right" w:leader="dot" w:pos="8306"/>
        </w:tabs>
      </w:pPr>
      <w:hyperlink w:anchor="_Toc22265" w:history="1">
        <w:r>
          <w:rPr>
            <w:rFonts w:ascii="仿宋" w:eastAsia="仿宋" w:hAnsi="仿宋" w:cs="仿宋" w:hint="eastAsia"/>
            <w:lang w:eastAsia="zh-CN"/>
          </w:rPr>
          <w:t>(八)、环境保护综合评价</w:t>
        </w:r>
        <w:r>
          <w:tab/>
        </w:r>
        <w:r>
          <w:fldChar w:fldCharType="begin"/>
        </w:r>
        <w:r>
          <w:instrText xml:space="preserve"> PAGEREF _Toc22265 \h </w:instrText>
        </w:r>
        <w:r>
          <w:fldChar w:fldCharType="separate"/>
        </w:r>
        <w:r>
          <w:t>30</w:t>
        </w:r>
        <w:r>
          <w:fldChar w:fldCharType="end"/>
        </w:r>
      </w:hyperlink>
    </w:p>
    <w:p>
      <w:pPr>
        <w:pStyle w:val="TOC1"/>
        <w:tabs>
          <w:tab w:val="right" w:leader="dot" w:pos="8306"/>
        </w:tabs>
      </w:pPr>
      <w:hyperlink w:anchor="_Toc5895" w:history="1">
        <w:r>
          <w:rPr>
            <w:rFonts w:ascii="仿宋" w:eastAsia="仿宋" w:hAnsi="仿宋" w:cs="仿宋" w:hint="eastAsia"/>
            <w:lang w:eastAsia="zh-CN"/>
          </w:rPr>
          <w:t>八、食品安全大数据项目计划安排</w:t>
        </w:r>
        <w:r>
          <w:tab/>
        </w:r>
        <w:r>
          <w:fldChar w:fldCharType="begin"/>
        </w:r>
        <w:r>
          <w:instrText xml:space="preserve"> PAGEREF _Toc5895 \h </w:instrText>
        </w:r>
        <w:r>
          <w:fldChar w:fldCharType="separate"/>
        </w:r>
        <w:r>
          <w:t>31</w:t>
        </w:r>
        <w:r>
          <w:fldChar w:fldCharType="end"/>
        </w:r>
      </w:hyperlink>
    </w:p>
    <w:p>
      <w:pPr>
        <w:pStyle w:val="TOC2"/>
        <w:tabs>
          <w:tab w:val="right" w:leader="dot" w:pos="8306"/>
        </w:tabs>
      </w:pPr>
      <w:hyperlink w:anchor="_Toc7882" w:history="1">
        <w:r>
          <w:rPr>
            <w:rFonts w:ascii="仿宋" w:eastAsia="仿宋" w:hAnsi="仿宋" w:cs="仿宋" w:hint="eastAsia"/>
            <w:lang w:eastAsia="zh-CN"/>
          </w:rPr>
          <w:t>(一)、建设周期</w:t>
        </w:r>
        <w:r>
          <w:tab/>
        </w:r>
        <w:r>
          <w:fldChar w:fldCharType="begin"/>
        </w:r>
        <w:r>
          <w:instrText xml:space="preserve"> PAGEREF _Toc7882 \h </w:instrText>
        </w:r>
        <w:r>
          <w:fldChar w:fldCharType="separate"/>
        </w:r>
        <w:r>
          <w:t>31</w:t>
        </w:r>
        <w:r>
          <w:fldChar w:fldCharType="end"/>
        </w:r>
      </w:hyperlink>
    </w:p>
    <w:p>
      <w:pPr>
        <w:pStyle w:val="TOC2"/>
        <w:tabs>
          <w:tab w:val="right" w:leader="dot" w:pos="8306"/>
        </w:tabs>
      </w:pPr>
      <w:hyperlink w:anchor="_Toc30512" w:history="1">
        <w:r>
          <w:rPr>
            <w:rFonts w:ascii="仿宋" w:eastAsia="仿宋" w:hAnsi="仿宋" w:cs="仿宋" w:hint="eastAsia"/>
            <w:lang w:eastAsia="zh-CN"/>
          </w:rPr>
          <w:t>(二)、建设进度</w:t>
        </w:r>
        <w:r>
          <w:tab/>
        </w:r>
        <w:r>
          <w:fldChar w:fldCharType="begin"/>
        </w:r>
        <w:r>
          <w:instrText xml:space="preserve"> PAGEREF _Toc30512 \h </w:instrText>
        </w:r>
        <w:r>
          <w:fldChar w:fldCharType="separate"/>
        </w:r>
        <w:r>
          <w:t>32</w:t>
        </w:r>
        <w:r>
          <w:fldChar w:fldCharType="end"/>
        </w:r>
      </w:hyperlink>
    </w:p>
    <w:p>
      <w:pPr>
        <w:pStyle w:val="TOC2"/>
        <w:tabs>
          <w:tab w:val="right" w:leader="dot" w:pos="8306"/>
        </w:tabs>
      </w:pPr>
      <w:hyperlink w:anchor="_Toc2210" w:history="1">
        <w:r>
          <w:rPr>
            <w:rFonts w:ascii="仿宋" w:eastAsia="仿宋" w:hAnsi="仿宋" w:cs="仿宋" w:hint="eastAsia"/>
            <w:lang w:eastAsia="zh-CN"/>
          </w:rPr>
          <w:t>(三)、进度安排注意事项</w:t>
        </w:r>
        <w:r>
          <w:tab/>
        </w:r>
        <w:r>
          <w:fldChar w:fldCharType="begin"/>
        </w:r>
        <w:r>
          <w:instrText xml:space="preserve"> PAGEREF _Toc2210 \h </w:instrText>
        </w:r>
        <w:r>
          <w:fldChar w:fldCharType="separate"/>
        </w:r>
        <w:r>
          <w:t>33</w:t>
        </w:r>
        <w:r>
          <w:fldChar w:fldCharType="end"/>
        </w:r>
      </w:hyperlink>
    </w:p>
    <w:p>
      <w:pPr>
        <w:pStyle w:val="TOC2"/>
        <w:tabs>
          <w:tab w:val="right" w:leader="dot" w:pos="8306"/>
        </w:tabs>
      </w:pPr>
      <w:hyperlink w:anchor="_Toc1872" w:history="1">
        <w:r>
          <w:rPr>
            <w:rFonts w:ascii="仿宋" w:eastAsia="仿宋" w:hAnsi="仿宋" w:cs="仿宋" w:hint="eastAsia"/>
            <w:lang w:eastAsia="zh-CN"/>
          </w:rPr>
          <w:t>(四)、人力资源配置</w:t>
        </w:r>
        <w:r>
          <w:tab/>
        </w:r>
        <w:r>
          <w:fldChar w:fldCharType="begin"/>
        </w:r>
        <w:r>
          <w:instrText xml:space="preserve"> PAGEREF _Toc1872 \h </w:instrText>
        </w:r>
        <w:r>
          <w:fldChar w:fldCharType="separate"/>
        </w:r>
        <w:r>
          <w:t>34</w:t>
        </w:r>
        <w:r>
          <w:fldChar w:fldCharType="end"/>
        </w:r>
      </w:hyperlink>
    </w:p>
    <w:p>
      <w:pPr>
        <w:pStyle w:val="TOC1"/>
        <w:tabs>
          <w:tab w:val="right" w:leader="dot" w:pos="8306"/>
        </w:tabs>
      </w:pPr>
      <w:hyperlink w:anchor="_Toc10601" w:history="1">
        <w:r>
          <w:rPr>
            <w:rFonts w:ascii="仿宋" w:eastAsia="仿宋" w:hAnsi="仿宋" w:cs="仿宋" w:hint="eastAsia"/>
            <w:lang w:eastAsia="zh-CN"/>
          </w:rPr>
          <w:t>九、食品安全大数据项目创新与研发</w:t>
        </w:r>
        <w:r>
          <w:tab/>
        </w:r>
        <w:r>
          <w:fldChar w:fldCharType="begin"/>
        </w:r>
        <w:r>
          <w:instrText xml:space="preserve"> PAGEREF _Toc10601 \h </w:instrText>
        </w:r>
        <w:r>
          <w:fldChar w:fldCharType="separate"/>
        </w:r>
        <w:r>
          <w:t>35</w:t>
        </w:r>
        <w:r>
          <w:fldChar w:fldCharType="end"/>
        </w:r>
      </w:hyperlink>
    </w:p>
    <w:p>
      <w:pPr>
        <w:pStyle w:val="TOC2"/>
        <w:tabs>
          <w:tab w:val="right" w:leader="dot" w:pos="8306"/>
        </w:tabs>
      </w:pPr>
      <w:hyperlink w:anchor="_Toc801" w:history="1">
        <w:r>
          <w:rPr>
            <w:rFonts w:ascii="仿宋" w:eastAsia="仿宋" w:hAnsi="仿宋" w:cs="仿宋" w:hint="eastAsia"/>
            <w:lang w:eastAsia="zh-CN"/>
          </w:rPr>
          <w:t>(一)、创新策略与方向</w:t>
        </w:r>
        <w:r>
          <w:tab/>
        </w:r>
        <w:r>
          <w:fldChar w:fldCharType="begin"/>
        </w:r>
        <w:r>
          <w:instrText xml:space="preserve"> PAGEREF _Toc801 \h </w:instrText>
        </w:r>
        <w:r>
          <w:fldChar w:fldCharType="separate"/>
        </w:r>
        <w:r>
          <w:t>35</w:t>
        </w:r>
        <w:r>
          <w:fldChar w:fldCharType="end"/>
        </w:r>
      </w:hyperlink>
    </w:p>
    <w:p>
      <w:pPr>
        <w:pStyle w:val="TOC2"/>
        <w:tabs>
          <w:tab w:val="right" w:leader="dot" w:pos="8306"/>
        </w:tabs>
      </w:pPr>
      <w:hyperlink w:anchor="_Toc9884" w:history="1">
        <w:r>
          <w:rPr>
            <w:rFonts w:ascii="仿宋" w:eastAsia="仿宋" w:hAnsi="仿宋" w:cs="仿宋" w:hint="eastAsia"/>
            <w:lang w:eastAsia="zh-CN"/>
          </w:rPr>
          <w:t>(二)、研发规划与投入</w:t>
        </w:r>
        <w:r>
          <w:tab/>
        </w:r>
        <w:r>
          <w:fldChar w:fldCharType="begin"/>
        </w:r>
        <w:r>
          <w:instrText xml:space="preserve"> PAGEREF _Toc9884 \h </w:instrText>
        </w:r>
        <w:r>
          <w:fldChar w:fldCharType="separate"/>
        </w:r>
        <w:r>
          <w:t>37</w:t>
        </w:r>
        <w:r>
          <w:fldChar w:fldCharType="end"/>
        </w:r>
      </w:hyperlink>
    </w:p>
    <w:p>
      <w:pPr>
        <w:pStyle w:val="TOC1"/>
        <w:tabs>
          <w:tab w:val="right" w:leader="dot" w:pos="8306"/>
        </w:tabs>
      </w:pPr>
      <w:hyperlink w:anchor="_Toc6195" w:history="1">
        <w:r>
          <w:rPr>
            <w:rFonts w:ascii="仿宋" w:eastAsia="仿宋" w:hAnsi="仿宋" w:cs="仿宋" w:hint="eastAsia"/>
            <w:lang w:eastAsia="zh-CN"/>
          </w:rPr>
          <w:t>十、生产安全保护</w:t>
        </w:r>
        <w:r>
          <w:tab/>
        </w:r>
        <w:r>
          <w:fldChar w:fldCharType="begin"/>
        </w:r>
        <w:r>
          <w:instrText xml:space="preserve"> PAGEREF _Toc6195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07" w:history="1">
        <w:r>
          <w:rPr>
            <w:rFonts w:ascii="仿宋" w:eastAsia="仿宋" w:hAnsi="仿宋" w:cs="仿宋" w:hint="eastAsia"/>
            <w:lang w:eastAsia="zh-CN"/>
          </w:rPr>
          <w:t>(一)、消防安全</w:t>
        </w:r>
        <w:r>
          <w:tab/>
        </w:r>
        <w:r>
          <w:fldChar w:fldCharType="begin"/>
        </w:r>
        <w:r>
          <w:instrText xml:space="preserve"> PAGEREF _Toc9607 \h </w:instrText>
        </w:r>
        <w:r>
          <w:fldChar w:fldCharType="separate"/>
        </w:r>
        <w:r>
          <w:t>38</w:t>
        </w:r>
        <w:r>
          <w:fldChar w:fldCharType="end"/>
        </w:r>
      </w:hyperlink>
    </w:p>
    <w:p>
      <w:pPr>
        <w:pStyle w:val="TOC2"/>
        <w:tabs>
          <w:tab w:val="right" w:leader="dot" w:pos="8306"/>
        </w:tabs>
      </w:pPr>
      <w:hyperlink w:anchor="_Toc13491" w:history="1">
        <w:r>
          <w:rPr>
            <w:rFonts w:ascii="仿宋" w:eastAsia="仿宋" w:hAnsi="仿宋" w:cs="仿宋" w:hint="eastAsia"/>
            <w:lang w:eastAsia="zh-CN"/>
          </w:rPr>
          <w:t>(二)、防火防爆总图布置措施</w:t>
        </w:r>
        <w:r>
          <w:tab/>
        </w:r>
        <w:r>
          <w:fldChar w:fldCharType="begin"/>
        </w:r>
        <w:r>
          <w:instrText xml:space="preserve"> PAGEREF _Toc13491 \h </w:instrText>
        </w:r>
        <w:r>
          <w:fldChar w:fldCharType="separate"/>
        </w:r>
        <w:r>
          <w:t>40</w:t>
        </w:r>
        <w:r>
          <w:fldChar w:fldCharType="end"/>
        </w:r>
      </w:hyperlink>
    </w:p>
    <w:p>
      <w:pPr>
        <w:pStyle w:val="TOC2"/>
        <w:tabs>
          <w:tab w:val="right" w:leader="dot" w:pos="8306"/>
        </w:tabs>
      </w:pPr>
      <w:hyperlink w:anchor="_Toc2412" w:history="1">
        <w:r>
          <w:rPr>
            <w:rFonts w:ascii="仿宋" w:eastAsia="仿宋" w:hAnsi="仿宋" w:cs="仿宋" w:hint="eastAsia"/>
            <w:lang w:eastAsia="zh-CN"/>
          </w:rPr>
          <w:t>(三)、自然灾害防范措施</w:t>
        </w:r>
        <w:r>
          <w:tab/>
        </w:r>
        <w:r>
          <w:fldChar w:fldCharType="begin"/>
        </w:r>
        <w:r>
          <w:instrText xml:space="preserve"> PAGEREF _Toc2412 \h </w:instrText>
        </w:r>
        <w:r>
          <w:fldChar w:fldCharType="separate"/>
        </w:r>
        <w:r>
          <w:t>41</w:t>
        </w:r>
        <w:r>
          <w:fldChar w:fldCharType="end"/>
        </w:r>
      </w:hyperlink>
    </w:p>
    <w:p>
      <w:pPr>
        <w:pStyle w:val="TOC2"/>
        <w:tabs>
          <w:tab w:val="right" w:leader="dot" w:pos="8306"/>
        </w:tabs>
      </w:pPr>
      <w:hyperlink w:anchor="_Toc19832" w:history="1">
        <w:r>
          <w:rPr>
            <w:rFonts w:ascii="仿宋" w:eastAsia="仿宋" w:hAnsi="仿宋" w:cs="仿宋" w:hint="eastAsia"/>
            <w:lang w:eastAsia="zh-CN"/>
          </w:rPr>
          <w:t>(四)、安全色及安全标志使用要求</w:t>
        </w:r>
        <w:r>
          <w:tab/>
        </w:r>
        <w:r>
          <w:fldChar w:fldCharType="begin"/>
        </w:r>
        <w:r>
          <w:instrText xml:space="preserve"> PAGEREF _Toc19832 \h </w:instrText>
        </w:r>
        <w:r>
          <w:fldChar w:fldCharType="separate"/>
        </w:r>
        <w:r>
          <w:t>42</w:t>
        </w:r>
        <w:r>
          <w:fldChar w:fldCharType="end"/>
        </w:r>
      </w:hyperlink>
    </w:p>
    <w:p>
      <w:pPr>
        <w:pStyle w:val="TOC2"/>
        <w:tabs>
          <w:tab w:val="right" w:leader="dot" w:pos="8306"/>
        </w:tabs>
      </w:pPr>
      <w:hyperlink w:anchor="_Toc8157" w:history="1">
        <w:r>
          <w:rPr>
            <w:rFonts w:ascii="仿宋" w:eastAsia="仿宋" w:hAnsi="仿宋" w:cs="仿宋" w:hint="eastAsia"/>
            <w:lang w:eastAsia="zh-CN"/>
          </w:rPr>
          <w:t>(五)、防尘防毒措施</w:t>
        </w:r>
        <w:r>
          <w:tab/>
        </w:r>
        <w:r>
          <w:fldChar w:fldCharType="begin"/>
        </w:r>
        <w:r>
          <w:instrText xml:space="preserve"> PAGEREF _Toc8157 \h </w:instrText>
        </w:r>
        <w:r>
          <w:fldChar w:fldCharType="separate"/>
        </w:r>
        <w:r>
          <w:t>43</w:t>
        </w:r>
        <w:r>
          <w:fldChar w:fldCharType="end"/>
        </w:r>
      </w:hyperlink>
    </w:p>
    <w:p>
      <w:pPr>
        <w:pStyle w:val="TOC2"/>
        <w:tabs>
          <w:tab w:val="right" w:leader="dot" w:pos="8306"/>
        </w:tabs>
      </w:pPr>
      <w:hyperlink w:anchor="_Toc23937" w:history="1">
        <w:r>
          <w:rPr>
            <w:rFonts w:ascii="仿宋" w:eastAsia="仿宋" w:hAnsi="仿宋" w:cs="仿宋" w:hint="eastAsia"/>
            <w:lang w:eastAsia="zh-CN"/>
          </w:rPr>
          <w:t>(六)、防静电、触电防护及防雷措施</w:t>
        </w:r>
        <w:r>
          <w:tab/>
        </w:r>
        <w:r>
          <w:fldChar w:fldCharType="begin"/>
        </w:r>
        <w:r>
          <w:instrText xml:space="preserve"> PAGEREF _Toc23937 \h </w:instrText>
        </w:r>
        <w:r>
          <w:fldChar w:fldCharType="separate"/>
        </w:r>
        <w:r>
          <w:t>44</w:t>
        </w:r>
        <w:r>
          <w:fldChar w:fldCharType="end"/>
        </w:r>
      </w:hyperlink>
    </w:p>
    <w:p>
      <w:pPr>
        <w:pStyle w:val="TOC2"/>
        <w:tabs>
          <w:tab w:val="right" w:leader="dot" w:pos="8306"/>
        </w:tabs>
      </w:pPr>
      <w:hyperlink w:anchor="_Toc5322" w:history="1">
        <w:r>
          <w:rPr>
            <w:rFonts w:ascii="仿宋" w:eastAsia="仿宋" w:hAnsi="仿宋" w:cs="仿宋" w:hint="eastAsia"/>
            <w:lang w:eastAsia="zh-CN"/>
          </w:rPr>
          <w:t>(七)、机械设备安全保障措施</w:t>
        </w:r>
        <w:r>
          <w:tab/>
        </w:r>
        <w:r>
          <w:fldChar w:fldCharType="begin"/>
        </w:r>
        <w:r>
          <w:instrText xml:space="preserve"> PAGEREF _Toc5322 \h </w:instrText>
        </w:r>
        <w:r>
          <w:fldChar w:fldCharType="separate"/>
        </w:r>
        <w:r>
          <w:t>45</w:t>
        </w:r>
        <w:r>
          <w:fldChar w:fldCharType="end"/>
        </w:r>
      </w:hyperlink>
    </w:p>
    <w:p>
      <w:pPr>
        <w:pStyle w:val="TOC1"/>
        <w:tabs>
          <w:tab w:val="right" w:leader="dot" w:pos="8306"/>
        </w:tabs>
      </w:pPr>
      <w:hyperlink w:anchor="_Toc12866" w:history="1">
        <w:r>
          <w:rPr>
            <w:rFonts w:ascii="仿宋" w:eastAsia="仿宋" w:hAnsi="仿宋" w:cs="仿宋" w:hint="eastAsia"/>
            <w:lang w:eastAsia="zh-CN"/>
          </w:rPr>
          <w:t>十一、食品安全大数据项目人力资源培养与发展</w:t>
        </w:r>
        <w:r>
          <w:tab/>
        </w:r>
        <w:r>
          <w:fldChar w:fldCharType="begin"/>
        </w:r>
        <w:r>
          <w:instrText xml:space="preserve"> PAGEREF _Toc12866 \h </w:instrText>
        </w:r>
        <w:r>
          <w:fldChar w:fldCharType="separate"/>
        </w:r>
        <w:r>
          <w:t>47</w:t>
        </w:r>
        <w:r>
          <w:fldChar w:fldCharType="end"/>
        </w:r>
      </w:hyperlink>
    </w:p>
    <w:p>
      <w:pPr>
        <w:pStyle w:val="TOC2"/>
        <w:tabs>
          <w:tab w:val="right" w:leader="dot" w:pos="8306"/>
        </w:tabs>
      </w:pPr>
      <w:hyperlink w:anchor="_Toc5137" w:history="1">
        <w:r>
          <w:rPr>
            <w:rFonts w:ascii="仿宋" w:eastAsia="仿宋" w:hAnsi="仿宋" w:cs="仿宋" w:hint="eastAsia"/>
            <w:lang w:eastAsia="zh-CN"/>
          </w:rPr>
          <w:t>(一)、人才需求与规划</w:t>
        </w:r>
        <w:r>
          <w:tab/>
        </w:r>
        <w:r>
          <w:fldChar w:fldCharType="begin"/>
        </w:r>
        <w:r>
          <w:instrText xml:space="preserve"> PAGEREF _Toc5137 \h </w:instrText>
        </w:r>
        <w:r>
          <w:fldChar w:fldCharType="separate"/>
        </w:r>
        <w:r>
          <w:t>47</w:t>
        </w:r>
        <w:r>
          <w:fldChar w:fldCharType="end"/>
        </w:r>
      </w:hyperlink>
    </w:p>
    <w:p>
      <w:pPr>
        <w:pStyle w:val="TOC2"/>
        <w:tabs>
          <w:tab w:val="right" w:leader="dot" w:pos="8306"/>
        </w:tabs>
      </w:pPr>
      <w:hyperlink w:anchor="_Toc29552" w:history="1">
        <w:r>
          <w:rPr>
            <w:rFonts w:ascii="仿宋" w:eastAsia="仿宋" w:hAnsi="仿宋" w:cs="仿宋" w:hint="eastAsia"/>
            <w:lang w:eastAsia="zh-CN"/>
          </w:rPr>
          <w:t>(二)、培训与发展计划</w:t>
        </w:r>
        <w:r>
          <w:tab/>
        </w:r>
        <w:r>
          <w:fldChar w:fldCharType="begin"/>
        </w:r>
        <w:r>
          <w:instrText xml:space="preserve"> PAGEREF _Toc29552 \h </w:instrText>
        </w:r>
        <w:r>
          <w:fldChar w:fldCharType="separate"/>
        </w:r>
        <w:r>
          <w:t>47</w:t>
        </w:r>
        <w:r>
          <w:fldChar w:fldCharType="end"/>
        </w:r>
      </w:hyperlink>
    </w:p>
    <w:p>
      <w:pPr>
        <w:pStyle w:val="TOC1"/>
        <w:tabs>
          <w:tab w:val="right" w:leader="dot" w:pos="8306"/>
        </w:tabs>
      </w:pPr>
      <w:hyperlink w:anchor="_Toc27803" w:history="1">
        <w:r>
          <w:rPr>
            <w:rFonts w:ascii="仿宋" w:eastAsia="仿宋" w:hAnsi="仿宋" w:cs="仿宋" w:hint="eastAsia"/>
            <w:lang w:eastAsia="zh-CN"/>
          </w:rPr>
          <w:t>十二、食品安全大数据项目技术管理</w:t>
        </w:r>
        <w:r>
          <w:tab/>
        </w:r>
        <w:r>
          <w:fldChar w:fldCharType="begin"/>
        </w:r>
        <w:r>
          <w:instrText xml:space="preserve"> PAGEREF _Toc27803 \h </w:instrText>
        </w:r>
        <w:r>
          <w:fldChar w:fldCharType="separate"/>
        </w:r>
        <w:r>
          <w:t>48</w:t>
        </w:r>
        <w:r>
          <w:fldChar w:fldCharType="end"/>
        </w:r>
      </w:hyperlink>
    </w:p>
    <w:p>
      <w:pPr>
        <w:pStyle w:val="TOC2"/>
        <w:tabs>
          <w:tab w:val="right" w:leader="dot" w:pos="8306"/>
        </w:tabs>
      </w:pPr>
      <w:hyperlink w:anchor="_Toc2614" w:history="1">
        <w:r>
          <w:rPr>
            <w:rFonts w:ascii="仿宋" w:eastAsia="仿宋" w:hAnsi="仿宋" w:cs="仿宋" w:hint="eastAsia"/>
            <w:lang w:eastAsia="zh-CN"/>
          </w:rPr>
          <w:t>(一)、技术方案选用方向</w:t>
        </w:r>
        <w:r>
          <w:tab/>
        </w:r>
        <w:r>
          <w:fldChar w:fldCharType="begin"/>
        </w:r>
        <w:r>
          <w:instrText xml:space="preserve"> PAGEREF _Toc2614 \h </w:instrText>
        </w:r>
        <w:r>
          <w:fldChar w:fldCharType="separate"/>
        </w:r>
        <w:r>
          <w:t>48</w:t>
        </w:r>
        <w:r>
          <w:fldChar w:fldCharType="end"/>
        </w:r>
      </w:hyperlink>
    </w:p>
    <w:p>
      <w:pPr>
        <w:pStyle w:val="TOC2"/>
        <w:tabs>
          <w:tab w:val="right" w:leader="dot" w:pos="8306"/>
        </w:tabs>
      </w:pPr>
      <w:hyperlink w:anchor="_Toc26947" w:history="1">
        <w:r>
          <w:rPr>
            <w:rFonts w:ascii="仿宋" w:eastAsia="仿宋" w:hAnsi="仿宋" w:cs="仿宋" w:hint="eastAsia"/>
            <w:lang w:eastAsia="zh-CN"/>
          </w:rPr>
          <w:t>(二)、工艺技术方案选用原则</w:t>
        </w:r>
        <w:r>
          <w:tab/>
        </w:r>
        <w:r>
          <w:fldChar w:fldCharType="begin"/>
        </w:r>
        <w:r>
          <w:instrText xml:space="preserve"> PAGEREF _Toc26947 \h </w:instrText>
        </w:r>
        <w:r>
          <w:fldChar w:fldCharType="separate"/>
        </w:r>
        <w:r>
          <w:t>50</w:t>
        </w:r>
        <w:r>
          <w:fldChar w:fldCharType="end"/>
        </w:r>
      </w:hyperlink>
    </w:p>
    <w:p>
      <w:pPr>
        <w:pStyle w:val="TOC2"/>
        <w:tabs>
          <w:tab w:val="right" w:leader="dot" w:pos="8306"/>
        </w:tabs>
      </w:pPr>
      <w:hyperlink w:anchor="_Toc27376" w:history="1">
        <w:r>
          <w:rPr>
            <w:rFonts w:ascii="仿宋" w:eastAsia="仿宋" w:hAnsi="仿宋" w:cs="仿宋" w:hint="eastAsia"/>
            <w:lang w:eastAsia="zh-CN"/>
          </w:rPr>
          <w:t>(三)、工艺技术方案要求</w:t>
        </w:r>
        <w:r>
          <w:tab/>
        </w:r>
        <w:r>
          <w:fldChar w:fldCharType="begin"/>
        </w:r>
        <w:r>
          <w:instrText xml:space="preserve"> PAGEREF _Toc27376 \h </w:instrText>
        </w:r>
        <w:r>
          <w:fldChar w:fldCharType="separate"/>
        </w:r>
        <w:r>
          <w:t>52</w:t>
        </w:r>
        <w:r>
          <w:fldChar w:fldCharType="end"/>
        </w:r>
      </w:hyperlink>
    </w:p>
    <w:p>
      <w:pPr>
        <w:pStyle w:val="TOC1"/>
        <w:tabs>
          <w:tab w:val="right" w:leader="dot" w:pos="8306"/>
        </w:tabs>
      </w:pPr>
      <w:hyperlink w:anchor="_Toc30239" w:history="1">
        <w:r>
          <w:rPr>
            <w:rFonts w:ascii="仿宋" w:eastAsia="仿宋" w:hAnsi="仿宋" w:cs="仿宋" w:hint="eastAsia"/>
            <w:lang w:eastAsia="zh-CN"/>
          </w:rPr>
          <w:t>十三、风险识别与分类</w:t>
        </w:r>
        <w:r>
          <w:tab/>
        </w:r>
        <w:r>
          <w:fldChar w:fldCharType="begin"/>
        </w:r>
        <w:r>
          <w:instrText xml:space="preserve"> PAGEREF _Toc30239 \h </w:instrText>
        </w:r>
        <w:r>
          <w:fldChar w:fldCharType="separate"/>
        </w:r>
        <w:r>
          <w:t>54</w:t>
        </w:r>
        <w:r>
          <w:fldChar w:fldCharType="end"/>
        </w:r>
      </w:hyperlink>
    </w:p>
    <w:p>
      <w:pPr>
        <w:pStyle w:val="TOC2"/>
        <w:tabs>
          <w:tab w:val="right" w:leader="dot" w:pos="8306"/>
        </w:tabs>
      </w:pPr>
      <w:hyperlink w:anchor="_Toc7647" w:history="1">
        <w:r>
          <w:rPr>
            <w:rFonts w:ascii="仿宋" w:eastAsia="仿宋" w:hAnsi="仿宋" w:cs="仿宋" w:hint="eastAsia"/>
            <w:lang w:eastAsia="zh-CN"/>
          </w:rPr>
          <w:t>(一)、风险识别</w:t>
        </w:r>
        <w:r>
          <w:tab/>
        </w:r>
        <w:r>
          <w:fldChar w:fldCharType="begin"/>
        </w:r>
        <w:r>
          <w:instrText xml:space="preserve"> PAGEREF _Toc7647 \h </w:instrText>
        </w:r>
        <w:r>
          <w:fldChar w:fldCharType="separate"/>
        </w:r>
        <w:r>
          <w:t>54</w:t>
        </w:r>
        <w:r>
          <w:fldChar w:fldCharType="end"/>
        </w:r>
      </w:hyperlink>
    </w:p>
    <w:p>
      <w:pPr>
        <w:pStyle w:val="TOC2"/>
        <w:tabs>
          <w:tab w:val="right" w:leader="dot" w:pos="8306"/>
        </w:tabs>
      </w:pPr>
      <w:hyperlink w:anchor="_Toc7395" w:history="1">
        <w:r>
          <w:rPr>
            <w:rFonts w:ascii="仿宋" w:eastAsia="仿宋" w:hAnsi="仿宋" w:cs="仿宋" w:hint="eastAsia"/>
            <w:lang w:eastAsia="zh-CN"/>
          </w:rPr>
          <w:t>(二)、风险分类</w:t>
        </w:r>
        <w:r>
          <w:tab/>
        </w:r>
        <w:r>
          <w:fldChar w:fldCharType="begin"/>
        </w:r>
        <w:r>
          <w:instrText xml:space="preserve"> PAGEREF _Toc7395 \h </w:instrText>
        </w:r>
        <w:r>
          <w:fldChar w:fldCharType="separate"/>
        </w:r>
        <w:r>
          <w:t>55</w:t>
        </w:r>
        <w:r>
          <w:fldChar w:fldCharType="end"/>
        </w:r>
      </w:hyperlink>
    </w:p>
    <w:p>
      <w:pPr>
        <w:pStyle w:val="TOC1"/>
        <w:tabs>
          <w:tab w:val="right" w:leader="dot" w:pos="8306"/>
        </w:tabs>
      </w:pPr>
      <w:hyperlink w:anchor="_Toc1662" w:history="1">
        <w:r>
          <w:rPr>
            <w:rFonts w:ascii="仿宋" w:eastAsia="仿宋" w:hAnsi="仿宋" w:cs="仿宋" w:hint="eastAsia"/>
            <w:lang w:eastAsia="zh-CN"/>
          </w:rPr>
          <w:t>十四、食品安全大数据项目实施保障措施</w:t>
        </w:r>
        <w:r>
          <w:tab/>
        </w:r>
        <w:r>
          <w:fldChar w:fldCharType="begin"/>
        </w:r>
        <w:r>
          <w:instrText xml:space="preserve"> PAGEREF _Toc1662 \h </w:instrText>
        </w:r>
        <w:r>
          <w:fldChar w:fldCharType="separate"/>
        </w:r>
        <w:r>
          <w:t>57</w:t>
        </w:r>
        <w:r>
          <w:fldChar w:fldCharType="end"/>
        </w:r>
      </w:hyperlink>
    </w:p>
    <w:p>
      <w:pPr>
        <w:pStyle w:val="TOC2"/>
        <w:tabs>
          <w:tab w:val="right" w:leader="dot" w:pos="8306"/>
        </w:tabs>
      </w:pPr>
      <w:hyperlink w:anchor="_Toc31084" w:history="1">
        <w:r>
          <w:rPr>
            <w:rFonts w:ascii="仿宋" w:eastAsia="仿宋" w:hAnsi="仿宋" w:cs="仿宋" w:hint="eastAsia"/>
            <w:lang w:eastAsia="zh-CN"/>
          </w:rPr>
          <w:t>(一)、食品安全大数据项目实施保障机制</w:t>
        </w:r>
        <w:r>
          <w:tab/>
        </w:r>
        <w:r>
          <w:fldChar w:fldCharType="begin"/>
        </w:r>
        <w:r>
          <w:instrText xml:space="preserve"> PAGEREF _Toc31084 \h </w:instrText>
        </w:r>
        <w:r>
          <w:fldChar w:fldCharType="separate"/>
        </w:r>
        <w:r>
          <w:t>57</w:t>
        </w:r>
        <w:r>
          <w:fldChar w:fldCharType="end"/>
        </w:r>
      </w:hyperlink>
    </w:p>
    <w:p>
      <w:pPr>
        <w:pStyle w:val="TOC2"/>
        <w:tabs>
          <w:tab w:val="right" w:leader="dot" w:pos="8306"/>
        </w:tabs>
      </w:pPr>
      <w:hyperlink w:anchor="_Toc9809" w:history="1">
        <w:r>
          <w:rPr>
            <w:rFonts w:ascii="仿宋" w:eastAsia="仿宋" w:hAnsi="仿宋" w:cs="仿宋" w:hint="eastAsia"/>
            <w:lang w:eastAsia="zh-CN"/>
          </w:rPr>
          <w:t>(二)、食品安全大数据项目法律合规要求</w:t>
        </w:r>
        <w:r>
          <w:tab/>
        </w:r>
        <w:r>
          <w:fldChar w:fldCharType="begin"/>
        </w:r>
        <w:r>
          <w:instrText xml:space="preserve"> PAGEREF _Toc9809 \h </w:instrText>
        </w:r>
        <w:r>
          <w:fldChar w:fldCharType="separate"/>
        </w:r>
        <w:r>
          <w:t>61</w:t>
        </w:r>
        <w:r>
          <w:fldChar w:fldCharType="end"/>
        </w:r>
      </w:hyperlink>
    </w:p>
    <w:p>
      <w:pPr>
        <w:pStyle w:val="TOC2"/>
        <w:tabs>
          <w:tab w:val="right" w:leader="dot" w:pos="8306"/>
        </w:tabs>
      </w:pPr>
      <w:hyperlink w:anchor="_Toc4037" w:history="1">
        <w:r>
          <w:rPr>
            <w:rFonts w:ascii="仿宋" w:eastAsia="仿宋" w:hAnsi="仿宋" w:cs="仿宋" w:hint="eastAsia"/>
            <w:lang w:eastAsia="zh-CN"/>
          </w:rPr>
          <w:t>(三)、食品安全大数据项目合同管理与法律事务</w:t>
        </w:r>
        <w:r>
          <w:tab/>
        </w:r>
        <w:r>
          <w:fldChar w:fldCharType="begin"/>
        </w:r>
        <w:r>
          <w:instrText xml:space="preserve"> PAGEREF _Toc4037 \h </w:instrText>
        </w:r>
        <w:r>
          <w:fldChar w:fldCharType="separate"/>
        </w:r>
        <w:r>
          <w:t>66</w:t>
        </w:r>
        <w:r>
          <w:fldChar w:fldCharType="end"/>
        </w:r>
      </w:hyperlink>
    </w:p>
    <w:p>
      <w:pPr>
        <w:pStyle w:val="TOC2"/>
        <w:tabs>
          <w:tab w:val="right" w:leader="dot" w:pos="8306"/>
        </w:tabs>
      </w:pPr>
      <w:hyperlink w:anchor="_Toc16237" w:history="1">
        <w:r>
          <w:rPr>
            <w:rFonts w:ascii="仿宋" w:eastAsia="仿宋" w:hAnsi="仿宋" w:cs="仿宋" w:hint="eastAsia"/>
            <w:lang w:eastAsia="zh-CN"/>
          </w:rPr>
          <w:t>(四)、食品安全大数据项目知识产权保护策略</w:t>
        </w:r>
        <w:r>
          <w:tab/>
        </w:r>
        <w:r>
          <w:fldChar w:fldCharType="begin"/>
        </w:r>
        <w:r>
          <w:instrText xml:space="preserve"> PAGEREF _Toc16237 \h </w:instrText>
        </w:r>
        <w:r>
          <w:fldChar w:fldCharType="separate"/>
        </w:r>
        <w:r>
          <w:t>72</w:t>
        </w:r>
        <w:r>
          <w:fldChar w:fldCharType="end"/>
        </w:r>
      </w:hyperlink>
    </w:p>
    <w:p>
      <w:pPr>
        <w:pStyle w:val="TOC1"/>
        <w:tabs>
          <w:tab w:val="right" w:leader="dot" w:pos="8306"/>
        </w:tabs>
      </w:pPr>
      <w:hyperlink w:anchor="_Toc30491" w:history="1">
        <w:r>
          <w:rPr>
            <w:rFonts w:ascii="仿宋" w:eastAsia="仿宋" w:hAnsi="仿宋" w:cs="仿宋" w:hint="eastAsia"/>
            <w:lang w:eastAsia="zh-CN"/>
          </w:rPr>
          <w:t>十五、营销与推广策略</w:t>
        </w:r>
        <w:r>
          <w:tab/>
        </w:r>
        <w:r>
          <w:fldChar w:fldCharType="begin"/>
        </w:r>
        <w:r>
          <w:instrText xml:space="preserve"> PAGEREF _Toc30491 \h </w:instrText>
        </w:r>
        <w:r>
          <w:fldChar w:fldCharType="separate"/>
        </w:r>
        <w:r>
          <w:t>75</w:t>
        </w:r>
        <w:r>
          <w:fldChar w:fldCharType="end"/>
        </w:r>
      </w:hyperlink>
    </w:p>
    <w:p>
      <w:pPr>
        <w:pStyle w:val="TOC2"/>
        <w:tabs>
          <w:tab w:val="right" w:leader="dot" w:pos="8306"/>
        </w:tabs>
      </w:pPr>
      <w:hyperlink w:anchor="_Toc7181" w:history="1">
        <w:r>
          <w:rPr>
            <w:rFonts w:ascii="仿宋" w:eastAsia="仿宋" w:hAnsi="仿宋" w:cs="仿宋" w:hint="eastAsia"/>
            <w:lang w:eastAsia="zh-CN"/>
          </w:rPr>
          <w:t>(一)、产品/服务定位与特点</w:t>
        </w:r>
        <w:r>
          <w:tab/>
        </w:r>
        <w:r>
          <w:fldChar w:fldCharType="begin"/>
        </w:r>
        <w:r>
          <w:instrText xml:space="preserve"> PAGEREF _Toc7181 \h </w:instrText>
        </w:r>
        <w:r>
          <w:fldChar w:fldCharType="separate"/>
        </w:r>
        <w:r>
          <w:t>75</w:t>
        </w:r>
        <w:r>
          <w:fldChar w:fldCharType="end"/>
        </w:r>
      </w:hyperlink>
    </w:p>
    <w:p>
      <w:pPr>
        <w:pStyle w:val="TOC2"/>
        <w:tabs>
          <w:tab w:val="right" w:leader="dot" w:pos="8306"/>
        </w:tabs>
      </w:pPr>
      <w:hyperlink w:anchor="_Toc10615" w:history="1">
        <w:r>
          <w:rPr>
            <w:rFonts w:ascii="仿宋" w:eastAsia="仿宋" w:hAnsi="仿宋" w:cs="仿宋" w:hint="eastAsia"/>
            <w:lang w:eastAsia="zh-CN"/>
          </w:rPr>
          <w:t>(二)、市场定位与竞争分析</w:t>
        </w:r>
        <w:r>
          <w:tab/>
        </w:r>
        <w:r>
          <w:fldChar w:fldCharType="begin"/>
        </w:r>
        <w:r>
          <w:instrText xml:space="preserve"> PAGEREF _Toc10615 \h </w:instrText>
        </w:r>
        <w:r>
          <w:fldChar w:fldCharType="separate"/>
        </w:r>
        <w:r>
          <w:t>76</w:t>
        </w:r>
        <w:r>
          <w:fldChar w:fldCharType="end"/>
        </w:r>
      </w:hyperlink>
    </w:p>
    <w:p>
      <w:pPr>
        <w:pStyle w:val="TOC2"/>
        <w:tabs>
          <w:tab w:val="right" w:leader="dot" w:pos="8306"/>
        </w:tabs>
      </w:pPr>
      <w:hyperlink w:anchor="_Toc11239" w:history="1">
        <w:r>
          <w:rPr>
            <w:rFonts w:ascii="仿宋" w:eastAsia="仿宋" w:hAnsi="仿宋" w:cs="仿宋" w:hint="eastAsia"/>
            <w:lang w:eastAsia="zh-CN"/>
          </w:rPr>
          <w:t>(三)、营销渠道与策略</w:t>
        </w:r>
        <w:r>
          <w:tab/>
        </w:r>
        <w:r>
          <w:fldChar w:fldCharType="begin"/>
        </w:r>
        <w:r>
          <w:instrText xml:space="preserve"> PAGEREF _Toc11239 \h </w:instrText>
        </w:r>
        <w:r>
          <w:fldChar w:fldCharType="separate"/>
        </w:r>
        <w:r>
          <w:t>77</w:t>
        </w:r>
        <w:r>
          <w:fldChar w:fldCharType="end"/>
        </w:r>
      </w:hyperlink>
    </w:p>
    <w:p>
      <w:pPr>
        <w:pStyle w:val="TOC2"/>
        <w:tabs>
          <w:tab w:val="right" w:leader="dot" w:pos="8306"/>
        </w:tabs>
      </w:pPr>
      <w:hyperlink w:anchor="_Toc1601" w:history="1">
        <w:r>
          <w:rPr>
            <w:rFonts w:ascii="仿宋" w:eastAsia="仿宋" w:hAnsi="仿宋" w:cs="仿宋" w:hint="eastAsia"/>
            <w:lang w:eastAsia="zh-CN"/>
          </w:rPr>
          <w:t>(四)、推广与宣传活动</w:t>
        </w:r>
        <w:r>
          <w:tab/>
        </w:r>
        <w:r>
          <w:fldChar w:fldCharType="begin"/>
        </w:r>
        <w:r>
          <w:instrText xml:space="preserve"> PAGEREF _Toc1601 \h </w:instrText>
        </w:r>
        <w:r>
          <w:fldChar w:fldCharType="separate"/>
        </w:r>
        <w:r>
          <w:t>78</w:t>
        </w:r>
        <w:r>
          <w:fldChar w:fldCharType="end"/>
        </w:r>
      </w:hyperlink>
    </w:p>
    <w:p>
      <w:pPr>
        <w:pStyle w:val="TOC1"/>
        <w:tabs>
          <w:tab w:val="right" w:leader="dot" w:pos="8306"/>
        </w:tabs>
      </w:pPr>
      <w:hyperlink w:anchor="_Toc27941" w:history="1">
        <w:r>
          <w:rPr>
            <w:rFonts w:ascii="仿宋" w:eastAsia="仿宋" w:hAnsi="仿宋" w:cs="仿宋" w:hint="eastAsia"/>
            <w:lang w:eastAsia="zh-CN"/>
          </w:rPr>
          <w:t>十六、食品安全大数据项目变更管理</w:t>
        </w:r>
        <w:r>
          <w:tab/>
        </w:r>
        <w:r>
          <w:fldChar w:fldCharType="begin"/>
        </w:r>
        <w:r>
          <w:instrText xml:space="preserve"> PAGEREF _Toc27941 \h </w:instrText>
        </w:r>
        <w:r>
          <w:fldChar w:fldCharType="separate"/>
        </w:r>
        <w:r>
          <w:t>84</w:t>
        </w:r>
        <w:r>
          <w:fldChar w:fldCharType="end"/>
        </w:r>
      </w:hyperlink>
    </w:p>
    <w:p>
      <w:pPr>
        <w:pStyle w:val="TOC2"/>
        <w:tabs>
          <w:tab w:val="right" w:leader="dot" w:pos="8306"/>
        </w:tabs>
      </w:pPr>
      <w:hyperlink w:anchor="_Toc17874" w:history="1">
        <w:r>
          <w:rPr>
            <w:rFonts w:ascii="仿宋" w:eastAsia="仿宋" w:hAnsi="仿宋" w:cs="仿宋" w:hint="eastAsia"/>
            <w:lang w:eastAsia="zh-CN"/>
          </w:rPr>
          <w:t>(一)、变更申请与评估</w:t>
        </w:r>
        <w:r>
          <w:tab/>
        </w:r>
        <w:r>
          <w:fldChar w:fldCharType="begin"/>
        </w:r>
        <w:r>
          <w:instrText xml:space="preserve"> PAGEREF _Toc17874 \h </w:instrText>
        </w:r>
        <w:r>
          <w:fldChar w:fldCharType="separate"/>
        </w:r>
        <w:r>
          <w:t>84</w:t>
        </w:r>
        <w:r>
          <w:fldChar w:fldCharType="end"/>
        </w:r>
      </w:hyperlink>
    </w:p>
    <w:p>
      <w:pPr>
        <w:pStyle w:val="TOC2"/>
        <w:tabs>
          <w:tab w:val="right" w:leader="dot" w:pos="8306"/>
        </w:tabs>
      </w:pPr>
      <w:hyperlink w:anchor="_Toc1583" w:history="1">
        <w:r>
          <w:rPr>
            <w:rFonts w:ascii="仿宋" w:eastAsia="仿宋" w:hAnsi="仿宋" w:cs="仿宋" w:hint="eastAsia"/>
            <w:lang w:eastAsia="zh-CN"/>
          </w:rPr>
          <w:t>(二)、变更实施与控制</w:t>
        </w:r>
        <w:r>
          <w:tab/>
        </w:r>
        <w:r>
          <w:fldChar w:fldCharType="begin"/>
        </w:r>
        <w:r>
          <w:instrText xml:space="preserve"> PAGEREF _Toc1583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技术管理特点体现在其创新导向。通过引入最先进的技术趋势和解决方案，食品安全大数据项目致力于提升科技含量、提高质量和效率水平。这意味着我们将采用最新的工具和方法，确保食品安全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安全大数据项目技术管理的显著特征。通过整合不同领域的技术资源，我们实现了跨学科的协同工作。这有助于优化技术架构，提高整体效能。此外，整合性策略还促进了不同技术团队之间的紧密沟通和高效合作，确保食品安全大数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安全大数据项目所采用的技术。通过不断优化技术方案，食品安全大数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安全大数据项目团队将在食品安全大数据项目初期识别可能的技术风险，并采取相应的预防和应对措施。通过建立健全的风险评估机制，食品安全大数据项目能够在实施过程中及时发现并解决潜在的技术问题，保障食品安全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安全大数据项目中，技术将成为食品安全大数据项目成功的有力支持。这一深度剖析揭示了技术管理在食品安全大数据项目实施中的关键作用，为食品安全大数据项目的技术基础奠定了坚实的基础。</w:t>
      </w:r>
    </w:p>
    <w:p>
      <w:pPr>
        <w:pStyle w:val="Heading2"/>
        <w:ind w:firstLine="560" w:firstLineChars="200"/>
        <w:rPr>
          <w:rFonts w:ascii="仿宋" w:eastAsia="仿宋" w:hAnsi="仿宋" w:cs="仿宋" w:hint="eastAsia"/>
          <w:sz w:val="28"/>
          <w:lang w:eastAsia="zh-CN"/>
        </w:rPr>
      </w:pPr>
      <w:bookmarkStart w:id="4" w:name="_Toc21123"/>
      <w:r>
        <w:rPr>
          <w:rFonts w:ascii="仿宋" w:eastAsia="仿宋" w:hAnsi="仿宋" w:cs="仿宋" w:hint="eastAsia"/>
          <w:sz w:val="28"/>
          <w:lang w:eastAsia="zh-CN"/>
        </w:rPr>
        <w:t>(二)、食品安全大数据项目工艺技术设计方案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安全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安全大数据项目将严格按照相关行业规范要求进行组织。通过有效控制产品质量，食品安全大数据项目将致力于为顾客提供优质的食品安全大数据项目产品和良好的服务。这体现了食品安全大数据项目对于生产活动合规性和质量标准的高度重视，为食品安全大数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安全大数据项目注重生态效益和清洁生产原则。食品安全大数据项目建设将紧密结合地方特色经济发展，与社会经济发展规划和区域环境保护规划方案相协调一致。通过与当地区域自然生态系统的结合，食品安全大数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安全大数据项目产品具有多样化的客户需求和个性化的特点。因此，食品安全大数据项目产品规格品种多样，且单批生产数量较小。为满足这一特点，食品安全大数据项目承办单位将建设先进的柔性制造生产线。通过广泛应用柔性制造技术，食品安全大数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安全大数据项目采用的技术具有较高的技术含量和自动化水平，处于国内先进水平。这一技术选用不仅体现了对生产效率、质量和环境友好性的高标准要求，同时为食品安全大数据项目的可持续发展奠定了坚实的基础。</w:t>
      </w:r>
    </w:p>
    <w:p>
      <w:pPr>
        <w:pStyle w:val="Heading2"/>
        <w:ind w:firstLine="560" w:firstLineChars="200"/>
        <w:rPr>
          <w:rFonts w:ascii="仿宋" w:eastAsia="仿宋" w:hAnsi="仿宋" w:cs="仿宋" w:hint="eastAsia"/>
          <w:sz w:val="28"/>
          <w:lang w:eastAsia="zh-CN"/>
        </w:rPr>
      </w:pPr>
      <w:bookmarkStart w:id="5" w:name="_Toc325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为确保食品安全大数据项目的高效生产和技术实施，我们制定了一套精心设计的设备选型方案，以满足食品安全大数据项目生产、质量和环保的要求。该方案的主要特点如下：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安全大数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针对食品安全大数据项目产品的多样性和小批量生产的特点，我们将建设柔性制造生产线。通过在设备选型中考虑柔性制造技术，可以灵活应对不同产品规格和生产需求，实现生产线的高度灵活性和适应性。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273"/>
      <w:r>
        <w:rPr>
          <w:rFonts w:ascii="仿宋" w:eastAsia="仿宋" w:hAnsi="仿宋" w:cs="仿宋" w:hint="eastAsia"/>
          <w:sz w:val="28"/>
          <w:lang w:eastAsia="zh-CN"/>
        </w:rPr>
        <w:t>二、食品安全大数据项目文档管理</w:t>
      </w:r>
      <w:bookmarkEnd w:id="6"/>
    </w:p>
    <w:p>
      <w:pPr>
        <w:pStyle w:val="Heading2"/>
        <w:rPr>
          <w:rFonts w:ascii="仿宋" w:eastAsia="仿宋" w:hAnsi="仿宋" w:cs="仿宋" w:hint="eastAsia"/>
          <w:lang w:eastAsia="zh-CN"/>
        </w:rPr>
      </w:pPr>
      <w:bookmarkStart w:id="7" w:name="_Toc3080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食品安全大数据项目高度重视文档的质量和准确性，以支持食品安全大数据项目的各项活动和决策。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文档的编制始于食品安全大数据项目计划的初期，我们制定了详细的文档编制计划，明确了每个文档的内容、格式和编写责任人。在食品安全大数据项目启动阶段，我们首先编制了食品安全大数据项目章程，明确定义了食品安全大数据项目的目标、范围、风险等关键要素。随后，食品安全大数据项目团队根据计划陆续编制了需求文档、设计文档、测试文档等各类文档，确保食品安全大数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安全大数据项目管理中的重要环节，旨在确保食品安全大数据项目文档符合质量标准和食品安全大数据项目需求。在食品安全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安全大数据项目相关利益方和专业领域的专家对文档进行独立审查。这有助于获取更全面、客观的反馈，确保食品安全大数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食品安全大数据项目在文档编制与审查方面建立了严格的管理机制，通过规范的流程和多维度的审查，确保食品安全大数据项目文档的质量、准确性和可靠性，为食品安全大数据项目的顺利推进提供了有力支持。</w:t>
      </w:r>
    </w:p>
    <w:p>
      <w:pPr>
        <w:pStyle w:val="Heading2"/>
        <w:ind w:firstLine="560" w:firstLineChars="200"/>
        <w:rPr>
          <w:rFonts w:ascii="仿宋" w:eastAsia="仿宋" w:hAnsi="仿宋" w:cs="仿宋" w:hint="eastAsia"/>
          <w:sz w:val="28"/>
          <w:lang w:eastAsia="zh-CN"/>
        </w:rPr>
      </w:pPr>
      <w:bookmarkStart w:id="8" w:name="_Toc489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在食品安全大数据项目中，我们致力于优化文档发布与分发过程，以确保信息的高效传递和团队间协作的顺畅进行。以下是我们采取的关键优化策略：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我们通过多渠道发布文档，包括电子邮件、食品安全大数据项目管理平台、内部网站等，以满足不同团队成员的偏好和需求。多渠道发布确保了信息的全面覆盖。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我们采用了精细的权限控制，确保只有授权人员可以访问敏感信息。这种安全措施保护了食品安全大数据项目文档的机密性，防止了未经授权的信息泄露。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28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安全大数据项目生命周期中一个至关重要的环节，直接关系到食品安全大数据项目信息的长期保存和历史记录的完整性。在食品安全大数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65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584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食品安全大数据项目的主要产品是XXXX，预计年产值为XXX万元。这一产品在市场中占据着重要的地位，其广泛的应用范围使得该食品安全大数据项目的市场前景非常广阔。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安全大数据项目的xxx产品作为重要的原材料之一，将在多个领域发挥关键作用。其在建筑、交通、能源等方面的广泛应用将为整个产业链提供强大的支持，形成产业协同效应。食品安全大数据项目的年产值XXX万XXX万XXX万万元不仅反映了其在市场上的巨大潜力，更预示着它对国民经济的积极贡献。这种关联度高、涉及面广的产业关系，使得该食品安全大数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91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总征地面积为XXXX平方米，相当于约XX.XX亩，其中净用地面积为XXXX平方米，红线范围内相当于约XX.XX亩。这一用地规模充分考虑了食品安全大数据项目的建设需求，保障了食品安全大数据项目在合适的空间内得以充分发展。食品安全大数据项目规划的总建筑面积为XXXX平方米，其中主体工程建设占XXXX平方米，计容建筑面积达XXXX平方米。预计建筑工程的投资将达到XXXX万元，为食品安全大数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计划购置的设备共计XXXX台（套），设备购置费用为XXXX万元。这一设备购置计划充分考虑到食品安全大数据项目的生产需求和技术要求，确保了食品安全大数据项目在生产运营中具备先进的技术装备和高效的生产能力。设备的合理配置将为食品安全大数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计划总投资为XXXX万元，预计年实现营业收入为XXXX万元。这一产能规模的设定旨在确保食品安全大数据项目能够在投资与回报之间取得平衡，实现长期可持续的发展。食品安全大数据项目的总投资充分考虑到各个方面的需求，包括用地建设、设备购置等多个环节，以确保食品安全大数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289"/>
      <w:r>
        <w:rPr>
          <w:rFonts w:ascii="仿宋" w:eastAsia="仿宋" w:hAnsi="仿宋" w:cs="仿宋" w:hint="eastAsia"/>
          <w:sz w:val="28"/>
          <w:lang w:eastAsia="zh-CN"/>
        </w:rPr>
        <w:t>四、食品安全大数据项目建设背景及必要性分析</w:t>
      </w:r>
      <w:bookmarkEnd w:id="13"/>
    </w:p>
    <w:p>
      <w:pPr>
        <w:pStyle w:val="Heading2"/>
        <w:rPr>
          <w:rFonts w:ascii="仿宋" w:eastAsia="仿宋" w:hAnsi="仿宋" w:cs="仿宋" w:hint="eastAsia"/>
          <w:lang w:eastAsia="zh-CN"/>
        </w:rPr>
      </w:pPr>
      <w:bookmarkStart w:id="14" w:name="_Toc32137"/>
      <w:r>
        <w:rPr>
          <w:rFonts w:ascii="仿宋" w:eastAsia="仿宋" w:hAnsi="仿宋" w:cs="仿宋" w:hint="eastAsia"/>
          <w:lang w:eastAsia="zh-CN"/>
        </w:rPr>
        <w:t>(一)、食品安全大数据项目背景分析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安全大数据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安全大数据项目在这个潮流中的定位。同时，我们将关注行业内涌现的新兴机遇，以便食品安全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安全大数据项目提供了强大的发展动力。我们将聚焦于行业内最新的技术发展趋势，包括但不限于人工智能、大数据分析、物联网等领域。通过深度的技术研究，我们将确保食品安全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安全大数据项目发展的源泉。我们将投入更多的精力对市场需求进行深入剖析，超越表面的需求，深入挖掘潜在的市场痛点和机遇。通过对市场需求的细致了解，食品安全大数据项目将更有针对性地设计解决方案，满足市场的多样化需求，从而更好地促进食品安全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安全大数据项目战略至关重要。我们将对竞争态势进行更为深入的分析，包括但不限于市场份额、产品特点、客户满意度等多个维度。通过深度的竞争分析，食品安全大数据项目将能够更准确地把握市场脉搏，制定具有竞争力的食品安全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安全大数据项目的发展具有直接的影响。我们将进行更为全面的法规和政策分析，了解行业发展中的潜在法律风险和合规挑战。通过充分了解和遵守相关法规，食品安全大数据项目将确保在法律框架内合法合规运营，为食品安全大数据项目的稳健发展提供有力支持。</w:t>
      </w:r>
    </w:p>
    <w:p>
      <w:pPr>
        <w:pStyle w:val="Heading2"/>
        <w:ind w:firstLine="560" w:firstLineChars="200"/>
        <w:rPr>
          <w:rFonts w:ascii="仿宋" w:eastAsia="仿宋" w:hAnsi="仿宋" w:cs="仿宋" w:hint="eastAsia"/>
          <w:sz w:val="28"/>
          <w:lang w:eastAsia="zh-CN"/>
        </w:rPr>
      </w:pPr>
      <w:bookmarkStart w:id="15" w:name="_Toc19431"/>
      <w:r>
        <w:rPr>
          <w:rFonts w:ascii="仿宋" w:eastAsia="仿宋" w:hAnsi="仿宋" w:cs="仿宋" w:hint="eastAsia"/>
          <w:sz w:val="28"/>
          <w:lang w:eastAsia="zh-CN"/>
        </w:rPr>
        <w:t>(二)、食品安全大数据项目建设必要性分析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建设的迫切性源于对行业发展趋势的深刻洞察。我们正处于一个行业变革的时代，科技创新、数字化转型成为企业发展的关键动力。食品安全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建设不仅仅是为了跟上潮流，更是为了通过技术创新推动企业的持续发展。通过引入先进的技术和解决方案，食品安全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安全大数据项目的建设成为必然选择，通过提高产品质量、拓展服务领域，从而在竞争中获得更多的机会。食品安全大数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安全大数据项目建设的必要性体现在对客户需求更精准的满足。通过食品安全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建设的背后是对企业持续创新的追求。只有通过不断创新，企业才能在竞争中立于不败之地。食品安全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683"/>
      <w:r>
        <w:rPr>
          <w:rFonts w:ascii="仿宋" w:eastAsia="仿宋" w:hAnsi="仿宋" w:cs="仿宋" w:hint="eastAsia"/>
          <w:sz w:val="28"/>
          <w:lang w:eastAsia="zh-CN"/>
        </w:rPr>
        <w:t>五、食品安全大数据项目建设单位说明</w:t>
      </w:r>
      <w:bookmarkEnd w:id="16"/>
    </w:p>
    <w:p>
      <w:pPr>
        <w:pStyle w:val="Heading2"/>
        <w:rPr>
          <w:rFonts w:ascii="仿宋" w:eastAsia="仿宋" w:hAnsi="仿宋" w:cs="仿宋" w:hint="eastAsia"/>
          <w:lang w:eastAsia="zh-CN"/>
        </w:rPr>
      </w:pPr>
      <w:bookmarkStart w:id="17" w:name="_Toc25412"/>
      <w:r>
        <w:rPr>
          <w:rFonts w:ascii="仿宋" w:eastAsia="仿宋" w:hAnsi="仿宋" w:cs="仿宋" w:hint="eastAsia"/>
          <w:lang w:eastAsia="zh-CN"/>
        </w:rPr>
        <w:t>(一)、食品安全大数据项目承办单位基本情况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27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安全大数据项目承办单位的XXXX，我们着眼于实现可持续的经济效益。通过技术创新和解决方案的提供，公司预计在食品安全大数据项目执行期间将获得可观的收入增长。这一收入来源主要包括食品安全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同时，我们注重成本控制和效率提升，以确保食品安全大数据项目的可持续盈利。透过精细的管理和资源优化，公司期望实现食品安全大数据项目利润最大化。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安全大数据项目实施进行全面的投资评估，包括食品安全大数据项目启动阶段的资金投入和后续运营成本。通过对食品安全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https://d.book118.com/925041034300011122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517EF"/>
    <w:rsid w:val="14E51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410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2024-03-02T21:54:00Z</dcterms:created>
  <dcterms:modified xsi:type="dcterms:W3CDTF">2024-03-02T21:54:46Z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7311582918FC4E329E8C74B47A2CC10C_11</vt:lpwstr>
  </property>
  <property fmtid="{D5CDD505-2E9C-101B-9397-08002B2CF9AE}" pid="3" name="KSOProductBuildVer">
    <vt:lpwstr>2052-12.1.0.16388</vt:lpwstr>
  </property>
</Properties>
</file>