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居家鞋项目规划设计蓝图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95" w:history="1">
        <w:r>
          <w:rPr>
            <w:rFonts w:ascii="仿宋" w:eastAsia="仿宋" w:hAnsi="仿宋" w:cs="仿宋" w:hint="eastAsia"/>
            <w:lang w:eastAsia="zh-CN"/>
          </w:rPr>
          <w:t>概论</w:t>
        </w:r>
        <w:r>
          <w:tab/>
        </w:r>
        <w:r>
          <w:fldChar w:fldCharType="begin"/>
        </w:r>
        <w:r>
          <w:instrText xml:space="preserve"> PAGEREF _Toc14995 \h </w:instrText>
        </w:r>
        <w:r>
          <w:fldChar w:fldCharType="separate"/>
        </w:r>
        <w:r>
          <w:t>3</w:t>
        </w:r>
        <w:r>
          <w:fldChar w:fldCharType="end"/>
        </w:r>
      </w:hyperlink>
    </w:p>
    <w:p>
      <w:pPr>
        <w:pStyle w:val="TOC1"/>
        <w:tabs>
          <w:tab w:val="right" w:leader="dot" w:pos="8306"/>
        </w:tabs>
      </w:pPr>
      <w:hyperlink w:anchor="_Toc5439" w:history="1">
        <w:r>
          <w:rPr>
            <w:rFonts w:ascii="仿宋" w:eastAsia="仿宋" w:hAnsi="仿宋" w:cs="仿宋" w:hint="eastAsia"/>
            <w:lang w:eastAsia="zh-CN"/>
          </w:rPr>
          <w:t>一、居家鞋项目可持续发展</w:t>
        </w:r>
        <w:r>
          <w:tab/>
        </w:r>
        <w:r>
          <w:fldChar w:fldCharType="begin"/>
        </w:r>
        <w:r>
          <w:instrText xml:space="preserve"> PAGEREF _Toc5439 \h </w:instrText>
        </w:r>
        <w:r>
          <w:fldChar w:fldCharType="separate"/>
        </w:r>
        <w:r>
          <w:t>3</w:t>
        </w:r>
        <w:r>
          <w:fldChar w:fldCharType="end"/>
        </w:r>
      </w:hyperlink>
    </w:p>
    <w:p>
      <w:pPr>
        <w:pStyle w:val="TOC2"/>
        <w:tabs>
          <w:tab w:val="right" w:leader="dot" w:pos="8306"/>
        </w:tabs>
      </w:pPr>
      <w:hyperlink w:anchor="_Toc31361" w:history="1">
        <w:r>
          <w:rPr>
            <w:rFonts w:ascii="仿宋" w:eastAsia="仿宋" w:hAnsi="仿宋" w:cs="仿宋" w:hint="eastAsia"/>
            <w:lang w:eastAsia="zh-CN"/>
          </w:rPr>
          <w:t>(一)、可持续战略与实践</w:t>
        </w:r>
        <w:r>
          <w:tab/>
        </w:r>
        <w:r>
          <w:fldChar w:fldCharType="begin"/>
        </w:r>
        <w:r>
          <w:instrText xml:space="preserve"> PAGEREF _Toc31361 \h </w:instrText>
        </w:r>
        <w:r>
          <w:fldChar w:fldCharType="separate"/>
        </w:r>
        <w:r>
          <w:t>3</w:t>
        </w:r>
        <w:r>
          <w:fldChar w:fldCharType="end"/>
        </w:r>
      </w:hyperlink>
    </w:p>
    <w:p>
      <w:pPr>
        <w:pStyle w:val="TOC2"/>
        <w:tabs>
          <w:tab w:val="right" w:leader="dot" w:pos="8306"/>
        </w:tabs>
      </w:pPr>
      <w:hyperlink w:anchor="_Toc11419" w:history="1">
        <w:r>
          <w:rPr>
            <w:rFonts w:ascii="仿宋" w:eastAsia="仿宋" w:hAnsi="仿宋" w:cs="仿宋" w:hint="eastAsia"/>
            <w:lang w:eastAsia="zh-CN"/>
          </w:rPr>
          <w:t>(二)、环保与社会责任</w:t>
        </w:r>
        <w:r>
          <w:tab/>
        </w:r>
        <w:r>
          <w:fldChar w:fldCharType="begin"/>
        </w:r>
        <w:r>
          <w:instrText xml:space="preserve"> PAGEREF _Toc11419 \h </w:instrText>
        </w:r>
        <w:r>
          <w:fldChar w:fldCharType="separate"/>
        </w:r>
        <w:r>
          <w:t>4</w:t>
        </w:r>
        <w:r>
          <w:fldChar w:fldCharType="end"/>
        </w:r>
      </w:hyperlink>
    </w:p>
    <w:p>
      <w:pPr>
        <w:pStyle w:val="TOC1"/>
        <w:tabs>
          <w:tab w:val="right" w:leader="dot" w:pos="8306"/>
        </w:tabs>
      </w:pPr>
      <w:hyperlink w:anchor="_Toc27544" w:history="1">
        <w:r>
          <w:rPr>
            <w:rFonts w:ascii="仿宋" w:eastAsia="仿宋" w:hAnsi="仿宋" w:cs="仿宋" w:hint="eastAsia"/>
            <w:lang w:eastAsia="zh-CN"/>
          </w:rPr>
          <w:t>二、居家鞋项目概论</w:t>
        </w:r>
        <w:r>
          <w:tab/>
        </w:r>
        <w:r>
          <w:fldChar w:fldCharType="begin"/>
        </w:r>
        <w:r>
          <w:instrText xml:space="preserve"> PAGEREF _Toc27544 \h </w:instrText>
        </w:r>
        <w:r>
          <w:fldChar w:fldCharType="separate"/>
        </w:r>
        <w:r>
          <w:t>5</w:t>
        </w:r>
        <w:r>
          <w:fldChar w:fldCharType="end"/>
        </w:r>
      </w:hyperlink>
    </w:p>
    <w:p>
      <w:pPr>
        <w:pStyle w:val="TOC2"/>
        <w:tabs>
          <w:tab w:val="right" w:leader="dot" w:pos="8306"/>
        </w:tabs>
      </w:pPr>
      <w:hyperlink w:anchor="_Toc32244" w:history="1">
        <w:r>
          <w:rPr>
            <w:rFonts w:ascii="仿宋" w:eastAsia="仿宋" w:hAnsi="仿宋" w:cs="仿宋" w:hint="eastAsia"/>
            <w:lang w:eastAsia="zh-CN"/>
          </w:rPr>
          <w:t>(一)、居家鞋项目概况</w:t>
        </w:r>
        <w:r>
          <w:tab/>
        </w:r>
        <w:r>
          <w:fldChar w:fldCharType="begin"/>
        </w:r>
        <w:r>
          <w:instrText xml:space="preserve"> PAGEREF _Toc32244 \h </w:instrText>
        </w:r>
        <w:r>
          <w:fldChar w:fldCharType="separate"/>
        </w:r>
        <w:r>
          <w:t>5</w:t>
        </w:r>
        <w:r>
          <w:fldChar w:fldCharType="end"/>
        </w:r>
      </w:hyperlink>
    </w:p>
    <w:p>
      <w:pPr>
        <w:pStyle w:val="TOC2"/>
        <w:tabs>
          <w:tab w:val="right" w:leader="dot" w:pos="8306"/>
        </w:tabs>
      </w:pPr>
      <w:hyperlink w:anchor="_Toc11098" w:history="1">
        <w:r>
          <w:rPr>
            <w:rFonts w:ascii="仿宋" w:eastAsia="仿宋" w:hAnsi="仿宋" w:cs="仿宋" w:hint="eastAsia"/>
            <w:lang w:eastAsia="zh-CN"/>
          </w:rPr>
          <w:t>(二)、居家鞋项目目标</w:t>
        </w:r>
        <w:r>
          <w:tab/>
        </w:r>
        <w:r>
          <w:fldChar w:fldCharType="begin"/>
        </w:r>
        <w:r>
          <w:instrText xml:space="preserve"> PAGEREF _Toc11098 \h </w:instrText>
        </w:r>
        <w:r>
          <w:fldChar w:fldCharType="separate"/>
        </w:r>
        <w:r>
          <w:t>7</w:t>
        </w:r>
        <w:r>
          <w:fldChar w:fldCharType="end"/>
        </w:r>
      </w:hyperlink>
    </w:p>
    <w:p>
      <w:pPr>
        <w:pStyle w:val="TOC2"/>
        <w:tabs>
          <w:tab w:val="right" w:leader="dot" w:pos="8306"/>
        </w:tabs>
      </w:pPr>
      <w:hyperlink w:anchor="_Toc15977" w:history="1">
        <w:r>
          <w:rPr>
            <w:rFonts w:ascii="仿宋" w:eastAsia="仿宋" w:hAnsi="仿宋" w:cs="仿宋" w:hint="eastAsia"/>
            <w:lang w:eastAsia="zh-CN"/>
          </w:rPr>
          <w:t>(三)、居家鞋项目提出的理由</w:t>
        </w:r>
        <w:r>
          <w:tab/>
        </w:r>
        <w:r>
          <w:fldChar w:fldCharType="begin"/>
        </w:r>
        <w:r>
          <w:instrText xml:space="preserve"> PAGEREF _Toc15977 \h </w:instrText>
        </w:r>
        <w:r>
          <w:fldChar w:fldCharType="separate"/>
        </w:r>
        <w:r>
          <w:t>8</w:t>
        </w:r>
        <w:r>
          <w:fldChar w:fldCharType="end"/>
        </w:r>
      </w:hyperlink>
    </w:p>
    <w:p>
      <w:pPr>
        <w:pStyle w:val="TOC2"/>
        <w:tabs>
          <w:tab w:val="right" w:leader="dot" w:pos="8306"/>
        </w:tabs>
      </w:pPr>
      <w:hyperlink w:anchor="_Toc6506" w:history="1">
        <w:r>
          <w:rPr>
            <w:rFonts w:ascii="仿宋" w:eastAsia="仿宋" w:hAnsi="仿宋" w:cs="仿宋" w:hint="eastAsia"/>
            <w:lang w:eastAsia="zh-CN"/>
          </w:rPr>
          <w:t>(四)、居家鞋项目意义</w:t>
        </w:r>
        <w:r>
          <w:tab/>
        </w:r>
        <w:r>
          <w:fldChar w:fldCharType="begin"/>
        </w:r>
        <w:r>
          <w:instrText xml:space="preserve"> PAGEREF _Toc6506 \h </w:instrText>
        </w:r>
        <w:r>
          <w:fldChar w:fldCharType="separate"/>
        </w:r>
        <w:r>
          <w:t>9</w:t>
        </w:r>
        <w:r>
          <w:fldChar w:fldCharType="end"/>
        </w:r>
      </w:hyperlink>
    </w:p>
    <w:p>
      <w:pPr>
        <w:pStyle w:val="TOC2"/>
        <w:tabs>
          <w:tab w:val="right" w:leader="dot" w:pos="8306"/>
        </w:tabs>
      </w:pPr>
      <w:hyperlink w:anchor="_Toc23052" w:history="1">
        <w:r>
          <w:rPr>
            <w:rFonts w:ascii="仿宋" w:eastAsia="仿宋" w:hAnsi="仿宋" w:cs="仿宋" w:hint="eastAsia"/>
            <w:lang w:eastAsia="zh-CN"/>
          </w:rPr>
          <w:t>(五)、居家鞋项目背景</w:t>
        </w:r>
        <w:r>
          <w:tab/>
        </w:r>
        <w:r>
          <w:fldChar w:fldCharType="begin"/>
        </w:r>
        <w:r>
          <w:instrText xml:space="preserve"> PAGEREF _Toc23052 \h </w:instrText>
        </w:r>
        <w:r>
          <w:fldChar w:fldCharType="separate"/>
        </w:r>
        <w:r>
          <w:t>10</w:t>
        </w:r>
        <w:r>
          <w:fldChar w:fldCharType="end"/>
        </w:r>
      </w:hyperlink>
    </w:p>
    <w:p>
      <w:pPr>
        <w:pStyle w:val="TOC1"/>
        <w:tabs>
          <w:tab w:val="right" w:leader="dot" w:pos="8306"/>
        </w:tabs>
      </w:pPr>
      <w:hyperlink w:anchor="_Toc14499" w:history="1">
        <w:r>
          <w:rPr>
            <w:rFonts w:ascii="仿宋" w:eastAsia="仿宋" w:hAnsi="仿宋" w:cs="仿宋" w:hint="eastAsia"/>
            <w:lang w:eastAsia="zh-CN"/>
          </w:rPr>
          <w:t>三、居家鞋项目绩效评估</w:t>
        </w:r>
        <w:r>
          <w:tab/>
        </w:r>
        <w:r>
          <w:fldChar w:fldCharType="begin"/>
        </w:r>
        <w:r>
          <w:instrText xml:space="preserve"> PAGEREF _Toc14499 \h </w:instrText>
        </w:r>
        <w:r>
          <w:fldChar w:fldCharType="separate"/>
        </w:r>
        <w:r>
          <w:t>11</w:t>
        </w:r>
        <w:r>
          <w:fldChar w:fldCharType="end"/>
        </w:r>
      </w:hyperlink>
    </w:p>
    <w:p>
      <w:pPr>
        <w:pStyle w:val="TOC2"/>
        <w:tabs>
          <w:tab w:val="right" w:leader="dot" w:pos="8306"/>
        </w:tabs>
      </w:pPr>
      <w:hyperlink w:anchor="_Toc15129" w:history="1">
        <w:r>
          <w:rPr>
            <w:rFonts w:ascii="仿宋" w:eastAsia="仿宋" w:hAnsi="仿宋" w:cs="仿宋" w:hint="eastAsia"/>
            <w:lang w:eastAsia="zh-CN"/>
          </w:rPr>
          <w:t>(一)、绩效评估指标</w:t>
        </w:r>
        <w:r>
          <w:tab/>
        </w:r>
        <w:r>
          <w:fldChar w:fldCharType="begin"/>
        </w:r>
        <w:r>
          <w:instrText xml:space="preserve"> PAGEREF _Toc15129 \h </w:instrText>
        </w:r>
        <w:r>
          <w:fldChar w:fldCharType="separate"/>
        </w:r>
        <w:r>
          <w:t>11</w:t>
        </w:r>
        <w:r>
          <w:fldChar w:fldCharType="end"/>
        </w:r>
      </w:hyperlink>
    </w:p>
    <w:p>
      <w:pPr>
        <w:pStyle w:val="TOC2"/>
        <w:tabs>
          <w:tab w:val="right" w:leader="dot" w:pos="8306"/>
        </w:tabs>
      </w:pPr>
      <w:hyperlink w:anchor="_Toc6644" w:history="1">
        <w:r>
          <w:rPr>
            <w:rFonts w:ascii="仿宋" w:eastAsia="仿宋" w:hAnsi="仿宋" w:cs="仿宋" w:hint="eastAsia"/>
            <w:lang w:eastAsia="zh-CN"/>
          </w:rPr>
          <w:t>(二)、绩效评估方法</w:t>
        </w:r>
        <w:r>
          <w:tab/>
        </w:r>
        <w:r>
          <w:fldChar w:fldCharType="begin"/>
        </w:r>
        <w:r>
          <w:instrText xml:space="preserve"> PAGEREF _Toc6644 \h </w:instrText>
        </w:r>
        <w:r>
          <w:fldChar w:fldCharType="separate"/>
        </w:r>
        <w:r>
          <w:t>12</w:t>
        </w:r>
        <w:r>
          <w:fldChar w:fldCharType="end"/>
        </w:r>
      </w:hyperlink>
    </w:p>
    <w:p>
      <w:pPr>
        <w:pStyle w:val="TOC2"/>
        <w:tabs>
          <w:tab w:val="right" w:leader="dot" w:pos="8306"/>
        </w:tabs>
      </w:pPr>
      <w:hyperlink w:anchor="_Toc18397" w:history="1">
        <w:r>
          <w:rPr>
            <w:rFonts w:ascii="仿宋" w:eastAsia="仿宋" w:hAnsi="仿宋" w:cs="仿宋" w:hint="eastAsia"/>
            <w:lang w:eastAsia="zh-CN"/>
          </w:rPr>
          <w:t>(三)、绩效评估周期</w:t>
        </w:r>
        <w:r>
          <w:tab/>
        </w:r>
        <w:r>
          <w:fldChar w:fldCharType="begin"/>
        </w:r>
        <w:r>
          <w:instrText xml:space="preserve"> PAGEREF _Toc18397 \h </w:instrText>
        </w:r>
        <w:r>
          <w:fldChar w:fldCharType="separate"/>
        </w:r>
        <w:r>
          <w:t>13</w:t>
        </w:r>
        <w:r>
          <w:fldChar w:fldCharType="end"/>
        </w:r>
      </w:hyperlink>
    </w:p>
    <w:p>
      <w:pPr>
        <w:pStyle w:val="TOC1"/>
        <w:tabs>
          <w:tab w:val="right" w:leader="dot" w:pos="8306"/>
        </w:tabs>
      </w:pPr>
      <w:hyperlink w:anchor="_Toc10027" w:history="1">
        <w:r>
          <w:rPr>
            <w:rFonts w:ascii="仿宋" w:eastAsia="仿宋" w:hAnsi="仿宋" w:cs="仿宋" w:hint="eastAsia"/>
            <w:lang w:eastAsia="zh-CN"/>
          </w:rPr>
          <w:t>四、居家鞋项目土建工程</w:t>
        </w:r>
        <w:r>
          <w:tab/>
        </w:r>
        <w:r>
          <w:fldChar w:fldCharType="begin"/>
        </w:r>
        <w:r>
          <w:instrText xml:space="preserve"> PAGEREF _Toc10027 \h </w:instrText>
        </w:r>
        <w:r>
          <w:fldChar w:fldCharType="separate"/>
        </w:r>
        <w:r>
          <w:t>14</w:t>
        </w:r>
        <w:r>
          <w:fldChar w:fldCharType="end"/>
        </w:r>
      </w:hyperlink>
    </w:p>
    <w:p>
      <w:pPr>
        <w:pStyle w:val="TOC2"/>
        <w:tabs>
          <w:tab w:val="right" w:leader="dot" w:pos="8306"/>
        </w:tabs>
      </w:pPr>
      <w:hyperlink w:anchor="_Toc13521" w:history="1">
        <w:r>
          <w:rPr>
            <w:rFonts w:ascii="仿宋" w:eastAsia="仿宋" w:hAnsi="仿宋" w:cs="仿宋" w:hint="eastAsia"/>
            <w:lang w:eastAsia="zh-CN"/>
          </w:rPr>
          <w:t>(一)、建筑工程设计原则</w:t>
        </w:r>
        <w:r>
          <w:tab/>
        </w:r>
        <w:r>
          <w:fldChar w:fldCharType="begin"/>
        </w:r>
        <w:r>
          <w:instrText xml:space="preserve"> PAGEREF _Toc13521 \h </w:instrText>
        </w:r>
        <w:r>
          <w:fldChar w:fldCharType="separate"/>
        </w:r>
        <w:r>
          <w:t>14</w:t>
        </w:r>
        <w:r>
          <w:fldChar w:fldCharType="end"/>
        </w:r>
      </w:hyperlink>
    </w:p>
    <w:p>
      <w:pPr>
        <w:pStyle w:val="TOC2"/>
        <w:tabs>
          <w:tab w:val="right" w:leader="dot" w:pos="8306"/>
        </w:tabs>
      </w:pPr>
      <w:hyperlink w:anchor="_Toc5402" w:history="1">
        <w:r>
          <w:rPr>
            <w:rFonts w:ascii="仿宋" w:eastAsia="仿宋" w:hAnsi="仿宋" w:cs="仿宋" w:hint="eastAsia"/>
            <w:lang w:eastAsia="zh-CN"/>
          </w:rPr>
          <w:t>(二)、土建工程设计年限及安全等级</w:t>
        </w:r>
        <w:r>
          <w:tab/>
        </w:r>
        <w:r>
          <w:fldChar w:fldCharType="begin"/>
        </w:r>
        <w:r>
          <w:instrText xml:space="preserve"> PAGEREF _Toc5402 \h </w:instrText>
        </w:r>
        <w:r>
          <w:fldChar w:fldCharType="separate"/>
        </w:r>
        <w:r>
          <w:t>15</w:t>
        </w:r>
        <w:r>
          <w:fldChar w:fldCharType="end"/>
        </w:r>
      </w:hyperlink>
    </w:p>
    <w:p>
      <w:pPr>
        <w:pStyle w:val="TOC2"/>
        <w:tabs>
          <w:tab w:val="right" w:leader="dot" w:pos="8306"/>
        </w:tabs>
      </w:pPr>
      <w:hyperlink w:anchor="_Toc29892" w:history="1">
        <w:r>
          <w:rPr>
            <w:rFonts w:ascii="仿宋" w:eastAsia="仿宋" w:hAnsi="仿宋" w:cs="仿宋" w:hint="eastAsia"/>
            <w:lang w:eastAsia="zh-CN"/>
          </w:rPr>
          <w:t>(三)、建筑工程设计总体要求</w:t>
        </w:r>
        <w:r>
          <w:tab/>
        </w:r>
        <w:r>
          <w:fldChar w:fldCharType="begin"/>
        </w:r>
        <w:r>
          <w:instrText xml:space="preserve"> PAGEREF _Toc29892 \h </w:instrText>
        </w:r>
        <w:r>
          <w:fldChar w:fldCharType="separate"/>
        </w:r>
        <w:r>
          <w:t>16</w:t>
        </w:r>
        <w:r>
          <w:fldChar w:fldCharType="end"/>
        </w:r>
      </w:hyperlink>
    </w:p>
    <w:p>
      <w:pPr>
        <w:pStyle w:val="TOC2"/>
        <w:tabs>
          <w:tab w:val="right" w:leader="dot" w:pos="8306"/>
        </w:tabs>
      </w:pPr>
      <w:hyperlink w:anchor="_Toc16298" w:history="1">
        <w:r>
          <w:rPr>
            <w:rFonts w:ascii="仿宋" w:eastAsia="仿宋" w:hAnsi="仿宋" w:cs="仿宋" w:hint="eastAsia"/>
            <w:lang w:eastAsia="zh-CN"/>
          </w:rPr>
          <w:t>(四)、土建工程建设指标</w:t>
        </w:r>
        <w:r>
          <w:tab/>
        </w:r>
        <w:r>
          <w:fldChar w:fldCharType="begin"/>
        </w:r>
        <w:r>
          <w:instrText xml:space="preserve"> PAGEREF _Toc16298 \h </w:instrText>
        </w:r>
        <w:r>
          <w:fldChar w:fldCharType="separate"/>
        </w:r>
        <w:r>
          <w:t>17</w:t>
        </w:r>
        <w:r>
          <w:fldChar w:fldCharType="end"/>
        </w:r>
      </w:hyperlink>
    </w:p>
    <w:p>
      <w:pPr>
        <w:pStyle w:val="TOC1"/>
        <w:tabs>
          <w:tab w:val="right" w:leader="dot" w:pos="8306"/>
        </w:tabs>
      </w:pPr>
      <w:hyperlink w:anchor="_Toc7933" w:history="1">
        <w:r>
          <w:rPr>
            <w:rFonts w:ascii="仿宋" w:eastAsia="仿宋" w:hAnsi="仿宋" w:cs="仿宋" w:hint="eastAsia"/>
            <w:lang w:eastAsia="zh-CN"/>
          </w:rPr>
          <w:t>五、产品规划分析</w:t>
        </w:r>
        <w:r>
          <w:tab/>
        </w:r>
        <w:r>
          <w:fldChar w:fldCharType="begin"/>
        </w:r>
        <w:r>
          <w:instrText xml:space="preserve"> PAGEREF _Toc7933 \h </w:instrText>
        </w:r>
        <w:r>
          <w:fldChar w:fldCharType="separate"/>
        </w:r>
        <w:r>
          <w:t>17</w:t>
        </w:r>
        <w:r>
          <w:fldChar w:fldCharType="end"/>
        </w:r>
      </w:hyperlink>
    </w:p>
    <w:p>
      <w:pPr>
        <w:pStyle w:val="TOC2"/>
        <w:tabs>
          <w:tab w:val="right" w:leader="dot" w:pos="8306"/>
        </w:tabs>
      </w:pPr>
      <w:hyperlink w:anchor="_Toc2020" w:history="1">
        <w:r>
          <w:rPr>
            <w:rFonts w:ascii="仿宋" w:eastAsia="仿宋" w:hAnsi="仿宋" w:cs="仿宋" w:hint="eastAsia"/>
            <w:lang w:eastAsia="zh-CN"/>
          </w:rPr>
          <w:t>(一)、产品规划</w:t>
        </w:r>
        <w:r>
          <w:tab/>
        </w:r>
        <w:r>
          <w:fldChar w:fldCharType="begin"/>
        </w:r>
        <w:r>
          <w:instrText xml:space="preserve"> PAGEREF _Toc2020 \h </w:instrText>
        </w:r>
        <w:r>
          <w:fldChar w:fldCharType="separate"/>
        </w:r>
        <w:r>
          <w:t>17</w:t>
        </w:r>
        <w:r>
          <w:fldChar w:fldCharType="end"/>
        </w:r>
      </w:hyperlink>
    </w:p>
    <w:p>
      <w:pPr>
        <w:pStyle w:val="TOC2"/>
        <w:tabs>
          <w:tab w:val="right" w:leader="dot" w:pos="8306"/>
        </w:tabs>
      </w:pPr>
      <w:hyperlink w:anchor="_Toc9147" w:history="1">
        <w:r>
          <w:rPr>
            <w:rFonts w:ascii="仿宋" w:eastAsia="仿宋" w:hAnsi="仿宋" w:cs="仿宋" w:hint="eastAsia"/>
            <w:lang w:eastAsia="zh-CN"/>
          </w:rPr>
          <w:t>(二)、建设规模</w:t>
        </w:r>
        <w:r>
          <w:tab/>
        </w:r>
        <w:r>
          <w:fldChar w:fldCharType="begin"/>
        </w:r>
        <w:r>
          <w:instrText xml:space="preserve"> PAGEREF _Toc9147 \h </w:instrText>
        </w:r>
        <w:r>
          <w:fldChar w:fldCharType="separate"/>
        </w:r>
        <w:r>
          <w:t>18</w:t>
        </w:r>
        <w:r>
          <w:fldChar w:fldCharType="end"/>
        </w:r>
      </w:hyperlink>
    </w:p>
    <w:p>
      <w:pPr>
        <w:pStyle w:val="TOC1"/>
        <w:tabs>
          <w:tab w:val="right" w:leader="dot" w:pos="8306"/>
        </w:tabs>
      </w:pPr>
      <w:hyperlink w:anchor="_Toc19199" w:history="1">
        <w:r>
          <w:rPr>
            <w:rFonts w:ascii="仿宋" w:eastAsia="仿宋" w:hAnsi="仿宋" w:cs="仿宋" w:hint="eastAsia"/>
            <w:lang w:eastAsia="zh-CN"/>
          </w:rPr>
          <w:t>六、工艺说明</w:t>
        </w:r>
        <w:r>
          <w:tab/>
        </w:r>
        <w:r>
          <w:fldChar w:fldCharType="begin"/>
        </w:r>
        <w:r>
          <w:instrText xml:space="preserve"> PAGEREF _Toc19199 \h </w:instrText>
        </w:r>
        <w:r>
          <w:fldChar w:fldCharType="separate"/>
        </w:r>
        <w:r>
          <w:t>19</w:t>
        </w:r>
        <w:r>
          <w:fldChar w:fldCharType="end"/>
        </w:r>
      </w:hyperlink>
    </w:p>
    <w:p>
      <w:pPr>
        <w:pStyle w:val="TOC2"/>
        <w:tabs>
          <w:tab w:val="right" w:leader="dot" w:pos="8306"/>
        </w:tabs>
      </w:pPr>
      <w:hyperlink w:anchor="_Toc10633" w:history="1">
        <w:r>
          <w:rPr>
            <w:rFonts w:ascii="仿宋" w:eastAsia="仿宋" w:hAnsi="仿宋" w:cs="仿宋" w:hint="eastAsia"/>
            <w:lang w:eastAsia="zh-CN"/>
          </w:rPr>
          <w:t>(一)、技术管理特点</w:t>
        </w:r>
        <w:r>
          <w:tab/>
        </w:r>
        <w:r>
          <w:fldChar w:fldCharType="begin"/>
        </w:r>
        <w:r>
          <w:instrText xml:space="preserve"> PAGEREF _Toc10633 \h </w:instrText>
        </w:r>
        <w:r>
          <w:fldChar w:fldCharType="separate"/>
        </w:r>
        <w:r>
          <w:t>19</w:t>
        </w:r>
        <w:r>
          <w:fldChar w:fldCharType="end"/>
        </w:r>
      </w:hyperlink>
    </w:p>
    <w:p>
      <w:pPr>
        <w:pStyle w:val="TOC2"/>
        <w:tabs>
          <w:tab w:val="right" w:leader="dot" w:pos="8306"/>
        </w:tabs>
      </w:pPr>
      <w:hyperlink w:anchor="_Toc735" w:history="1">
        <w:r>
          <w:rPr>
            <w:rFonts w:ascii="仿宋" w:eastAsia="仿宋" w:hAnsi="仿宋" w:cs="仿宋" w:hint="eastAsia"/>
            <w:lang w:eastAsia="zh-CN"/>
          </w:rPr>
          <w:t>(二)、居家鞋项目工艺技术设计方案</w:t>
        </w:r>
        <w:r>
          <w:tab/>
        </w:r>
        <w:r>
          <w:fldChar w:fldCharType="begin"/>
        </w:r>
        <w:r>
          <w:instrText xml:space="preserve"> PAGEREF _Toc735 \h </w:instrText>
        </w:r>
        <w:r>
          <w:fldChar w:fldCharType="separate"/>
        </w:r>
        <w:r>
          <w:t>20</w:t>
        </w:r>
        <w:r>
          <w:fldChar w:fldCharType="end"/>
        </w:r>
      </w:hyperlink>
    </w:p>
    <w:p>
      <w:pPr>
        <w:pStyle w:val="TOC2"/>
        <w:tabs>
          <w:tab w:val="right" w:leader="dot" w:pos="8306"/>
        </w:tabs>
      </w:pPr>
      <w:hyperlink w:anchor="_Toc558" w:history="1">
        <w:r>
          <w:rPr>
            <w:rFonts w:ascii="仿宋" w:eastAsia="仿宋" w:hAnsi="仿宋" w:cs="仿宋" w:hint="eastAsia"/>
            <w:lang w:eastAsia="zh-CN"/>
          </w:rPr>
          <w:t>(三)、设备选型方案</w:t>
        </w:r>
        <w:r>
          <w:tab/>
        </w:r>
        <w:r>
          <w:fldChar w:fldCharType="begin"/>
        </w:r>
        <w:r>
          <w:instrText xml:space="preserve"> PAGEREF _Toc558 \h </w:instrText>
        </w:r>
        <w:r>
          <w:fldChar w:fldCharType="separate"/>
        </w:r>
        <w:r>
          <w:t>22</w:t>
        </w:r>
        <w:r>
          <w:fldChar w:fldCharType="end"/>
        </w:r>
      </w:hyperlink>
    </w:p>
    <w:p>
      <w:pPr>
        <w:pStyle w:val="TOC1"/>
        <w:tabs>
          <w:tab w:val="right" w:leader="dot" w:pos="8306"/>
        </w:tabs>
      </w:pPr>
      <w:hyperlink w:anchor="_Toc25531" w:history="1">
        <w:r>
          <w:rPr>
            <w:rFonts w:ascii="仿宋" w:eastAsia="仿宋" w:hAnsi="仿宋" w:cs="仿宋" w:hint="eastAsia"/>
            <w:lang w:eastAsia="zh-CN"/>
          </w:rPr>
          <w:t>七、居家鞋项目人力资源培养与发展</w:t>
        </w:r>
        <w:r>
          <w:tab/>
        </w:r>
        <w:r>
          <w:fldChar w:fldCharType="begin"/>
        </w:r>
        <w:r>
          <w:instrText xml:space="preserve"> PAGEREF _Toc25531 \h </w:instrText>
        </w:r>
        <w:r>
          <w:fldChar w:fldCharType="separate"/>
        </w:r>
        <w:r>
          <w:t>23</w:t>
        </w:r>
        <w:r>
          <w:fldChar w:fldCharType="end"/>
        </w:r>
      </w:hyperlink>
    </w:p>
    <w:p>
      <w:pPr>
        <w:pStyle w:val="TOC2"/>
        <w:tabs>
          <w:tab w:val="right" w:leader="dot" w:pos="8306"/>
        </w:tabs>
      </w:pPr>
      <w:hyperlink w:anchor="_Toc23635" w:history="1">
        <w:r>
          <w:rPr>
            <w:rFonts w:ascii="仿宋" w:eastAsia="仿宋" w:hAnsi="仿宋" w:cs="仿宋" w:hint="eastAsia"/>
            <w:lang w:eastAsia="zh-CN"/>
          </w:rPr>
          <w:t>(一)、人才需求与规划</w:t>
        </w:r>
        <w:r>
          <w:tab/>
        </w:r>
        <w:r>
          <w:fldChar w:fldCharType="begin"/>
        </w:r>
        <w:r>
          <w:instrText xml:space="preserve"> PAGEREF _Toc23635 \h </w:instrText>
        </w:r>
        <w:r>
          <w:fldChar w:fldCharType="separate"/>
        </w:r>
        <w:r>
          <w:t>23</w:t>
        </w:r>
        <w:r>
          <w:fldChar w:fldCharType="end"/>
        </w:r>
      </w:hyperlink>
    </w:p>
    <w:p>
      <w:pPr>
        <w:pStyle w:val="TOC2"/>
        <w:tabs>
          <w:tab w:val="right" w:leader="dot" w:pos="8306"/>
        </w:tabs>
      </w:pPr>
      <w:hyperlink w:anchor="_Toc10176" w:history="1">
        <w:r>
          <w:rPr>
            <w:rFonts w:ascii="仿宋" w:eastAsia="仿宋" w:hAnsi="仿宋" w:cs="仿宋" w:hint="eastAsia"/>
            <w:lang w:eastAsia="zh-CN"/>
          </w:rPr>
          <w:t>(二)、培训与发展计划</w:t>
        </w:r>
        <w:r>
          <w:tab/>
        </w:r>
        <w:r>
          <w:fldChar w:fldCharType="begin"/>
        </w:r>
        <w:r>
          <w:instrText xml:space="preserve"> PAGEREF _Toc10176 \h </w:instrText>
        </w:r>
        <w:r>
          <w:fldChar w:fldCharType="separate"/>
        </w:r>
        <w:r>
          <w:t>23</w:t>
        </w:r>
        <w:r>
          <w:fldChar w:fldCharType="end"/>
        </w:r>
      </w:hyperlink>
    </w:p>
    <w:p>
      <w:pPr>
        <w:pStyle w:val="TOC1"/>
        <w:tabs>
          <w:tab w:val="right" w:leader="dot" w:pos="8306"/>
        </w:tabs>
      </w:pPr>
      <w:hyperlink w:anchor="_Toc16139" w:history="1">
        <w:r>
          <w:rPr>
            <w:rFonts w:ascii="仿宋" w:eastAsia="仿宋" w:hAnsi="仿宋" w:cs="仿宋" w:hint="eastAsia"/>
            <w:lang w:eastAsia="zh-CN"/>
          </w:rPr>
          <w:t>八、居家鞋项目风险管理</w:t>
        </w:r>
        <w:r>
          <w:tab/>
        </w:r>
        <w:r>
          <w:fldChar w:fldCharType="begin"/>
        </w:r>
        <w:r>
          <w:instrText xml:space="preserve"> PAGEREF _Toc16139 \h </w:instrText>
        </w:r>
        <w:r>
          <w:fldChar w:fldCharType="separate"/>
        </w:r>
        <w:r>
          <w:t>24</w:t>
        </w:r>
        <w:r>
          <w:fldChar w:fldCharType="end"/>
        </w:r>
      </w:hyperlink>
    </w:p>
    <w:p>
      <w:pPr>
        <w:pStyle w:val="TOC2"/>
        <w:tabs>
          <w:tab w:val="right" w:leader="dot" w:pos="8306"/>
        </w:tabs>
      </w:pPr>
      <w:hyperlink w:anchor="_Toc227" w:history="1">
        <w:r>
          <w:rPr>
            <w:rFonts w:ascii="仿宋" w:eastAsia="仿宋" w:hAnsi="仿宋" w:cs="仿宋" w:hint="eastAsia"/>
            <w:lang w:eastAsia="zh-CN"/>
          </w:rPr>
          <w:t>(一)、风险识别与评估</w:t>
        </w:r>
        <w:r>
          <w:tab/>
        </w:r>
        <w:r>
          <w:fldChar w:fldCharType="begin"/>
        </w:r>
        <w:r>
          <w:instrText xml:space="preserve"> PAGEREF _Toc227 \h </w:instrText>
        </w:r>
        <w:r>
          <w:fldChar w:fldCharType="separate"/>
        </w:r>
        <w:r>
          <w:t>24</w:t>
        </w:r>
        <w:r>
          <w:fldChar w:fldCharType="end"/>
        </w:r>
      </w:hyperlink>
    </w:p>
    <w:p>
      <w:pPr>
        <w:pStyle w:val="TOC2"/>
        <w:tabs>
          <w:tab w:val="right" w:leader="dot" w:pos="8306"/>
        </w:tabs>
      </w:pPr>
      <w:hyperlink w:anchor="_Toc1760" w:history="1">
        <w:r>
          <w:rPr>
            <w:rFonts w:ascii="仿宋" w:eastAsia="仿宋" w:hAnsi="仿宋" w:cs="仿宋" w:hint="eastAsia"/>
            <w:lang w:eastAsia="zh-CN"/>
          </w:rPr>
          <w:t>(二)、风险应对策略</w:t>
        </w:r>
        <w:r>
          <w:tab/>
        </w:r>
        <w:r>
          <w:fldChar w:fldCharType="begin"/>
        </w:r>
        <w:r>
          <w:instrText xml:space="preserve"> PAGEREF _Toc1760 \h </w:instrText>
        </w:r>
        <w:r>
          <w:fldChar w:fldCharType="separate"/>
        </w:r>
        <w:r>
          <w:t>25</w:t>
        </w:r>
        <w:r>
          <w:fldChar w:fldCharType="end"/>
        </w:r>
      </w:hyperlink>
    </w:p>
    <w:p>
      <w:pPr>
        <w:pStyle w:val="TOC2"/>
        <w:tabs>
          <w:tab w:val="right" w:leader="dot" w:pos="8306"/>
        </w:tabs>
      </w:pPr>
      <w:hyperlink w:anchor="_Toc10827" w:history="1">
        <w:r>
          <w:rPr>
            <w:rFonts w:ascii="仿宋" w:eastAsia="仿宋" w:hAnsi="仿宋" w:cs="仿宋" w:hint="eastAsia"/>
            <w:lang w:eastAsia="zh-CN"/>
          </w:rPr>
          <w:t>(三)、风险监控与控制</w:t>
        </w:r>
        <w:r>
          <w:tab/>
        </w:r>
        <w:r>
          <w:fldChar w:fldCharType="begin"/>
        </w:r>
        <w:r>
          <w:instrText xml:space="preserve"> PAGEREF _Toc10827 \h </w:instrText>
        </w:r>
        <w:r>
          <w:fldChar w:fldCharType="separate"/>
        </w:r>
        <w:r>
          <w:t>27</w:t>
        </w:r>
        <w:r>
          <w:fldChar w:fldCharType="end"/>
        </w:r>
      </w:hyperlink>
    </w:p>
    <w:p>
      <w:pPr>
        <w:pStyle w:val="TOC1"/>
        <w:tabs>
          <w:tab w:val="right" w:leader="dot" w:pos="8306"/>
        </w:tabs>
      </w:pPr>
      <w:hyperlink w:anchor="_Toc6169" w:history="1">
        <w:r>
          <w:rPr>
            <w:rFonts w:ascii="仿宋" w:eastAsia="仿宋" w:hAnsi="仿宋" w:cs="仿宋" w:hint="eastAsia"/>
            <w:lang w:eastAsia="zh-CN"/>
          </w:rPr>
          <w:t>九、居家鞋项目技术管理</w:t>
        </w:r>
        <w:r>
          <w:tab/>
        </w:r>
        <w:r>
          <w:fldChar w:fldCharType="begin"/>
        </w:r>
        <w:r>
          <w:instrText xml:space="preserve"> PAGEREF _Toc6169 \h </w:instrText>
        </w:r>
        <w:r>
          <w:fldChar w:fldCharType="separate"/>
        </w:r>
        <w:r>
          <w:t>28</w:t>
        </w:r>
        <w:r>
          <w:fldChar w:fldCharType="end"/>
        </w:r>
      </w:hyperlink>
    </w:p>
    <w:p>
      <w:pPr>
        <w:pStyle w:val="TOC2"/>
        <w:tabs>
          <w:tab w:val="right" w:leader="dot" w:pos="8306"/>
        </w:tabs>
      </w:pPr>
      <w:hyperlink w:anchor="_Toc7666" w:history="1">
        <w:r>
          <w:rPr>
            <w:rFonts w:ascii="仿宋" w:eastAsia="仿宋" w:hAnsi="仿宋" w:cs="仿宋" w:hint="eastAsia"/>
            <w:lang w:eastAsia="zh-CN"/>
          </w:rPr>
          <w:t>(一)、技术方案选用方向</w:t>
        </w:r>
        <w:r>
          <w:tab/>
        </w:r>
        <w:r>
          <w:fldChar w:fldCharType="begin"/>
        </w:r>
        <w:r>
          <w:instrText xml:space="preserve"> PAGEREF _Toc7666 \h </w:instrText>
        </w:r>
        <w:r>
          <w:fldChar w:fldCharType="separate"/>
        </w:r>
        <w:r>
          <w:t>28</w:t>
        </w:r>
        <w:r>
          <w:fldChar w:fldCharType="end"/>
        </w:r>
      </w:hyperlink>
    </w:p>
    <w:p>
      <w:pPr>
        <w:pStyle w:val="TOC2"/>
        <w:tabs>
          <w:tab w:val="right" w:leader="dot" w:pos="8306"/>
        </w:tabs>
      </w:pPr>
      <w:hyperlink w:anchor="_Toc22606" w:history="1">
        <w:r>
          <w:rPr>
            <w:rFonts w:ascii="仿宋" w:eastAsia="仿宋" w:hAnsi="仿宋" w:cs="仿宋" w:hint="eastAsia"/>
            <w:lang w:eastAsia="zh-CN"/>
          </w:rPr>
          <w:t>(二)、工艺技术方案选用原则</w:t>
        </w:r>
        <w:r>
          <w:tab/>
        </w:r>
        <w:r>
          <w:fldChar w:fldCharType="begin"/>
        </w:r>
        <w:r>
          <w:instrText xml:space="preserve"> PAGEREF _Toc22606 \h </w:instrText>
        </w:r>
        <w:r>
          <w:fldChar w:fldCharType="separate"/>
        </w:r>
        <w:r>
          <w:t>30</w:t>
        </w:r>
        <w:r>
          <w:fldChar w:fldCharType="end"/>
        </w:r>
      </w:hyperlink>
    </w:p>
    <w:p>
      <w:pPr>
        <w:pStyle w:val="TOC2"/>
        <w:tabs>
          <w:tab w:val="right" w:leader="dot" w:pos="8306"/>
        </w:tabs>
      </w:pPr>
      <w:hyperlink w:anchor="_Toc22643" w:history="1">
        <w:r>
          <w:rPr>
            <w:rFonts w:ascii="仿宋" w:eastAsia="仿宋" w:hAnsi="仿宋" w:cs="仿宋" w:hint="eastAsia"/>
            <w:lang w:eastAsia="zh-CN"/>
          </w:rPr>
          <w:t>(三)、工艺技术方案要求</w:t>
        </w:r>
        <w:r>
          <w:tab/>
        </w:r>
        <w:r>
          <w:fldChar w:fldCharType="begin"/>
        </w:r>
        <w:r>
          <w:instrText xml:space="preserve"> PAGEREF _Toc22643 \h </w:instrText>
        </w:r>
        <w:r>
          <w:fldChar w:fldCharType="separate"/>
        </w:r>
        <w:r>
          <w:t>32</w:t>
        </w:r>
        <w:r>
          <w:fldChar w:fldCharType="end"/>
        </w:r>
      </w:hyperlink>
    </w:p>
    <w:p>
      <w:pPr>
        <w:pStyle w:val="TOC1"/>
        <w:tabs>
          <w:tab w:val="right" w:leader="dot" w:pos="8306"/>
        </w:tabs>
      </w:pPr>
      <w:hyperlink w:anchor="_Toc20874" w:history="1">
        <w:r>
          <w:rPr>
            <w:rFonts w:ascii="仿宋" w:eastAsia="仿宋" w:hAnsi="仿宋" w:cs="仿宋" w:hint="eastAsia"/>
            <w:lang w:eastAsia="zh-CN"/>
          </w:rPr>
          <w:t>十、居家鞋项目投资规划</w:t>
        </w:r>
        <w:r>
          <w:tab/>
        </w:r>
        <w:r>
          <w:fldChar w:fldCharType="begin"/>
        </w:r>
        <w:r>
          <w:instrText xml:space="preserve"> PAGEREF _Toc20874 \h </w:instrText>
        </w:r>
        <w:r>
          <w:fldChar w:fldCharType="separate"/>
        </w:r>
        <w:r>
          <w:t>34</w:t>
        </w:r>
        <w:r>
          <w:fldChar w:fldCharType="end"/>
        </w:r>
      </w:hyperlink>
    </w:p>
    <w:p>
      <w:pPr>
        <w:pStyle w:val="TOC2"/>
        <w:tabs>
          <w:tab w:val="right" w:leader="dot" w:pos="8306"/>
        </w:tabs>
      </w:pPr>
      <w:hyperlink w:anchor="_Toc9246" w:history="1">
        <w:r>
          <w:rPr>
            <w:rFonts w:ascii="仿宋" w:eastAsia="仿宋" w:hAnsi="仿宋" w:cs="仿宋" w:hint="eastAsia"/>
            <w:lang w:eastAsia="zh-CN"/>
          </w:rPr>
          <w:t>(一)、居家鞋项目总投资估算</w:t>
        </w:r>
        <w:r>
          <w:tab/>
        </w:r>
        <w:r>
          <w:fldChar w:fldCharType="begin"/>
        </w:r>
        <w:r>
          <w:instrText xml:space="preserve"> PAGEREF _Toc9246 \h </w:instrText>
        </w:r>
        <w:r>
          <w:fldChar w:fldCharType="separate"/>
        </w:r>
        <w:r>
          <w:t>34</w:t>
        </w:r>
        <w:r>
          <w:fldChar w:fldCharType="end"/>
        </w:r>
      </w:hyperlink>
    </w:p>
    <w:p>
      <w:pPr>
        <w:pStyle w:val="TOC2"/>
        <w:tabs>
          <w:tab w:val="right" w:leader="dot" w:pos="8306"/>
        </w:tabs>
      </w:pPr>
      <w:hyperlink w:anchor="_Toc13193" w:history="1">
        <w:r>
          <w:rPr>
            <w:rFonts w:ascii="仿宋" w:eastAsia="仿宋" w:hAnsi="仿宋" w:cs="仿宋" w:hint="eastAsia"/>
            <w:lang w:eastAsia="zh-CN"/>
          </w:rPr>
          <w:t>(二)、资金筹措</w:t>
        </w:r>
        <w:r>
          <w:tab/>
        </w:r>
        <w:r>
          <w:fldChar w:fldCharType="begin"/>
        </w:r>
        <w:r>
          <w:instrText xml:space="preserve"> PAGEREF _Toc13193 \h </w:instrText>
        </w:r>
        <w:r>
          <w:fldChar w:fldCharType="separate"/>
        </w:r>
        <w:r>
          <w:t>35</w:t>
        </w:r>
        <w:r>
          <w:fldChar w:fldCharType="end"/>
        </w:r>
      </w:hyperlink>
    </w:p>
    <w:p>
      <w:pPr>
        <w:pStyle w:val="TOC1"/>
        <w:tabs>
          <w:tab w:val="right" w:leader="dot" w:pos="8306"/>
        </w:tabs>
      </w:pPr>
      <w:hyperlink w:anchor="_Toc28099" w:history="1">
        <w:r>
          <w:rPr>
            <w:rFonts w:ascii="仿宋" w:eastAsia="仿宋" w:hAnsi="仿宋" w:cs="仿宋" w:hint="eastAsia"/>
            <w:lang w:eastAsia="zh-CN"/>
          </w:rPr>
          <w:t>十一、居家鞋项目计划安排</w:t>
        </w:r>
        <w:r>
          <w:tab/>
        </w:r>
        <w:r>
          <w:fldChar w:fldCharType="begin"/>
        </w:r>
        <w:r>
          <w:instrText xml:space="preserve"> PAGEREF _Toc28099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11" w:history="1">
        <w:r>
          <w:rPr>
            <w:rFonts w:ascii="仿宋" w:eastAsia="仿宋" w:hAnsi="仿宋" w:cs="仿宋" w:hint="eastAsia"/>
            <w:lang w:eastAsia="zh-CN"/>
          </w:rPr>
          <w:t>(一)、建设周期</w:t>
        </w:r>
        <w:r>
          <w:tab/>
        </w:r>
        <w:r>
          <w:fldChar w:fldCharType="begin"/>
        </w:r>
        <w:r>
          <w:instrText xml:space="preserve"> PAGEREF _Toc19411 \h </w:instrText>
        </w:r>
        <w:r>
          <w:fldChar w:fldCharType="separate"/>
        </w:r>
        <w:r>
          <w:t>36</w:t>
        </w:r>
        <w:r>
          <w:fldChar w:fldCharType="end"/>
        </w:r>
      </w:hyperlink>
    </w:p>
    <w:p>
      <w:pPr>
        <w:pStyle w:val="TOC2"/>
        <w:tabs>
          <w:tab w:val="right" w:leader="dot" w:pos="8306"/>
        </w:tabs>
      </w:pPr>
      <w:hyperlink w:anchor="_Toc30940" w:history="1">
        <w:r>
          <w:rPr>
            <w:rFonts w:ascii="仿宋" w:eastAsia="仿宋" w:hAnsi="仿宋" w:cs="仿宋" w:hint="eastAsia"/>
            <w:lang w:eastAsia="zh-CN"/>
          </w:rPr>
          <w:t>(二)、建设进度</w:t>
        </w:r>
        <w:r>
          <w:tab/>
        </w:r>
        <w:r>
          <w:fldChar w:fldCharType="begin"/>
        </w:r>
        <w:r>
          <w:instrText xml:space="preserve"> PAGEREF _Toc30940 \h </w:instrText>
        </w:r>
        <w:r>
          <w:fldChar w:fldCharType="separate"/>
        </w:r>
        <w:r>
          <w:t>36</w:t>
        </w:r>
        <w:r>
          <w:fldChar w:fldCharType="end"/>
        </w:r>
      </w:hyperlink>
    </w:p>
    <w:p>
      <w:pPr>
        <w:pStyle w:val="TOC2"/>
        <w:tabs>
          <w:tab w:val="right" w:leader="dot" w:pos="8306"/>
        </w:tabs>
      </w:pPr>
      <w:hyperlink w:anchor="_Toc5058" w:history="1">
        <w:r>
          <w:rPr>
            <w:rFonts w:ascii="仿宋" w:eastAsia="仿宋" w:hAnsi="仿宋" w:cs="仿宋" w:hint="eastAsia"/>
            <w:lang w:eastAsia="zh-CN"/>
          </w:rPr>
          <w:t>(三)、进度安排注意事项</w:t>
        </w:r>
        <w:r>
          <w:tab/>
        </w:r>
        <w:r>
          <w:fldChar w:fldCharType="begin"/>
        </w:r>
        <w:r>
          <w:instrText xml:space="preserve"> PAGEREF _Toc5058 \h </w:instrText>
        </w:r>
        <w:r>
          <w:fldChar w:fldCharType="separate"/>
        </w:r>
        <w:r>
          <w:t>37</w:t>
        </w:r>
        <w:r>
          <w:fldChar w:fldCharType="end"/>
        </w:r>
      </w:hyperlink>
    </w:p>
    <w:p>
      <w:pPr>
        <w:pStyle w:val="TOC2"/>
        <w:tabs>
          <w:tab w:val="right" w:leader="dot" w:pos="8306"/>
        </w:tabs>
      </w:pPr>
      <w:hyperlink w:anchor="_Toc13820" w:history="1">
        <w:r>
          <w:rPr>
            <w:rFonts w:ascii="仿宋" w:eastAsia="仿宋" w:hAnsi="仿宋" w:cs="仿宋" w:hint="eastAsia"/>
            <w:lang w:eastAsia="zh-CN"/>
          </w:rPr>
          <w:t>(四)、人力资源配置</w:t>
        </w:r>
        <w:r>
          <w:tab/>
        </w:r>
        <w:r>
          <w:fldChar w:fldCharType="begin"/>
        </w:r>
        <w:r>
          <w:instrText xml:space="preserve"> PAGEREF _Toc13820 \h </w:instrText>
        </w:r>
        <w:r>
          <w:fldChar w:fldCharType="separate"/>
        </w:r>
        <w:r>
          <w:t>39</w:t>
        </w:r>
        <w:r>
          <w:fldChar w:fldCharType="end"/>
        </w:r>
      </w:hyperlink>
    </w:p>
    <w:p>
      <w:pPr>
        <w:pStyle w:val="TOC1"/>
        <w:tabs>
          <w:tab w:val="right" w:leader="dot" w:pos="8306"/>
        </w:tabs>
      </w:pPr>
      <w:hyperlink w:anchor="_Toc11195" w:history="1">
        <w:r>
          <w:rPr>
            <w:rFonts w:ascii="仿宋" w:eastAsia="仿宋" w:hAnsi="仿宋" w:cs="仿宋" w:hint="eastAsia"/>
            <w:lang w:eastAsia="zh-CN"/>
          </w:rPr>
          <w:t>十二、居家鞋项目财务管理</w:t>
        </w:r>
        <w:r>
          <w:tab/>
        </w:r>
        <w:r>
          <w:fldChar w:fldCharType="begin"/>
        </w:r>
        <w:r>
          <w:instrText xml:space="preserve"> PAGEREF _Toc11195 \h </w:instrText>
        </w:r>
        <w:r>
          <w:fldChar w:fldCharType="separate"/>
        </w:r>
        <w:r>
          <w:t>40</w:t>
        </w:r>
        <w:r>
          <w:fldChar w:fldCharType="end"/>
        </w:r>
      </w:hyperlink>
    </w:p>
    <w:p>
      <w:pPr>
        <w:pStyle w:val="TOC2"/>
        <w:tabs>
          <w:tab w:val="right" w:leader="dot" w:pos="8306"/>
        </w:tabs>
      </w:pPr>
      <w:hyperlink w:anchor="_Toc21926" w:history="1">
        <w:r>
          <w:rPr>
            <w:rFonts w:ascii="仿宋" w:eastAsia="仿宋" w:hAnsi="仿宋" w:cs="仿宋" w:hint="eastAsia"/>
            <w:lang w:eastAsia="zh-CN"/>
          </w:rPr>
          <w:t>(一)、资金需求大</w:t>
        </w:r>
        <w:r>
          <w:tab/>
        </w:r>
        <w:r>
          <w:fldChar w:fldCharType="begin"/>
        </w:r>
        <w:r>
          <w:instrText xml:space="preserve"> PAGEREF _Toc21926 \h </w:instrText>
        </w:r>
        <w:r>
          <w:fldChar w:fldCharType="separate"/>
        </w:r>
        <w:r>
          <w:t>40</w:t>
        </w:r>
        <w:r>
          <w:fldChar w:fldCharType="end"/>
        </w:r>
      </w:hyperlink>
    </w:p>
    <w:p>
      <w:pPr>
        <w:pStyle w:val="TOC2"/>
        <w:tabs>
          <w:tab w:val="right" w:leader="dot" w:pos="8306"/>
        </w:tabs>
      </w:pPr>
      <w:hyperlink w:anchor="_Toc5405" w:history="1">
        <w:r>
          <w:rPr>
            <w:rFonts w:ascii="仿宋" w:eastAsia="仿宋" w:hAnsi="仿宋" w:cs="仿宋" w:hint="eastAsia"/>
            <w:lang w:eastAsia="zh-CN"/>
          </w:rPr>
          <w:t>(二)、研发周期长</w:t>
        </w:r>
        <w:r>
          <w:tab/>
        </w:r>
        <w:r>
          <w:fldChar w:fldCharType="begin"/>
        </w:r>
        <w:r>
          <w:instrText xml:space="preserve"> PAGEREF _Toc5405 \h </w:instrText>
        </w:r>
        <w:r>
          <w:fldChar w:fldCharType="separate"/>
        </w:r>
        <w:r>
          <w:t>41</w:t>
        </w:r>
        <w:r>
          <w:fldChar w:fldCharType="end"/>
        </w:r>
      </w:hyperlink>
    </w:p>
    <w:p>
      <w:pPr>
        <w:pStyle w:val="TOC2"/>
        <w:tabs>
          <w:tab w:val="right" w:leader="dot" w:pos="8306"/>
        </w:tabs>
      </w:pPr>
      <w:hyperlink w:anchor="_Toc17152" w:history="1">
        <w:r>
          <w:rPr>
            <w:rFonts w:ascii="仿宋" w:eastAsia="仿宋" w:hAnsi="仿宋" w:cs="仿宋" w:hint="eastAsia"/>
            <w:lang w:eastAsia="zh-CN"/>
          </w:rPr>
          <w:t>(三)、市场风险大</w:t>
        </w:r>
        <w:r>
          <w:tab/>
        </w:r>
        <w:r>
          <w:fldChar w:fldCharType="begin"/>
        </w:r>
        <w:r>
          <w:instrText xml:space="preserve"> PAGEREF _Toc17152 \h </w:instrText>
        </w:r>
        <w:r>
          <w:fldChar w:fldCharType="separate"/>
        </w:r>
        <w:r>
          <w:t>42</w:t>
        </w:r>
        <w:r>
          <w:fldChar w:fldCharType="end"/>
        </w:r>
      </w:hyperlink>
    </w:p>
    <w:p>
      <w:pPr>
        <w:pStyle w:val="TOC2"/>
        <w:tabs>
          <w:tab w:val="right" w:leader="dot" w:pos="8306"/>
        </w:tabs>
      </w:pPr>
      <w:hyperlink w:anchor="_Toc18610" w:history="1">
        <w:r>
          <w:rPr>
            <w:rFonts w:ascii="仿宋" w:eastAsia="仿宋" w:hAnsi="仿宋" w:cs="仿宋" w:hint="eastAsia"/>
            <w:lang w:eastAsia="zh-CN"/>
          </w:rPr>
          <w:t>(四)、利润率高</w:t>
        </w:r>
        <w:r>
          <w:tab/>
        </w:r>
        <w:r>
          <w:fldChar w:fldCharType="begin"/>
        </w:r>
        <w:r>
          <w:instrText xml:space="preserve"> PAGEREF _Toc18610 \h </w:instrText>
        </w:r>
        <w:r>
          <w:fldChar w:fldCharType="separate"/>
        </w:r>
        <w:r>
          <w:t>45</w:t>
        </w:r>
        <w:r>
          <w:fldChar w:fldCharType="end"/>
        </w:r>
      </w:hyperlink>
    </w:p>
    <w:p>
      <w:pPr>
        <w:pStyle w:val="TOC1"/>
        <w:tabs>
          <w:tab w:val="right" w:leader="dot" w:pos="8306"/>
        </w:tabs>
      </w:pPr>
      <w:hyperlink w:anchor="_Toc19708" w:history="1">
        <w:r>
          <w:rPr>
            <w:rFonts w:ascii="仿宋" w:eastAsia="仿宋" w:hAnsi="仿宋" w:cs="仿宋" w:hint="eastAsia"/>
            <w:lang w:eastAsia="zh-CN"/>
          </w:rPr>
          <w:t>十三、营销与推广策略</w:t>
        </w:r>
        <w:r>
          <w:tab/>
        </w:r>
        <w:r>
          <w:fldChar w:fldCharType="begin"/>
        </w:r>
        <w:r>
          <w:instrText xml:space="preserve"> PAGEREF _Toc19708 \h </w:instrText>
        </w:r>
        <w:r>
          <w:fldChar w:fldCharType="separate"/>
        </w:r>
        <w:r>
          <w:t>47</w:t>
        </w:r>
        <w:r>
          <w:fldChar w:fldCharType="end"/>
        </w:r>
      </w:hyperlink>
    </w:p>
    <w:p>
      <w:pPr>
        <w:pStyle w:val="TOC2"/>
        <w:tabs>
          <w:tab w:val="right" w:leader="dot" w:pos="8306"/>
        </w:tabs>
      </w:pPr>
      <w:hyperlink w:anchor="_Toc30122" w:history="1">
        <w:r>
          <w:rPr>
            <w:rFonts w:ascii="仿宋" w:eastAsia="仿宋" w:hAnsi="仿宋" w:cs="仿宋" w:hint="eastAsia"/>
            <w:lang w:eastAsia="zh-CN"/>
          </w:rPr>
          <w:t>(一)、产品/服务定位与特点</w:t>
        </w:r>
        <w:r>
          <w:tab/>
        </w:r>
        <w:r>
          <w:fldChar w:fldCharType="begin"/>
        </w:r>
        <w:r>
          <w:instrText xml:space="preserve"> PAGEREF _Toc30122 \h </w:instrText>
        </w:r>
        <w:r>
          <w:fldChar w:fldCharType="separate"/>
        </w:r>
        <w:r>
          <w:t>47</w:t>
        </w:r>
        <w:r>
          <w:fldChar w:fldCharType="end"/>
        </w:r>
      </w:hyperlink>
    </w:p>
    <w:p>
      <w:pPr>
        <w:pStyle w:val="TOC2"/>
        <w:tabs>
          <w:tab w:val="right" w:leader="dot" w:pos="8306"/>
        </w:tabs>
      </w:pPr>
      <w:hyperlink w:anchor="_Toc14830" w:history="1">
        <w:r>
          <w:rPr>
            <w:rFonts w:ascii="仿宋" w:eastAsia="仿宋" w:hAnsi="仿宋" w:cs="仿宋" w:hint="eastAsia"/>
            <w:lang w:eastAsia="zh-CN"/>
          </w:rPr>
          <w:t>(二)、市场定位与竞争分析</w:t>
        </w:r>
        <w:r>
          <w:tab/>
        </w:r>
        <w:r>
          <w:fldChar w:fldCharType="begin"/>
        </w:r>
        <w:r>
          <w:instrText xml:space="preserve"> PAGEREF _Toc14830 \h </w:instrText>
        </w:r>
        <w:r>
          <w:fldChar w:fldCharType="separate"/>
        </w:r>
        <w:r>
          <w:t>48</w:t>
        </w:r>
        <w:r>
          <w:fldChar w:fldCharType="end"/>
        </w:r>
      </w:hyperlink>
    </w:p>
    <w:p>
      <w:pPr>
        <w:pStyle w:val="TOC2"/>
        <w:tabs>
          <w:tab w:val="right" w:leader="dot" w:pos="8306"/>
        </w:tabs>
      </w:pPr>
      <w:hyperlink w:anchor="_Toc21861" w:history="1">
        <w:r>
          <w:rPr>
            <w:rFonts w:ascii="仿宋" w:eastAsia="仿宋" w:hAnsi="仿宋" w:cs="仿宋" w:hint="eastAsia"/>
            <w:lang w:eastAsia="zh-CN"/>
          </w:rPr>
          <w:t>(三)、营销渠道与策略</w:t>
        </w:r>
        <w:r>
          <w:tab/>
        </w:r>
        <w:r>
          <w:fldChar w:fldCharType="begin"/>
        </w:r>
        <w:r>
          <w:instrText xml:space="preserve"> PAGEREF _Toc21861 \h </w:instrText>
        </w:r>
        <w:r>
          <w:fldChar w:fldCharType="separate"/>
        </w:r>
        <w:r>
          <w:t>49</w:t>
        </w:r>
        <w:r>
          <w:fldChar w:fldCharType="end"/>
        </w:r>
      </w:hyperlink>
    </w:p>
    <w:p>
      <w:pPr>
        <w:pStyle w:val="TOC2"/>
        <w:tabs>
          <w:tab w:val="right" w:leader="dot" w:pos="8306"/>
        </w:tabs>
      </w:pPr>
      <w:hyperlink w:anchor="_Toc8361" w:history="1">
        <w:r>
          <w:rPr>
            <w:rFonts w:ascii="仿宋" w:eastAsia="仿宋" w:hAnsi="仿宋" w:cs="仿宋" w:hint="eastAsia"/>
            <w:lang w:eastAsia="zh-CN"/>
          </w:rPr>
          <w:t>(四)、推广与宣传活动</w:t>
        </w:r>
        <w:r>
          <w:tab/>
        </w:r>
        <w:r>
          <w:fldChar w:fldCharType="begin"/>
        </w:r>
        <w:r>
          <w:instrText xml:space="preserve"> PAGEREF _Toc8361 \h </w:instrText>
        </w:r>
        <w:r>
          <w:fldChar w:fldCharType="separate"/>
        </w:r>
        <w:r>
          <w:t>51</w:t>
        </w:r>
        <w:r>
          <w:fldChar w:fldCharType="end"/>
        </w:r>
      </w:hyperlink>
    </w:p>
    <w:p>
      <w:pPr>
        <w:pStyle w:val="TOC1"/>
        <w:tabs>
          <w:tab w:val="right" w:leader="dot" w:pos="8306"/>
        </w:tabs>
      </w:pPr>
      <w:hyperlink w:anchor="_Toc8855" w:history="1">
        <w:r>
          <w:rPr>
            <w:rFonts w:ascii="仿宋" w:eastAsia="仿宋" w:hAnsi="仿宋" w:cs="仿宋" w:hint="eastAsia"/>
            <w:lang w:eastAsia="zh-CN"/>
          </w:rPr>
          <w:t>十四、居家鞋项目实施时间节点</w:t>
        </w:r>
        <w:r>
          <w:tab/>
        </w:r>
        <w:r>
          <w:fldChar w:fldCharType="begin"/>
        </w:r>
        <w:r>
          <w:instrText xml:space="preserve"> PAGEREF _Toc8855 \h </w:instrText>
        </w:r>
        <w:r>
          <w:fldChar w:fldCharType="separate"/>
        </w:r>
        <w:r>
          <w:t>56</w:t>
        </w:r>
        <w:r>
          <w:fldChar w:fldCharType="end"/>
        </w:r>
      </w:hyperlink>
    </w:p>
    <w:p>
      <w:pPr>
        <w:pStyle w:val="TOC2"/>
        <w:tabs>
          <w:tab w:val="right" w:leader="dot" w:pos="8306"/>
        </w:tabs>
      </w:pPr>
      <w:hyperlink w:anchor="_Toc31631" w:history="1">
        <w:r>
          <w:rPr>
            <w:rFonts w:ascii="仿宋" w:eastAsia="仿宋" w:hAnsi="仿宋" w:cs="仿宋" w:hint="eastAsia"/>
            <w:lang w:eastAsia="zh-CN"/>
          </w:rPr>
          <w:t>(一)、居家鞋项目启动阶段时间节点</w:t>
        </w:r>
        <w:r>
          <w:tab/>
        </w:r>
        <w:r>
          <w:fldChar w:fldCharType="begin"/>
        </w:r>
        <w:r>
          <w:instrText xml:space="preserve"> PAGEREF _Toc31631 \h </w:instrText>
        </w:r>
        <w:r>
          <w:fldChar w:fldCharType="separate"/>
        </w:r>
        <w:r>
          <w:t>56</w:t>
        </w:r>
        <w:r>
          <w:fldChar w:fldCharType="end"/>
        </w:r>
      </w:hyperlink>
    </w:p>
    <w:p>
      <w:pPr>
        <w:pStyle w:val="TOC2"/>
        <w:tabs>
          <w:tab w:val="right" w:leader="dot" w:pos="8306"/>
        </w:tabs>
      </w:pPr>
      <w:hyperlink w:anchor="_Toc30351" w:history="1">
        <w:r>
          <w:rPr>
            <w:rFonts w:ascii="仿宋" w:eastAsia="仿宋" w:hAnsi="仿宋" w:cs="仿宋" w:hint="eastAsia"/>
            <w:lang w:eastAsia="zh-CN"/>
          </w:rPr>
          <w:t>(二)、居家鞋项目执行阶段时间节点</w:t>
        </w:r>
        <w:r>
          <w:tab/>
        </w:r>
        <w:r>
          <w:fldChar w:fldCharType="begin"/>
        </w:r>
        <w:r>
          <w:instrText xml:space="preserve"> PAGEREF _Toc30351 \h </w:instrText>
        </w:r>
        <w:r>
          <w:fldChar w:fldCharType="separate"/>
        </w:r>
        <w:r>
          <w:t>57</w:t>
        </w:r>
        <w:r>
          <w:fldChar w:fldCharType="end"/>
        </w:r>
      </w:hyperlink>
    </w:p>
    <w:p>
      <w:pPr>
        <w:pStyle w:val="TOC2"/>
        <w:tabs>
          <w:tab w:val="right" w:leader="dot" w:pos="8306"/>
        </w:tabs>
      </w:pPr>
      <w:hyperlink w:anchor="_Toc19783" w:history="1">
        <w:r>
          <w:rPr>
            <w:rFonts w:ascii="仿宋" w:eastAsia="仿宋" w:hAnsi="仿宋" w:cs="仿宋" w:hint="eastAsia"/>
            <w:lang w:eastAsia="zh-CN"/>
          </w:rPr>
          <w:t>(三)、居家鞋项目完成阶段时间节点</w:t>
        </w:r>
        <w:r>
          <w:tab/>
        </w:r>
        <w:r>
          <w:fldChar w:fldCharType="begin"/>
        </w:r>
        <w:r>
          <w:instrText xml:space="preserve"> PAGEREF _Toc19783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9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439"/>
      <w:r>
        <w:rPr>
          <w:rFonts w:ascii="仿宋" w:eastAsia="仿宋" w:hAnsi="仿宋" w:cs="仿宋" w:hint="eastAsia"/>
          <w:sz w:val="28"/>
          <w:lang w:eastAsia="zh-CN"/>
        </w:rPr>
        <w:t>一、居家鞋项目可持续发展</w:t>
      </w:r>
      <w:bookmarkEnd w:id="2"/>
    </w:p>
    <w:p>
      <w:pPr>
        <w:pStyle w:val="Heading2"/>
        <w:rPr>
          <w:rFonts w:ascii="仿宋" w:eastAsia="仿宋" w:hAnsi="仿宋" w:cs="仿宋" w:hint="eastAsia"/>
          <w:lang w:eastAsia="zh-CN"/>
        </w:rPr>
      </w:pPr>
      <w:bookmarkStart w:id="3" w:name="_Toc3136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居家鞋项目中，居家鞋项目团队着眼于未来，明确了可持续发展的战略方向。制定的具体可持续发展目标包括降低资源使用、采用环保技术、最大化社会效益等。这一步骤不仅有助于居家鞋项目在环保和社会责任方面达到最高标准，也为未来提供了明确的指引，确保居家鞋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可持续实践的融入居家鞋项目管理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居家鞋项目管理周期。从居家鞋项目规划开始，居家鞋项目团队就考虑了环境和社会的因素。在执行阶段，居家鞋项目团队积极推动绿色技术的应用，优化资源利用。此外，关注员工的社会责任，通过培训和沟通活动提高员工对可持续发展的认知，使他们能够在日常工作中践行可持续实践。这些举措不仅为居家鞋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141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扎根于居家鞋项目的可持续发展理念，我们深信环保与社会责任是居家鞋项目成功的关键支柱。在居家鞋项目的每一步，我们都致力于通过创新和实践，履行对环境和社会的坚定责任。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居家鞋项目团队通过引入先进的环保技术、建立高效的废物处理系统以及推动能源节约措施，积极履行环保责任。定期的环保监测和评估确保居家鞋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居家鞋项目不仅致力于自身可持续发展，还注重对社会的回馈。通过支持社区居家鞋项目、参与慈善事业、提供培训机会等方式，居家鞋项目积极履行社会责任。与当地社区建立积极互动，关注员工的工作与生活平衡，以及员工的身心健康，是居家鞋项目在社会责任层面的关键举措。这样的实践不仅增强了居家鞋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7544"/>
      <w:r>
        <w:rPr>
          <w:rFonts w:ascii="仿宋" w:eastAsia="仿宋" w:hAnsi="仿宋" w:cs="仿宋" w:hint="eastAsia"/>
          <w:sz w:val="28"/>
          <w:lang w:eastAsia="zh-CN"/>
        </w:rPr>
        <w:t>二、居家鞋项目概论</w:t>
      </w:r>
      <w:bookmarkEnd w:id="5"/>
    </w:p>
    <w:p>
      <w:pPr>
        <w:pStyle w:val="Heading2"/>
        <w:rPr>
          <w:rFonts w:ascii="仿宋" w:eastAsia="仿宋" w:hAnsi="仿宋" w:cs="仿宋" w:hint="eastAsia"/>
          <w:lang w:eastAsia="zh-CN"/>
        </w:rPr>
      </w:pPr>
      <w:bookmarkStart w:id="6" w:name="_Toc32244"/>
      <w:r>
        <w:rPr>
          <w:rFonts w:ascii="仿宋" w:eastAsia="仿宋" w:hAnsi="仿宋" w:cs="仿宋" w:hint="eastAsia"/>
          <w:lang w:eastAsia="zh-CN"/>
        </w:rPr>
        <w:t>(一)、居家鞋项目概况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居家鞋项目的起源追溯至对市场的深入洞察。市场的不断演变与变革为居家鞋项目提供了难得的机遇。当前市场存在的需求缺口和变革的大环境共同构成了居家鞋项目的背景。这个居家鞋项目旨在充分利用市场机遇，填补行业中尚未满足的需求，为客户提供全新的解决方案。市场的变革和需求的增长使得这个居家鞋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居家鞋项目名称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居家鞋项目正式命名为居家鞋。这个名称不仅仅是一个标识，更代表了居家鞋项目的核心理念和愿景。它蕴含着居家鞋项目所要解决问题的关键字，具有强烈的表达和辨识度，为居家鞋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居家鞋项目目标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居家鞋项目的核心目标是提供一种全新、高效的解决方案，满足客户日益增长的需求。居家鞋项目追求的不仅仅是满足市场需求，更是在市场中获得卓越的竞争优势。通过不断提升产品或服务的质量和创新水平，居家鞋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居家鞋项目范围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居家鞋项目全面涵盖了产品研发、制造、市场推广和售后服务，确保从产品设计到最终用户体验的全方位关注。这一全面的居家鞋项目范围是为了确保居家鞋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居家鞋项目时间表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居家鞋项目计划在未来18个月内完成，包括研发、测试、市场试点和正式推出等不同阶段。这个时间表的合理设计是为了确保居家鞋项目各个阶段的顺利推进，以便按时交付高质量的成果。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居家鞋项目预算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居家鞋项目总预算估算为XX百万美元，主要分配在研发、市场推广、人员培训和运营等方面。这一充足的预算为居家鞋项目提供了充足的资源，确保居家鞋项目在各个方面都能取得优异的表现。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居家鞋项目风险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居家鞋项目可能面临的风险包括市场接受度低、技术难题、竞争激烈等。居家鞋项目团队已经制定了相应的风险应对计划，通过前瞻性的风险管理，确保居家鞋项目在面对不确定性时能够迅速做出应对。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居家鞋项目团队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居家鞋项目汇聚了一支经验丰富、多领域专业素养的核心团队，确保居家鞋项目在各个方面都能拥有高水平的执行力。团队的协同作战是居家鞋项目成功的关键因素之一。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居家鞋项目背景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居家鞋项目的背景根植于市场对更高效、创新产品的渴望，同时也受到科技发展对行业格局的深刻改变的影响。这为居家鞋项目提供了广阔的发展空间和市场需求。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居家鞋项目现状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截至目前，居家鞋项目已完成市场调研和技术验证，取得了初步的成功。这为居家鞋项目在未来的发展奠定了坚实的基础，为更远大的目标打下了坚实的基石。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1098"/>
      <w:r>
        <w:rPr>
          <w:rFonts w:ascii="仿宋" w:eastAsia="仿宋" w:hAnsi="仿宋" w:cs="仿宋" w:hint="eastAsia"/>
          <w:sz w:val="28"/>
          <w:lang w:eastAsia="zh-CN"/>
        </w:rPr>
        <w:t>(二)、居家鞋项目目标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keyword》居家鞋项目首要业务目标是在市场中占据有利地位，实现产品/服务的成功推广和销售。通过不断提升产品质量、创新性，居家鞋项目追求成为行业中的领导者，赢得更多客户的青睐。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在科技迅速发展的时代，居家鞋项目着眼于技术创新。通过持续的研发和技术升级，居家鞋项目旨在推出更具创新性的产品或服务，以满足市场对新鲜、先进解决方案的需求。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为了建立可持续的客户关系，居家鞋项目设定了客户满意度目标。通过提供卓越的产品质量和优质的客户服务，居家鞋项目追求赢得客户的信任和忠诚度，确保他们的满意度达到行业领先水平。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居家鞋项目注重社会责任和可持续发展。通过实施环保、社会责任居家鞋项目，居家鞋项目致力于在经济发展的同时保护环境，促进社会公平，实现可持续经营。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居家鞋项目的团队是实现目标的核心驱动力。因此，居家鞋项目设定了团队发展目标，包括提升团队成员的专业技能、培养领导力，以及搭建协同高效的团队工作氛围。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5977"/>
      <w:r>
        <w:rPr>
          <w:rFonts w:ascii="仿宋" w:eastAsia="仿宋" w:hAnsi="仿宋" w:cs="仿宋" w:hint="eastAsia"/>
          <w:sz w:val="28"/>
          <w:lang w:eastAsia="zh-CN"/>
        </w:rPr>
        <w:t>(三)、居家鞋项目提出的理由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居家鞋项目提出的理由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居家鞋项目的提出源于对市场机遇的深刻洞察。当前市场中存在的需求缺口和行业发展趋势表明，有巨大的商业机会等待被开发。通过准确捕捉市场机遇，居家鞋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居家鞋项目的理念基于对技术创新的信仰。通过持续的研发和技术投入，居家鞋项目有望推出更具创新性的产品或服务。在科技飞速发展的当下，居家鞋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居家鞋项目的提出是为了增强企业的行业竞争力。通过提升产品或服务的质量和独特性，居家鞋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居家鞋项目响应了消费者需求的变化。随着社会和科技的不断发展，消费者对产品和服务的需求也在发生变化。通过深入了解并及时回应消费者的新需求，居家鞋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居家鞋项目的提出是企业战略发展规划的一部分。在面对日益激烈的市场竞争和不断变化的商业环境中，居家鞋项目作为企业战略的一环，旨在为企业开辟新的增长领域，巩固企业在行业中的地位。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居家鞋项目的提出不仅仅是基于商业考量，还注重社会责任。通过推出环保、社会责任等方面的居家鞋项目，居家鞋企业可以在社会中树立积极形象，为社会做出积极贡献，实现经济效益和社会效益的双赢。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居家鞋项目的提出反映了对利益相关者期望的关注。包括客户、员工、投资者等利益相关者在企业发展中都有着各自的期望，居家鞋项目力求在满足这些期望的同时，取得更大的共赢。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6506"/>
      <w:r>
        <w:rPr>
          <w:rFonts w:ascii="仿宋" w:eastAsia="仿宋" w:hAnsi="仿宋" w:cs="仿宋" w:hint="eastAsia"/>
          <w:sz w:val="28"/>
          <w:lang w:eastAsia="zh-CN"/>
        </w:rPr>
        <w:t>(四)、居家鞋项目意义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在实施居家鞋项目的过程中，我们不仅仅是在追逐商业成功，更是为企业和社会的多个层面创造了深远的意义。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居家鞋项目的首要意义在于提升企业的市场竞争力。通过持续的创新和对产品质量的高标准要求，居家鞋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居家鞋项目的推进将促使行业技术水平的提升。通过引入先进技术和创新性解决方案，居家鞋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在社会层面，居家鞋项目不仅创造了大量就业机会，提高了就业水平，还注重社会责任和环保。通过参与社会公益事业和推动环保居家鞋项目，居家鞋项目为社会贡献了一份力量，体现了企业对社会的积极回馈。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综合而言，居家鞋项目意义重大，不仅推动了企业的发展，也为行业和社会的进步贡献了积极力量。这是一个全面而深刻的影响，将在未来产生可持续的正面效应。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3052"/>
      <w:r>
        <w:rPr>
          <w:rFonts w:ascii="仿宋" w:eastAsia="仿宋" w:hAnsi="仿宋" w:cs="仿宋" w:hint="eastAsia"/>
          <w:sz w:val="28"/>
          <w:lang w:eastAsia="zh-CN"/>
        </w:rPr>
        <w:t>(五)、居家鞋项目背景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在当今迅猛发展的商业环境中，居家鞋项目的动因根植于对多方面因素的审慎考量。这个居家鞋项目的提出并非孤立的决策，而是对企业所处背景深入思考的产物。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市场的不断演变是居家鞋项目背后的首要原因。科技的迅速发展和全球市场的快速变化使得企业必须灵活应对。居家鞋项目应运而生，旨在通过创新性的解决方案迎合市场的多变需求，赢得竞争中的先机。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竞争的激烈程度也是居家鞋项目背景中不可忽视的一环。企业需要在激烈竞争中脱颖而出，为此，居家鞋项目致力于打破常规，提供独特的价值主张，以吸引客户并确保市场份额的增长。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技术的迅速发展为企业带来了机遇与挑战。作为居家鞋项目启动的背景之一，对新兴技术的应用将有助于提升企业的技术水平，使其在不断演进的商业环境中保持竞争优势。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此外，社会对企业责任的期望也在逐渐升高。居家鞋项目充分融入了社会责任的理念，通过可持续经营和社会公益居家鞋项目，企图为社会贡献一份力量，在商业成功的同时关注社会价值。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4499"/>
      <w:r>
        <w:rPr>
          <w:rFonts w:ascii="仿宋" w:eastAsia="仿宋" w:hAnsi="仿宋" w:cs="仿宋" w:hint="eastAsia"/>
          <w:sz w:val="28"/>
          <w:lang w:eastAsia="zh-CN"/>
        </w:rPr>
        <w:t>三、居家鞋项目绩效评估</w:t>
      </w:r>
      <w:bookmarkEnd w:id="11"/>
    </w:p>
    <w:p>
      <w:pPr>
        <w:pStyle w:val="Heading2"/>
        <w:rPr>
          <w:rFonts w:ascii="仿宋" w:eastAsia="仿宋" w:hAnsi="仿宋" w:cs="仿宋" w:hint="eastAsia"/>
          <w:lang w:eastAsia="zh-CN"/>
        </w:rPr>
      </w:pPr>
      <w:bookmarkStart w:id="12" w:name="_Toc15129"/>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在居家鞋项目中，我们设计了一套全面的绩效评估指标，以确保居家鞋项目的可控和成功交付。这些指标跨足居家鞋项目目标、成本、进度和质量等多个维度，为我们提供了全面洞察居家鞋项目的健康状况。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居家鞋项目目标达成率是我们关注的首要指标。我们设定了明确的目标，并通过定期监测和评估，迅速发现并应对潜在的目标偏差。这为居家鞋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成本绩效是另一个核心关注点。通过实际成本与预算成本的对比分析，我们深入了解成本差异的原因，及时调整资源分配，保持居家鞋项目在经济效益方面的合理水平。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居家鞋项目进度作为关键的绩效指标之一，得到了精心的关注。我们制定了详细的居家鞋项目进度计划，并设立了进度符合度指标，确保实际进度与计划进度保持一致。这使我们能够快速发现和解决潜在的进度问题，保持居家鞋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居家鞋项目绩效的不可或缺的一环。我们引入了一系列的质量标准和客户满意度指标，以确保居家鞋项目交付的成果在质量上达到或超越预期水平。通过持续监测这些指标，我们努力提升居家鞋项目整体质量水平，为居家鞋项目的成功交付提供有力保障。通过这些科学且全面的绩效评估，我们能够更好地引导居家鞋项目的持续改进，确保居家鞋项目目标的顺利达成。</w:t>
      </w:r>
    </w:p>
    <w:p>
      <w:pPr>
        <w:pStyle w:val="Heading2"/>
        <w:ind w:firstLine="560" w:firstLineChars="200"/>
        <w:rPr>
          <w:rFonts w:ascii="仿宋" w:eastAsia="仿宋" w:hAnsi="仿宋" w:cs="仿宋" w:hint="eastAsia"/>
          <w:sz w:val="28"/>
          <w:lang w:eastAsia="zh-CN"/>
        </w:rPr>
      </w:pPr>
      <w:bookmarkStart w:id="13" w:name="_Toc6644"/>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绩效评估是居家鞋项目中的关键环节，为确保居家鞋项目达到预期目标，我们采用了多层次、多维度的绩效评估方法。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居家鞋项目的战略目标对齐，确保每个决策和行动都与居家鞋项目整体目标保持一致。团队会定期召开战略对齐会议，审视当前工作与居家鞋项目战略是否保持一致，以及是否需要调整战略方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居家鞋项目进度、质量、成本和风险等方面。这些指标通过数据收集和分析，为居家鞋项目管理团队提供了客观的评估依据。例如，我们通过居家鞋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绩效评估不仅仅停留在居家鞋项目内部，还考虑了居家鞋项目对外部环境的影响。我们定期进行干系人满意度调查，以了解各利益相关方对居家鞋项目的期望和满意度，并及时做出调整。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这种多层次、多角度的绩效评估方法，使得我们能够全面了解居家鞋项目的运行状态，及时做出调整，确保居家鞋项目在不断变化的环境中保持稳健前行。</w:t>
      </w:r>
    </w:p>
    <w:p>
      <w:pPr>
        <w:pStyle w:val="Heading2"/>
        <w:ind w:firstLine="560" w:firstLineChars="200"/>
        <w:rPr>
          <w:rFonts w:ascii="仿宋" w:eastAsia="仿宋" w:hAnsi="仿宋" w:cs="仿宋" w:hint="eastAsia"/>
          <w:sz w:val="28"/>
          <w:lang w:eastAsia="zh-CN"/>
        </w:rPr>
      </w:pPr>
      <w:bookmarkStart w:id="14" w:name="_Toc18397"/>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为了确保居家鞋项目的有效管理和不断优化，我们采用了精心设计的绩效评估周期。这个周期旨在实现灵活、实时和全面的评估，以适应居家鞋项目执行中的各种挑战。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居家鞋项目的不同需求，分为短期、中期和长期。短期评估关注每个迭代或工作周期，以及时发现和解决当前任务中的问题。中期评估涵盖几个迭代，深入了解整体居家鞋项目的趋势和性能。长期评估则着眼于整个居家鞋项目阶段，确保居家鞋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居家鞋项目管理工具和协作平台，团队成员能够随时更新和分享居家鞋项目数据。这种实时性的反馈机制使我们能够及时察觉潜在问题，快速调整，保持居家鞋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居家鞋项目的决策制定密不可分。每个周期的居家鞋项目回顾会议成为集体总结经验、识别问题深层次原因并找到创新解决方案的平台。这种定期的反思与调整机制使居家鞋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0027"/>
      <w:r>
        <w:rPr>
          <w:rFonts w:ascii="仿宋" w:eastAsia="仿宋" w:hAnsi="仿宋" w:cs="仿宋" w:hint="eastAsia"/>
          <w:sz w:val="28"/>
          <w:lang w:eastAsia="zh-CN"/>
        </w:rPr>
        <w:t>四、居家鞋项目土建工程</w:t>
      </w:r>
      <w:bookmarkEnd w:id="15"/>
    </w:p>
    <w:p>
      <w:pPr>
        <w:pStyle w:val="Heading2"/>
        <w:rPr>
          <w:rFonts w:ascii="仿宋" w:eastAsia="仿宋" w:hAnsi="仿宋" w:cs="仿宋" w:hint="eastAsia"/>
          <w:lang w:eastAsia="zh-CN"/>
        </w:rPr>
      </w:pPr>
      <w:bookmarkStart w:id="16" w:name="_Toc13521"/>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在居家鞋项目的建筑工程设计中，我们将秉承一系列重要的设计原则，以确保居家鞋项目建筑在功能、美观、可持续性等方面达到最佳效果。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首要原则是确保建筑的功能性得到最大化的发挥。我们将充分理解居家鞋项目的实际需求，合理布局各个功能区域，保证建筑在满足业务需求的同时，提供高效的工作环境。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在建筑设计中，我们将综合考虑建设和运营成本。通过精细的经济效益分析，确保设计方案在高效利用资源的同时，对居家鞋项目的长期盈利能力有积极的贡献。</w:t>
      </w:r>
    </w:p>
    <w:p>
      <w:pPr>
        <w:pStyle w:val="Heading2"/>
        <w:ind w:firstLine="560" w:firstLineChars="200"/>
        <w:rPr>
          <w:rFonts w:ascii="仿宋" w:eastAsia="仿宋" w:hAnsi="仿宋" w:cs="仿宋" w:hint="eastAsia"/>
          <w:sz w:val="28"/>
          <w:lang w:eastAsia="zh-CN"/>
        </w:rPr>
      </w:pPr>
      <w:bookmarkStart w:id="17" w:name="_Toc5402"/>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居家鞋项目的土建工程设计中，我们将精准设定设计年限，结合居家鞋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居家鞋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9892"/>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https://d.book118.com/925041103300011122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736E9F"/>
    <w:rsid w:val="39736E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5041103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2024-03-03T15:05:00Z</dcterms:created>
  <dcterms:modified xsi:type="dcterms:W3CDTF">2024-03-03T15:06:06Z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3D58A50A683046E681088C9EB689CA7C_11</vt:lpwstr>
  </property>
  <property fmtid="{D5CDD505-2E9C-101B-9397-08002B2CF9AE}" pid="3" name="KSOProductBuildVer">
    <vt:lpwstr>2052-12.1.0.16388</vt:lpwstr>
  </property>
</Properties>
</file>