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工业废水处理项目安全调研评估报告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29" w:history="1">
        <w:r>
          <w:rPr>
            <w:rFonts w:ascii="仿宋" w:eastAsia="仿宋" w:hAnsi="仿宋" w:cs="仿宋" w:hint="eastAsia"/>
            <w:lang w:eastAsia="zh-CN"/>
          </w:rPr>
          <w:t>前言</w:t>
        </w:r>
        <w:r>
          <w:tab/>
        </w:r>
        <w:r>
          <w:fldChar w:fldCharType="begin"/>
        </w:r>
        <w:r>
          <w:instrText xml:space="preserve"> PAGEREF _Toc20329 \h </w:instrText>
        </w:r>
        <w:r>
          <w:fldChar w:fldCharType="separate"/>
        </w:r>
        <w:r>
          <w:t>4</w:t>
        </w:r>
        <w:r>
          <w:fldChar w:fldCharType="end"/>
        </w:r>
      </w:hyperlink>
    </w:p>
    <w:p>
      <w:pPr>
        <w:pStyle w:val="TOC1"/>
        <w:tabs>
          <w:tab w:val="right" w:leader="dot" w:pos="8306"/>
        </w:tabs>
      </w:pPr>
      <w:hyperlink w:anchor="_Toc12819" w:history="1">
        <w:r>
          <w:rPr>
            <w:rFonts w:ascii="仿宋" w:eastAsia="仿宋" w:hAnsi="仿宋" w:cs="仿宋" w:hint="eastAsia"/>
            <w:lang w:eastAsia="zh-CN"/>
          </w:rPr>
          <w:t>一、流程风险的识别和评估</w:t>
        </w:r>
        <w:r>
          <w:tab/>
        </w:r>
        <w:r>
          <w:fldChar w:fldCharType="begin"/>
        </w:r>
        <w:r>
          <w:instrText xml:space="preserve"> PAGEREF _Toc12819 \h </w:instrText>
        </w:r>
        <w:r>
          <w:fldChar w:fldCharType="separate"/>
        </w:r>
        <w:r>
          <w:t>4</w:t>
        </w:r>
        <w:r>
          <w:fldChar w:fldCharType="end"/>
        </w:r>
      </w:hyperlink>
    </w:p>
    <w:p>
      <w:pPr>
        <w:pStyle w:val="TOC2"/>
        <w:tabs>
          <w:tab w:val="right" w:leader="dot" w:pos="8306"/>
        </w:tabs>
      </w:pPr>
      <w:hyperlink w:anchor="_Toc17792" w:history="1">
        <w:r>
          <w:rPr>
            <w:rFonts w:ascii="仿宋" w:eastAsia="仿宋" w:hAnsi="仿宋" w:cs="仿宋" w:hint="eastAsia"/>
            <w:lang w:eastAsia="zh-CN"/>
          </w:rPr>
          <w:t>(一)、风险清单识别法</w:t>
        </w:r>
        <w:r>
          <w:tab/>
        </w:r>
        <w:r>
          <w:fldChar w:fldCharType="begin"/>
        </w:r>
        <w:r>
          <w:instrText xml:space="preserve"> PAGEREF _Toc17792 \h </w:instrText>
        </w:r>
        <w:r>
          <w:fldChar w:fldCharType="separate"/>
        </w:r>
        <w:r>
          <w:t>4</w:t>
        </w:r>
        <w:r>
          <w:fldChar w:fldCharType="end"/>
        </w:r>
      </w:hyperlink>
    </w:p>
    <w:p>
      <w:pPr>
        <w:pStyle w:val="TOC2"/>
        <w:tabs>
          <w:tab w:val="right" w:leader="dot" w:pos="8306"/>
        </w:tabs>
      </w:pPr>
      <w:hyperlink w:anchor="_Toc19631" w:history="1">
        <w:r>
          <w:rPr>
            <w:rFonts w:ascii="仿宋" w:eastAsia="仿宋" w:hAnsi="仿宋" w:cs="仿宋" w:hint="eastAsia"/>
            <w:lang w:eastAsia="zh-CN"/>
          </w:rPr>
          <w:t>(二)、流程图法</w:t>
        </w:r>
        <w:r>
          <w:tab/>
        </w:r>
        <w:r>
          <w:fldChar w:fldCharType="begin"/>
        </w:r>
        <w:r>
          <w:instrText xml:space="preserve"> PAGEREF _Toc19631 \h </w:instrText>
        </w:r>
        <w:r>
          <w:fldChar w:fldCharType="separate"/>
        </w:r>
        <w:r>
          <w:t>6</w:t>
        </w:r>
        <w:r>
          <w:fldChar w:fldCharType="end"/>
        </w:r>
      </w:hyperlink>
    </w:p>
    <w:p>
      <w:pPr>
        <w:pStyle w:val="TOC2"/>
        <w:tabs>
          <w:tab w:val="right" w:leader="dot" w:pos="8306"/>
        </w:tabs>
      </w:pPr>
      <w:hyperlink w:anchor="_Toc22452" w:history="1">
        <w:r>
          <w:rPr>
            <w:rFonts w:ascii="仿宋" w:eastAsia="仿宋" w:hAnsi="仿宋" w:cs="仿宋" w:hint="eastAsia"/>
            <w:lang w:eastAsia="zh-CN"/>
          </w:rPr>
          <w:t>(三)、风险矩阵评估法</w:t>
        </w:r>
        <w:r>
          <w:tab/>
        </w:r>
        <w:r>
          <w:fldChar w:fldCharType="begin"/>
        </w:r>
        <w:r>
          <w:instrText xml:space="preserve"> PAGEREF _Toc22452 \h </w:instrText>
        </w:r>
        <w:r>
          <w:fldChar w:fldCharType="separate"/>
        </w:r>
        <w:r>
          <w:t>7</w:t>
        </w:r>
        <w:r>
          <w:fldChar w:fldCharType="end"/>
        </w:r>
      </w:hyperlink>
    </w:p>
    <w:p>
      <w:pPr>
        <w:pStyle w:val="TOC2"/>
        <w:tabs>
          <w:tab w:val="right" w:leader="dot" w:pos="8306"/>
        </w:tabs>
      </w:pPr>
      <w:hyperlink w:anchor="_Toc26140" w:history="1">
        <w:r>
          <w:rPr>
            <w:rFonts w:ascii="仿宋" w:eastAsia="仿宋" w:hAnsi="仿宋" w:cs="仿宋" w:hint="eastAsia"/>
            <w:lang w:eastAsia="zh-CN"/>
          </w:rPr>
          <w:t>(四)、内部威胁分析法</w:t>
        </w:r>
        <w:r>
          <w:tab/>
        </w:r>
        <w:r>
          <w:fldChar w:fldCharType="begin"/>
        </w:r>
        <w:r>
          <w:instrText xml:space="preserve"> PAGEREF _Toc26140 \h </w:instrText>
        </w:r>
        <w:r>
          <w:fldChar w:fldCharType="separate"/>
        </w:r>
        <w:r>
          <w:t>7</w:t>
        </w:r>
        <w:r>
          <w:fldChar w:fldCharType="end"/>
        </w:r>
      </w:hyperlink>
    </w:p>
    <w:p>
      <w:pPr>
        <w:pStyle w:val="TOC1"/>
        <w:tabs>
          <w:tab w:val="right" w:leader="dot" w:pos="8306"/>
        </w:tabs>
      </w:pPr>
      <w:hyperlink w:anchor="_Toc14571" w:history="1">
        <w:r>
          <w:rPr>
            <w:rFonts w:ascii="仿宋" w:eastAsia="仿宋" w:hAnsi="仿宋" w:cs="仿宋" w:hint="eastAsia"/>
            <w:lang w:eastAsia="zh-CN"/>
          </w:rPr>
          <w:t>二、工业废水处理行业背景分析</w:t>
        </w:r>
        <w:r>
          <w:tab/>
        </w:r>
        <w:r>
          <w:fldChar w:fldCharType="begin"/>
        </w:r>
        <w:r>
          <w:instrText xml:space="preserve"> PAGEREF _Toc14571 \h </w:instrText>
        </w:r>
        <w:r>
          <w:fldChar w:fldCharType="separate"/>
        </w:r>
        <w:r>
          <w:t>9</w:t>
        </w:r>
        <w:r>
          <w:fldChar w:fldCharType="end"/>
        </w:r>
      </w:hyperlink>
    </w:p>
    <w:p>
      <w:pPr>
        <w:pStyle w:val="TOC2"/>
        <w:tabs>
          <w:tab w:val="right" w:leader="dot" w:pos="8306"/>
        </w:tabs>
      </w:pPr>
      <w:hyperlink w:anchor="_Toc24858" w:history="1">
        <w:r>
          <w:rPr>
            <w:rFonts w:ascii="仿宋" w:eastAsia="仿宋" w:hAnsi="仿宋" w:cs="仿宋" w:hint="eastAsia"/>
            <w:lang w:eastAsia="zh-CN"/>
          </w:rPr>
          <w:t>(一)、工业废水处理行业背景分析</w:t>
        </w:r>
        <w:r>
          <w:tab/>
        </w:r>
        <w:r>
          <w:fldChar w:fldCharType="begin"/>
        </w:r>
        <w:r>
          <w:instrText xml:space="preserve"> PAGEREF _Toc24858 \h </w:instrText>
        </w:r>
        <w:r>
          <w:fldChar w:fldCharType="separate"/>
        </w:r>
        <w:r>
          <w:t>9</w:t>
        </w:r>
        <w:r>
          <w:fldChar w:fldCharType="end"/>
        </w:r>
      </w:hyperlink>
    </w:p>
    <w:p>
      <w:pPr>
        <w:pStyle w:val="TOC1"/>
        <w:tabs>
          <w:tab w:val="right" w:leader="dot" w:pos="8306"/>
        </w:tabs>
      </w:pPr>
      <w:hyperlink w:anchor="_Toc30378" w:history="1">
        <w:r>
          <w:rPr>
            <w:rFonts w:ascii="仿宋" w:eastAsia="仿宋" w:hAnsi="仿宋" w:cs="仿宋" w:hint="eastAsia"/>
            <w:lang w:eastAsia="zh-CN"/>
          </w:rPr>
          <w:t>三、工业废水处理项目土建工程</w:t>
        </w:r>
        <w:r>
          <w:tab/>
        </w:r>
        <w:r>
          <w:fldChar w:fldCharType="begin"/>
        </w:r>
        <w:r>
          <w:instrText xml:space="preserve"> PAGEREF _Toc30378 \h </w:instrText>
        </w:r>
        <w:r>
          <w:fldChar w:fldCharType="separate"/>
        </w:r>
        <w:r>
          <w:t>10</w:t>
        </w:r>
        <w:r>
          <w:fldChar w:fldCharType="end"/>
        </w:r>
      </w:hyperlink>
    </w:p>
    <w:p>
      <w:pPr>
        <w:pStyle w:val="TOC2"/>
        <w:tabs>
          <w:tab w:val="right" w:leader="dot" w:pos="8306"/>
        </w:tabs>
      </w:pPr>
      <w:hyperlink w:anchor="_Toc31696" w:history="1">
        <w:r>
          <w:rPr>
            <w:rFonts w:ascii="仿宋" w:eastAsia="仿宋" w:hAnsi="仿宋" w:cs="仿宋" w:hint="eastAsia"/>
            <w:lang w:eastAsia="zh-CN"/>
          </w:rPr>
          <w:t>(一)、建筑工程设计原则</w:t>
        </w:r>
        <w:r>
          <w:tab/>
        </w:r>
        <w:r>
          <w:fldChar w:fldCharType="begin"/>
        </w:r>
        <w:r>
          <w:instrText xml:space="preserve"> PAGEREF _Toc31696 \h </w:instrText>
        </w:r>
        <w:r>
          <w:fldChar w:fldCharType="separate"/>
        </w:r>
        <w:r>
          <w:t>10</w:t>
        </w:r>
        <w:r>
          <w:fldChar w:fldCharType="end"/>
        </w:r>
      </w:hyperlink>
    </w:p>
    <w:p>
      <w:pPr>
        <w:pStyle w:val="TOC2"/>
        <w:tabs>
          <w:tab w:val="right" w:leader="dot" w:pos="8306"/>
        </w:tabs>
      </w:pPr>
      <w:hyperlink w:anchor="_Toc2640" w:history="1">
        <w:r>
          <w:rPr>
            <w:rFonts w:ascii="仿宋" w:eastAsia="仿宋" w:hAnsi="仿宋" w:cs="仿宋" w:hint="eastAsia"/>
            <w:lang w:eastAsia="zh-CN"/>
          </w:rPr>
          <w:t>(二)、工业废水处理项目工程建设标准规范</w:t>
        </w:r>
        <w:r>
          <w:tab/>
        </w:r>
        <w:r>
          <w:fldChar w:fldCharType="begin"/>
        </w:r>
        <w:r>
          <w:instrText xml:space="preserve"> PAGEREF _Toc2640 \h </w:instrText>
        </w:r>
        <w:r>
          <w:fldChar w:fldCharType="separate"/>
        </w:r>
        <w:r>
          <w:t>11</w:t>
        </w:r>
        <w:r>
          <w:fldChar w:fldCharType="end"/>
        </w:r>
      </w:hyperlink>
    </w:p>
    <w:p>
      <w:pPr>
        <w:pStyle w:val="TOC2"/>
        <w:tabs>
          <w:tab w:val="right" w:leader="dot" w:pos="8306"/>
        </w:tabs>
      </w:pPr>
      <w:hyperlink w:anchor="_Toc30382" w:history="1">
        <w:r>
          <w:rPr>
            <w:rFonts w:ascii="仿宋" w:eastAsia="仿宋" w:hAnsi="仿宋" w:cs="仿宋" w:hint="eastAsia"/>
            <w:lang w:eastAsia="zh-CN"/>
          </w:rPr>
          <w:t>(三)、工业废水处理项目总平面设计要求</w:t>
        </w:r>
        <w:r>
          <w:tab/>
        </w:r>
        <w:r>
          <w:fldChar w:fldCharType="begin"/>
        </w:r>
        <w:r>
          <w:instrText xml:space="preserve"> PAGEREF _Toc30382 \h </w:instrText>
        </w:r>
        <w:r>
          <w:fldChar w:fldCharType="separate"/>
        </w:r>
        <w:r>
          <w:t>11</w:t>
        </w:r>
        <w:r>
          <w:fldChar w:fldCharType="end"/>
        </w:r>
      </w:hyperlink>
    </w:p>
    <w:p>
      <w:pPr>
        <w:pStyle w:val="TOC2"/>
        <w:tabs>
          <w:tab w:val="right" w:leader="dot" w:pos="8306"/>
        </w:tabs>
      </w:pPr>
      <w:hyperlink w:anchor="_Toc21738" w:history="1">
        <w:r>
          <w:rPr>
            <w:rFonts w:ascii="仿宋" w:eastAsia="仿宋" w:hAnsi="仿宋" w:cs="仿宋" w:hint="eastAsia"/>
            <w:lang w:eastAsia="zh-CN"/>
          </w:rPr>
          <w:t>(四)、建筑设计规范</w:t>
        </w:r>
        <w:r>
          <w:tab/>
        </w:r>
        <w:r>
          <w:fldChar w:fldCharType="begin"/>
        </w:r>
        <w:r>
          <w:instrText xml:space="preserve"> PAGEREF _Toc21738 \h </w:instrText>
        </w:r>
        <w:r>
          <w:fldChar w:fldCharType="separate"/>
        </w:r>
        <w:r>
          <w:t>12</w:t>
        </w:r>
        <w:r>
          <w:fldChar w:fldCharType="end"/>
        </w:r>
      </w:hyperlink>
    </w:p>
    <w:p>
      <w:pPr>
        <w:pStyle w:val="TOC2"/>
        <w:tabs>
          <w:tab w:val="right" w:leader="dot" w:pos="8306"/>
        </w:tabs>
      </w:pPr>
      <w:hyperlink w:anchor="_Toc20323" w:history="1">
        <w:r>
          <w:rPr>
            <w:rFonts w:ascii="仿宋" w:eastAsia="仿宋" w:hAnsi="仿宋" w:cs="仿宋" w:hint="eastAsia"/>
            <w:lang w:eastAsia="zh-CN"/>
          </w:rPr>
          <w:t>(五)、土建工程设计年限及安全等级</w:t>
        </w:r>
        <w:r>
          <w:tab/>
        </w:r>
        <w:r>
          <w:fldChar w:fldCharType="begin"/>
        </w:r>
        <w:r>
          <w:instrText xml:space="preserve"> PAGEREF _Toc20323 \h </w:instrText>
        </w:r>
        <w:r>
          <w:fldChar w:fldCharType="separate"/>
        </w:r>
        <w:r>
          <w:t>12</w:t>
        </w:r>
        <w:r>
          <w:fldChar w:fldCharType="end"/>
        </w:r>
      </w:hyperlink>
    </w:p>
    <w:p>
      <w:pPr>
        <w:pStyle w:val="TOC2"/>
        <w:tabs>
          <w:tab w:val="right" w:leader="dot" w:pos="8306"/>
        </w:tabs>
      </w:pPr>
      <w:hyperlink w:anchor="_Toc25311" w:history="1">
        <w:r>
          <w:rPr>
            <w:rFonts w:ascii="仿宋" w:eastAsia="仿宋" w:hAnsi="仿宋" w:cs="仿宋" w:hint="eastAsia"/>
            <w:lang w:eastAsia="zh-CN"/>
          </w:rPr>
          <w:t>(六)、建筑工程设计总体要求</w:t>
        </w:r>
        <w:r>
          <w:tab/>
        </w:r>
        <w:r>
          <w:fldChar w:fldCharType="begin"/>
        </w:r>
        <w:r>
          <w:instrText xml:space="preserve"> PAGEREF _Toc25311 \h </w:instrText>
        </w:r>
        <w:r>
          <w:fldChar w:fldCharType="separate"/>
        </w:r>
        <w:r>
          <w:t>12</w:t>
        </w:r>
        <w:r>
          <w:fldChar w:fldCharType="end"/>
        </w:r>
      </w:hyperlink>
    </w:p>
    <w:p>
      <w:pPr>
        <w:pStyle w:val="TOC2"/>
        <w:tabs>
          <w:tab w:val="right" w:leader="dot" w:pos="8306"/>
        </w:tabs>
      </w:pPr>
      <w:hyperlink w:anchor="_Toc6247" w:history="1">
        <w:r>
          <w:rPr>
            <w:rFonts w:ascii="仿宋" w:eastAsia="仿宋" w:hAnsi="仿宋" w:cs="仿宋" w:hint="eastAsia"/>
            <w:lang w:eastAsia="zh-CN"/>
          </w:rPr>
          <w:t>(七)、土建工程建设指标</w:t>
        </w:r>
        <w:r>
          <w:tab/>
        </w:r>
        <w:r>
          <w:fldChar w:fldCharType="begin"/>
        </w:r>
        <w:r>
          <w:instrText xml:space="preserve"> PAGEREF _Toc6247 \h </w:instrText>
        </w:r>
        <w:r>
          <w:fldChar w:fldCharType="separate"/>
        </w:r>
        <w:r>
          <w:t>13</w:t>
        </w:r>
        <w:r>
          <w:fldChar w:fldCharType="end"/>
        </w:r>
      </w:hyperlink>
    </w:p>
    <w:p>
      <w:pPr>
        <w:pStyle w:val="TOC1"/>
        <w:tabs>
          <w:tab w:val="right" w:leader="dot" w:pos="8306"/>
        </w:tabs>
      </w:pPr>
      <w:hyperlink w:anchor="_Toc32199" w:history="1">
        <w:r>
          <w:rPr>
            <w:rFonts w:ascii="仿宋" w:eastAsia="仿宋" w:hAnsi="仿宋" w:cs="仿宋" w:hint="eastAsia"/>
            <w:lang w:eastAsia="zh-CN"/>
          </w:rPr>
          <w:t>四、实施进度计划</w:t>
        </w:r>
        <w:r>
          <w:tab/>
        </w:r>
        <w:r>
          <w:fldChar w:fldCharType="begin"/>
        </w:r>
        <w:r>
          <w:instrText xml:space="preserve"> PAGEREF _Toc32199 \h </w:instrText>
        </w:r>
        <w:r>
          <w:fldChar w:fldCharType="separate"/>
        </w:r>
        <w:r>
          <w:t>13</w:t>
        </w:r>
        <w:r>
          <w:fldChar w:fldCharType="end"/>
        </w:r>
      </w:hyperlink>
    </w:p>
    <w:p>
      <w:pPr>
        <w:pStyle w:val="TOC2"/>
        <w:tabs>
          <w:tab w:val="right" w:leader="dot" w:pos="8306"/>
        </w:tabs>
      </w:pPr>
      <w:hyperlink w:anchor="_Toc31211" w:history="1">
        <w:r>
          <w:rPr>
            <w:rFonts w:ascii="仿宋" w:eastAsia="仿宋" w:hAnsi="仿宋" w:cs="仿宋" w:hint="eastAsia"/>
            <w:lang w:eastAsia="zh-CN"/>
          </w:rPr>
          <w:t>(一)、建设周期</w:t>
        </w:r>
        <w:r>
          <w:tab/>
        </w:r>
        <w:r>
          <w:fldChar w:fldCharType="begin"/>
        </w:r>
        <w:r>
          <w:instrText xml:space="preserve"> PAGEREF _Toc31211 \h </w:instrText>
        </w:r>
        <w:r>
          <w:fldChar w:fldCharType="separate"/>
        </w:r>
        <w:r>
          <w:t>13</w:t>
        </w:r>
        <w:r>
          <w:fldChar w:fldCharType="end"/>
        </w:r>
      </w:hyperlink>
    </w:p>
    <w:p>
      <w:pPr>
        <w:pStyle w:val="TOC2"/>
        <w:tabs>
          <w:tab w:val="right" w:leader="dot" w:pos="8306"/>
        </w:tabs>
      </w:pPr>
      <w:hyperlink w:anchor="_Toc1576" w:history="1">
        <w:r>
          <w:rPr>
            <w:rFonts w:ascii="仿宋" w:eastAsia="仿宋" w:hAnsi="仿宋" w:cs="仿宋" w:hint="eastAsia"/>
            <w:lang w:eastAsia="zh-CN"/>
          </w:rPr>
          <w:t>(二)、建设进度</w:t>
        </w:r>
        <w:r>
          <w:tab/>
        </w:r>
        <w:r>
          <w:fldChar w:fldCharType="begin"/>
        </w:r>
        <w:r>
          <w:instrText xml:space="preserve"> PAGEREF _Toc1576 \h </w:instrText>
        </w:r>
        <w:r>
          <w:fldChar w:fldCharType="separate"/>
        </w:r>
        <w:r>
          <w:t>13</w:t>
        </w:r>
        <w:r>
          <w:fldChar w:fldCharType="end"/>
        </w:r>
      </w:hyperlink>
    </w:p>
    <w:p>
      <w:pPr>
        <w:pStyle w:val="TOC2"/>
        <w:tabs>
          <w:tab w:val="right" w:leader="dot" w:pos="8306"/>
        </w:tabs>
      </w:pPr>
      <w:hyperlink w:anchor="_Toc3881" w:history="1">
        <w:r>
          <w:rPr>
            <w:rFonts w:ascii="仿宋" w:eastAsia="仿宋" w:hAnsi="仿宋" w:cs="仿宋" w:hint="eastAsia"/>
            <w:lang w:eastAsia="zh-CN"/>
          </w:rPr>
          <w:t>(三)、进度安排注意事项</w:t>
        </w:r>
        <w:r>
          <w:tab/>
        </w:r>
        <w:r>
          <w:fldChar w:fldCharType="begin"/>
        </w:r>
        <w:r>
          <w:instrText xml:space="preserve"> PAGEREF _Toc3881 \h </w:instrText>
        </w:r>
        <w:r>
          <w:fldChar w:fldCharType="separate"/>
        </w:r>
        <w:r>
          <w:t>14</w:t>
        </w:r>
        <w:r>
          <w:fldChar w:fldCharType="end"/>
        </w:r>
      </w:hyperlink>
    </w:p>
    <w:p>
      <w:pPr>
        <w:pStyle w:val="TOC2"/>
        <w:tabs>
          <w:tab w:val="right" w:leader="dot" w:pos="8306"/>
        </w:tabs>
      </w:pPr>
      <w:hyperlink w:anchor="_Toc7150" w:history="1">
        <w:r>
          <w:rPr>
            <w:rFonts w:ascii="仿宋" w:eastAsia="仿宋" w:hAnsi="仿宋" w:cs="仿宋" w:hint="eastAsia"/>
            <w:lang w:eastAsia="zh-CN"/>
          </w:rPr>
          <w:t>(四)、人力资源配置</w:t>
        </w:r>
        <w:r>
          <w:tab/>
        </w:r>
        <w:r>
          <w:fldChar w:fldCharType="begin"/>
        </w:r>
        <w:r>
          <w:instrText xml:space="preserve"> PAGEREF _Toc7150 \h </w:instrText>
        </w:r>
        <w:r>
          <w:fldChar w:fldCharType="separate"/>
        </w:r>
        <w:r>
          <w:t>15</w:t>
        </w:r>
        <w:r>
          <w:fldChar w:fldCharType="end"/>
        </w:r>
      </w:hyperlink>
    </w:p>
    <w:p>
      <w:pPr>
        <w:pStyle w:val="TOC2"/>
        <w:tabs>
          <w:tab w:val="right" w:leader="dot" w:pos="8306"/>
        </w:tabs>
      </w:pPr>
      <w:hyperlink w:anchor="_Toc11122" w:history="1">
        <w:r>
          <w:rPr>
            <w:rFonts w:ascii="仿宋" w:eastAsia="仿宋" w:hAnsi="仿宋" w:cs="仿宋" w:hint="eastAsia"/>
            <w:lang w:eastAsia="zh-CN"/>
          </w:rPr>
          <w:t>(五)、员工培训</w:t>
        </w:r>
        <w:r>
          <w:tab/>
        </w:r>
        <w:r>
          <w:fldChar w:fldCharType="begin"/>
        </w:r>
        <w:r>
          <w:instrText xml:space="preserve"> PAGEREF _Toc11122 \h </w:instrText>
        </w:r>
        <w:r>
          <w:fldChar w:fldCharType="separate"/>
        </w:r>
        <w:r>
          <w:t>17</w:t>
        </w:r>
        <w:r>
          <w:fldChar w:fldCharType="end"/>
        </w:r>
      </w:hyperlink>
    </w:p>
    <w:p>
      <w:pPr>
        <w:pStyle w:val="TOC2"/>
        <w:tabs>
          <w:tab w:val="right" w:leader="dot" w:pos="8306"/>
        </w:tabs>
      </w:pPr>
      <w:hyperlink w:anchor="_Toc5085" w:history="1">
        <w:r>
          <w:rPr>
            <w:rFonts w:ascii="仿宋" w:eastAsia="仿宋" w:hAnsi="仿宋" w:cs="仿宋" w:hint="eastAsia"/>
            <w:lang w:eastAsia="zh-CN"/>
          </w:rPr>
          <w:t>(六)、项目实施保障</w:t>
        </w:r>
        <w:r>
          <w:tab/>
        </w:r>
        <w:r>
          <w:fldChar w:fldCharType="begin"/>
        </w:r>
        <w:r>
          <w:instrText xml:space="preserve"> PAGEREF _Toc5085 \h </w:instrText>
        </w:r>
        <w:r>
          <w:fldChar w:fldCharType="separate"/>
        </w:r>
        <w:r>
          <w:t>19</w:t>
        </w:r>
        <w:r>
          <w:fldChar w:fldCharType="end"/>
        </w:r>
      </w:hyperlink>
    </w:p>
    <w:p>
      <w:pPr>
        <w:pStyle w:val="TOC1"/>
        <w:tabs>
          <w:tab w:val="right" w:leader="dot" w:pos="8306"/>
        </w:tabs>
      </w:pPr>
      <w:hyperlink w:anchor="_Toc11369" w:history="1">
        <w:r>
          <w:rPr>
            <w:rFonts w:ascii="仿宋" w:eastAsia="仿宋" w:hAnsi="仿宋" w:cs="仿宋" w:hint="eastAsia"/>
            <w:lang w:eastAsia="zh-CN"/>
          </w:rPr>
          <w:t>五、工业废水处理行业行业发展现状</w:t>
        </w:r>
        <w:r>
          <w:tab/>
        </w:r>
        <w:r>
          <w:fldChar w:fldCharType="begin"/>
        </w:r>
        <w:r>
          <w:instrText xml:space="preserve"> PAGEREF _Toc11369 \h </w:instrText>
        </w:r>
        <w:r>
          <w:fldChar w:fldCharType="separate"/>
        </w:r>
        <w:r>
          <w:t>20</w:t>
        </w:r>
        <w:r>
          <w:fldChar w:fldCharType="end"/>
        </w:r>
      </w:hyperlink>
    </w:p>
    <w:p>
      <w:pPr>
        <w:pStyle w:val="TOC2"/>
        <w:tabs>
          <w:tab w:val="right" w:leader="dot" w:pos="8306"/>
        </w:tabs>
      </w:pPr>
      <w:hyperlink w:anchor="_Toc26953" w:history="1">
        <w:r>
          <w:rPr>
            <w:rFonts w:ascii="仿宋" w:eastAsia="仿宋" w:hAnsi="仿宋" w:cs="仿宋" w:hint="eastAsia"/>
            <w:lang w:eastAsia="zh-CN"/>
          </w:rPr>
          <w:t>(一)、市场规模的扩大</w:t>
        </w:r>
        <w:r>
          <w:tab/>
        </w:r>
        <w:r>
          <w:fldChar w:fldCharType="begin"/>
        </w:r>
        <w:r>
          <w:instrText xml:space="preserve"> PAGEREF _Toc26953 \h </w:instrText>
        </w:r>
        <w:r>
          <w:fldChar w:fldCharType="separate"/>
        </w:r>
        <w:r>
          <w:t>20</w:t>
        </w:r>
        <w:r>
          <w:fldChar w:fldCharType="end"/>
        </w:r>
      </w:hyperlink>
    </w:p>
    <w:p>
      <w:pPr>
        <w:pStyle w:val="TOC2"/>
        <w:tabs>
          <w:tab w:val="right" w:leader="dot" w:pos="8306"/>
        </w:tabs>
      </w:pPr>
      <w:hyperlink w:anchor="_Toc27465" w:history="1">
        <w:r>
          <w:rPr>
            <w:rFonts w:ascii="仿宋" w:eastAsia="仿宋" w:hAnsi="仿宋" w:cs="仿宋" w:hint="eastAsia"/>
            <w:lang w:eastAsia="zh-CN"/>
          </w:rPr>
          <w:t>(二)、产品创新推动行业发展</w:t>
        </w:r>
        <w:r>
          <w:tab/>
        </w:r>
        <w:r>
          <w:fldChar w:fldCharType="begin"/>
        </w:r>
        <w:r>
          <w:instrText xml:space="preserve"> PAGEREF _Toc27465 \h </w:instrText>
        </w:r>
        <w:r>
          <w:fldChar w:fldCharType="separate"/>
        </w:r>
        <w:r>
          <w:t>20</w:t>
        </w:r>
        <w:r>
          <w:fldChar w:fldCharType="end"/>
        </w:r>
      </w:hyperlink>
    </w:p>
    <w:p>
      <w:pPr>
        <w:pStyle w:val="TOC2"/>
        <w:tabs>
          <w:tab w:val="right" w:leader="dot" w:pos="8306"/>
        </w:tabs>
      </w:pPr>
      <w:hyperlink w:anchor="_Toc5849" w:history="1">
        <w:r>
          <w:rPr>
            <w:rFonts w:ascii="仿宋" w:eastAsia="仿宋" w:hAnsi="仿宋" w:cs="仿宋" w:hint="eastAsia"/>
            <w:lang w:eastAsia="zh-CN"/>
          </w:rPr>
          <w:t>(三)、线上线下渠道融合发展</w:t>
        </w:r>
        <w:r>
          <w:tab/>
        </w:r>
        <w:r>
          <w:fldChar w:fldCharType="begin"/>
        </w:r>
        <w:r>
          <w:instrText xml:space="preserve"> PAGEREF _Toc5849 \h </w:instrText>
        </w:r>
        <w:r>
          <w:fldChar w:fldCharType="separate"/>
        </w:r>
        <w:r>
          <w:t>21</w:t>
        </w:r>
        <w:r>
          <w:fldChar w:fldCharType="end"/>
        </w:r>
      </w:hyperlink>
    </w:p>
    <w:p>
      <w:pPr>
        <w:pStyle w:val="TOC2"/>
        <w:tabs>
          <w:tab w:val="right" w:leader="dot" w:pos="8306"/>
        </w:tabs>
      </w:pPr>
      <w:hyperlink w:anchor="_Toc11562" w:history="1">
        <w:r>
          <w:rPr>
            <w:rFonts w:ascii="仿宋" w:eastAsia="仿宋" w:hAnsi="仿宋" w:cs="仿宋" w:hint="eastAsia"/>
            <w:lang w:eastAsia="zh-CN"/>
          </w:rPr>
          <w:t>(四)、定制化服务的兴起</w:t>
        </w:r>
        <w:r>
          <w:tab/>
        </w:r>
        <w:r>
          <w:fldChar w:fldCharType="begin"/>
        </w:r>
        <w:r>
          <w:instrText xml:space="preserve"> PAGEREF _Toc11562 \h </w:instrText>
        </w:r>
        <w:r>
          <w:fldChar w:fldCharType="separate"/>
        </w:r>
        <w:r>
          <w:t>21</w:t>
        </w:r>
        <w:r>
          <w:fldChar w:fldCharType="end"/>
        </w:r>
      </w:hyperlink>
    </w:p>
    <w:p>
      <w:pPr>
        <w:pStyle w:val="TOC2"/>
        <w:tabs>
          <w:tab w:val="right" w:leader="dot" w:pos="8306"/>
        </w:tabs>
      </w:pPr>
      <w:hyperlink w:anchor="_Toc22052" w:history="1">
        <w:r>
          <w:rPr>
            <w:rFonts w:ascii="仿宋" w:eastAsia="仿宋" w:hAnsi="仿宋" w:cs="仿宋" w:hint="eastAsia"/>
            <w:lang w:eastAsia="zh-CN"/>
          </w:rPr>
          <w:t>(五)、环保意识的提高</w:t>
        </w:r>
        <w:r>
          <w:tab/>
        </w:r>
        <w:r>
          <w:fldChar w:fldCharType="begin"/>
        </w:r>
        <w:r>
          <w:instrText xml:space="preserve"> PAGEREF _Toc22052 \h </w:instrText>
        </w:r>
        <w:r>
          <w:fldChar w:fldCharType="separate"/>
        </w:r>
        <w:r>
          <w:t>21</w:t>
        </w:r>
        <w:r>
          <w:fldChar w:fldCharType="end"/>
        </w:r>
      </w:hyperlink>
    </w:p>
    <w:p>
      <w:pPr>
        <w:pStyle w:val="TOC1"/>
        <w:tabs>
          <w:tab w:val="right" w:leader="dot" w:pos="8306"/>
        </w:tabs>
      </w:pPr>
      <w:hyperlink w:anchor="_Toc12960" w:history="1">
        <w:r>
          <w:rPr>
            <w:rFonts w:ascii="仿宋" w:eastAsia="仿宋" w:hAnsi="仿宋" w:cs="仿宋" w:hint="eastAsia"/>
            <w:lang w:eastAsia="zh-CN"/>
          </w:rPr>
          <w:t>六、工业废水处理行业背景及市场分析</w:t>
        </w:r>
        <w:r>
          <w:tab/>
        </w:r>
        <w:r>
          <w:fldChar w:fldCharType="begin"/>
        </w:r>
        <w:r>
          <w:instrText xml:space="preserve"> PAGEREF _Toc12960 \h </w:instrText>
        </w:r>
        <w:r>
          <w:fldChar w:fldCharType="separate"/>
        </w:r>
        <w:r>
          <w:t>22</w:t>
        </w:r>
        <w:r>
          <w:fldChar w:fldCharType="end"/>
        </w:r>
      </w:hyperlink>
    </w:p>
    <w:p>
      <w:pPr>
        <w:pStyle w:val="TOC2"/>
        <w:tabs>
          <w:tab w:val="right" w:leader="dot" w:pos="8306"/>
        </w:tabs>
      </w:pPr>
      <w:hyperlink w:anchor="_Toc1378" w:history="1">
        <w:r>
          <w:rPr>
            <w:rFonts w:ascii="仿宋" w:eastAsia="仿宋" w:hAnsi="仿宋" w:cs="仿宋" w:hint="eastAsia"/>
            <w:lang w:eastAsia="zh-CN"/>
          </w:rPr>
          <w:t>(一)、环境与对策</w:t>
        </w:r>
        <w:r>
          <w:tab/>
        </w:r>
        <w:r>
          <w:fldChar w:fldCharType="begin"/>
        </w:r>
        <w:r>
          <w:instrText xml:space="preserve"> PAGEREF _Toc1378 \h </w:instrText>
        </w:r>
        <w:r>
          <w:fldChar w:fldCharType="separate"/>
        </w:r>
        <w:r>
          <w:t>22</w:t>
        </w:r>
        <w:r>
          <w:fldChar w:fldCharType="end"/>
        </w:r>
      </w:hyperlink>
    </w:p>
    <w:p>
      <w:pPr>
        <w:pStyle w:val="TOC2"/>
        <w:tabs>
          <w:tab w:val="right" w:leader="dot" w:pos="8306"/>
        </w:tabs>
      </w:pPr>
      <w:hyperlink w:anchor="_Toc18732" w:history="1">
        <w:r>
          <w:rPr>
            <w:rFonts w:ascii="仿宋" w:eastAsia="仿宋" w:hAnsi="仿宋" w:cs="仿宋" w:hint="eastAsia"/>
            <w:lang w:eastAsia="zh-CN"/>
          </w:rPr>
          <w:t>(二)、前景</w:t>
        </w:r>
        <w:r>
          <w:tab/>
        </w:r>
        <w:r>
          <w:fldChar w:fldCharType="begin"/>
        </w:r>
        <w:r>
          <w:instrText xml:space="preserve"> PAGEREF _Toc18732 \h </w:instrText>
        </w:r>
        <w:r>
          <w:fldChar w:fldCharType="separate"/>
        </w:r>
        <w:r>
          <w:t>22</w:t>
        </w:r>
        <w:r>
          <w:fldChar w:fldCharType="end"/>
        </w:r>
      </w:hyperlink>
    </w:p>
    <w:p>
      <w:pPr>
        <w:pStyle w:val="TOC2"/>
        <w:tabs>
          <w:tab w:val="right" w:leader="dot" w:pos="8306"/>
        </w:tabs>
      </w:pPr>
      <w:hyperlink w:anchor="_Toc11151" w:history="1">
        <w:r>
          <w:rPr>
            <w:rFonts w:ascii="仿宋" w:eastAsia="仿宋" w:hAnsi="仿宋" w:cs="仿宋" w:hint="eastAsia"/>
            <w:lang w:eastAsia="zh-CN"/>
          </w:rPr>
          <w:t>(三)、实施路径分析</w:t>
        </w:r>
        <w:r>
          <w:tab/>
        </w:r>
        <w:r>
          <w:fldChar w:fldCharType="begin"/>
        </w:r>
        <w:r>
          <w:instrText xml:space="preserve"> PAGEREF _Toc11151 \h </w:instrText>
        </w:r>
        <w:r>
          <w:fldChar w:fldCharType="separate"/>
        </w:r>
        <w:r>
          <w:t>23</w:t>
        </w:r>
        <w:r>
          <w:fldChar w:fldCharType="end"/>
        </w:r>
      </w:hyperlink>
    </w:p>
    <w:p>
      <w:pPr>
        <w:pStyle w:val="TOC2"/>
        <w:tabs>
          <w:tab w:val="right" w:leader="dot" w:pos="8306"/>
        </w:tabs>
      </w:pPr>
      <w:hyperlink w:anchor="_Toc5460" w:history="1">
        <w:r>
          <w:rPr>
            <w:rFonts w:ascii="仿宋" w:eastAsia="仿宋" w:hAnsi="仿宋" w:cs="仿宋" w:hint="eastAsia"/>
            <w:lang w:eastAsia="zh-CN"/>
          </w:rPr>
          <w:t>(四)、特征</w:t>
        </w:r>
        <w:r>
          <w:tab/>
        </w:r>
        <w:r>
          <w:fldChar w:fldCharType="begin"/>
        </w:r>
        <w:r>
          <w:instrText xml:space="preserve"> PAGEREF _Toc5460 \h </w:instrText>
        </w:r>
        <w:r>
          <w:fldChar w:fldCharType="separate"/>
        </w:r>
        <w:r>
          <w:t>24</w:t>
        </w:r>
        <w:r>
          <w:fldChar w:fldCharType="end"/>
        </w:r>
      </w:hyperlink>
    </w:p>
    <w:p>
      <w:pPr>
        <w:pStyle w:val="TOC1"/>
        <w:tabs>
          <w:tab w:val="right" w:leader="dot" w:pos="8306"/>
        </w:tabs>
      </w:pPr>
      <w:hyperlink w:anchor="_Toc5803" w:history="1">
        <w:r>
          <w:rPr>
            <w:rFonts w:ascii="仿宋" w:eastAsia="仿宋" w:hAnsi="仿宋" w:cs="仿宋" w:hint="eastAsia"/>
            <w:lang w:eastAsia="zh-CN"/>
          </w:rPr>
          <w:t>七、员工职业生涯规划与发展</w:t>
        </w:r>
        <w:r>
          <w:tab/>
        </w:r>
        <w:r>
          <w:fldChar w:fldCharType="begin"/>
        </w:r>
        <w:r>
          <w:instrText xml:space="preserve"> PAGEREF _Toc5803 \h </w:instrText>
        </w:r>
        <w:r>
          <w:fldChar w:fldCharType="separate"/>
        </w:r>
        <w:r>
          <w:t>26</w:t>
        </w:r>
        <w:r>
          <w:fldChar w:fldCharType="end"/>
        </w:r>
      </w:hyperlink>
    </w:p>
    <w:p>
      <w:pPr>
        <w:pStyle w:val="TOC2"/>
        <w:tabs>
          <w:tab w:val="right" w:leader="dot" w:pos="8306"/>
        </w:tabs>
      </w:pPr>
      <w:hyperlink w:anchor="_Toc16992" w:history="1">
        <w:r>
          <w:rPr>
            <w:rFonts w:ascii="仿宋" w:eastAsia="仿宋" w:hAnsi="仿宋" w:cs="仿宋" w:hint="eastAsia"/>
            <w:lang w:eastAsia="zh-CN"/>
          </w:rPr>
          <w:t>(一)、职业生涯规划概述</w:t>
        </w:r>
        <w:r>
          <w:tab/>
        </w:r>
        <w:r>
          <w:fldChar w:fldCharType="begin"/>
        </w:r>
        <w:r>
          <w:instrText xml:space="preserve"> PAGEREF _Toc16992 \h </w:instrText>
        </w:r>
        <w:r>
          <w:fldChar w:fldCharType="separate"/>
        </w:r>
        <w:r>
          <w:t>26</w:t>
        </w:r>
        <w:r>
          <w:fldChar w:fldCharType="end"/>
        </w:r>
      </w:hyperlink>
    </w:p>
    <w:p>
      <w:pPr>
        <w:pStyle w:val="TOC2"/>
        <w:tabs>
          <w:tab w:val="right" w:leader="dot" w:pos="8306"/>
        </w:tabs>
      </w:pPr>
      <w:hyperlink w:anchor="_Toc11523" w:history="1">
        <w:r>
          <w:rPr>
            <w:rFonts w:ascii="仿宋" w:eastAsia="仿宋" w:hAnsi="仿宋" w:cs="仿宋" w:hint="eastAsia"/>
            <w:lang w:eastAsia="zh-CN"/>
          </w:rPr>
          <w:t>(二)、基本原则与方法</w:t>
        </w:r>
        <w:r>
          <w:tab/>
        </w:r>
        <w:r>
          <w:fldChar w:fldCharType="begin"/>
        </w:r>
        <w:r>
          <w:instrText xml:space="preserve"> PAGEREF _Toc11523 \h </w:instrText>
        </w:r>
        <w:r>
          <w:fldChar w:fldCharType="separate"/>
        </w:r>
        <w:r>
          <w:t>27</w:t>
        </w:r>
        <w:r>
          <w:fldChar w:fldCharType="end"/>
        </w:r>
      </w:hyperlink>
    </w:p>
    <w:p>
      <w:pPr>
        <w:pStyle w:val="TOC2"/>
        <w:tabs>
          <w:tab w:val="right" w:leader="dot" w:pos="8306"/>
        </w:tabs>
      </w:pPr>
      <w:hyperlink w:anchor="_Toc27912" w:history="1">
        <w:r>
          <w:rPr>
            <w:rFonts w:ascii="仿宋" w:eastAsia="仿宋" w:hAnsi="仿宋" w:cs="仿宋" w:hint="eastAsia"/>
            <w:lang w:eastAsia="zh-CN"/>
          </w:rPr>
          <w:t>(三)、员工职业生涯管理</w:t>
        </w:r>
        <w:r>
          <w:tab/>
        </w:r>
        <w:r>
          <w:fldChar w:fldCharType="begin"/>
        </w:r>
        <w:r>
          <w:instrText xml:space="preserve"> PAGEREF _Toc27912 \h </w:instrText>
        </w:r>
        <w:r>
          <w:fldChar w:fldCharType="separate"/>
        </w:r>
        <w:r>
          <w:t>27</w:t>
        </w:r>
        <w:r>
          <w:fldChar w:fldCharType="end"/>
        </w:r>
      </w:hyperlink>
    </w:p>
    <w:p>
      <w:pPr>
        <w:pStyle w:val="TOC2"/>
        <w:tabs>
          <w:tab w:val="right" w:leader="dot" w:pos="8306"/>
        </w:tabs>
      </w:pPr>
      <w:hyperlink w:anchor="_Toc4509" w:history="1">
        <w:r>
          <w:rPr>
            <w:rFonts w:ascii="仿宋" w:eastAsia="仿宋" w:hAnsi="仿宋" w:cs="仿宋" w:hint="eastAsia"/>
            <w:lang w:eastAsia="zh-CN"/>
          </w:rPr>
          <w:t>(四)、职业生涯发展支持体系</w:t>
        </w:r>
        <w:r>
          <w:tab/>
        </w:r>
        <w:r>
          <w:fldChar w:fldCharType="begin"/>
        </w:r>
        <w:r>
          <w:instrText xml:space="preserve"> PAGEREF _Toc4509 \h </w:instrText>
        </w:r>
        <w:r>
          <w:fldChar w:fldCharType="separate"/>
        </w:r>
        <w:r>
          <w:t>28</w:t>
        </w:r>
        <w:r>
          <w:fldChar w:fldCharType="end"/>
        </w:r>
      </w:hyperlink>
    </w:p>
    <w:p>
      <w:pPr>
        <w:pStyle w:val="TOC2"/>
        <w:tabs>
          <w:tab w:val="right" w:leader="dot" w:pos="8306"/>
        </w:tabs>
      </w:pPr>
      <w:hyperlink w:anchor="_Toc2206" w:history="1">
        <w:r>
          <w:rPr>
            <w:rFonts w:ascii="仿宋" w:eastAsia="仿宋" w:hAnsi="仿宋" w:cs="仿宋" w:hint="eastAsia"/>
            <w:lang w:eastAsia="zh-CN"/>
          </w:rPr>
          <w:t>(五)、公司文化与员工职业发展融合</w:t>
        </w:r>
        <w:r>
          <w:tab/>
        </w:r>
        <w:r>
          <w:fldChar w:fldCharType="begin"/>
        </w:r>
        <w:r>
          <w:instrText xml:space="preserve"> PAGEREF _Toc2206 \h </w:instrText>
        </w:r>
        <w:r>
          <w:fldChar w:fldCharType="separate"/>
        </w:r>
        <w:r>
          <w:t>28</w:t>
        </w:r>
        <w:r>
          <w:fldChar w:fldCharType="end"/>
        </w:r>
      </w:hyperlink>
    </w:p>
    <w:p>
      <w:pPr>
        <w:pStyle w:val="TOC2"/>
        <w:tabs>
          <w:tab w:val="right" w:leader="dot" w:pos="8306"/>
        </w:tabs>
      </w:pPr>
      <w:hyperlink w:anchor="_Toc32072" w:history="1">
        <w:r>
          <w:rPr>
            <w:rFonts w:ascii="仿宋" w:eastAsia="仿宋" w:hAnsi="仿宋" w:cs="仿宋" w:hint="eastAsia"/>
            <w:lang w:eastAsia="zh-CN"/>
          </w:rPr>
          <w:t>(六)、未来趋势与发展策略</w:t>
        </w:r>
        <w:r>
          <w:tab/>
        </w:r>
        <w:r>
          <w:fldChar w:fldCharType="begin"/>
        </w:r>
        <w:r>
          <w:instrText xml:space="preserve"> PAGEREF _Toc32072 \h </w:instrText>
        </w:r>
        <w:r>
          <w:fldChar w:fldCharType="separate"/>
        </w:r>
        <w:r>
          <w:t>30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67" w:history="1">
        <w:r>
          <w:rPr>
            <w:rFonts w:ascii="仿宋" w:eastAsia="仿宋" w:hAnsi="仿宋" w:cs="仿宋" w:hint="eastAsia"/>
            <w:lang w:eastAsia="zh-CN"/>
          </w:rPr>
          <w:t>八、工业废水处理项目规划进度</w:t>
        </w:r>
        <w:r>
          <w:tab/>
        </w:r>
        <w:r>
          <w:fldChar w:fldCharType="begin"/>
        </w:r>
        <w:r>
          <w:instrText xml:space="preserve"> PAGEREF _Toc14967 \h </w:instrText>
        </w:r>
        <w:r>
          <w:fldChar w:fldCharType="separate"/>
        </w:r>
        <w:r>
          <w:t>32</w:t>
        </w:r>
        <w:r>
          <w:fldChar w:fldCharType="end"/>
        </w:r>
      </w:hyperlink>
    </w:p>
    <w:p>
      <w:pPr>
        <w:pStyle w:val="TOC2"/>
        <w:tabs>
          <w:tab w:val="right" w:leader="dot" w:pos="8306"/>
        </w:tabs>
      </w:pPr>
      <w:hyperlink w:anchor="_Toc30935" w:history="1">
        <w:r>
          <w:rPr>
            <w:rFonts w:ascii="仿宋" w:eastAsia="仿宋" w:hAnsi="仿宋" w:cs="仿宋" w:hint="eastAsia"/>
            <w:lang w:eastAsia="zh-CN"/>
          </w:rPr>
          <w:t>(一)、工业废水处理项目进度安排</w:t>
        </w:r>
        <w:r>
          <w:tab/>
        </w:r>
        <w:r>
          <w:fldChar w:fldCharType="begin"/>
        </w:r>
        <w:r>
          <w:instrText xml:space="preserve"> PAGEREF _Toc30935 \h </w:instrText>
        </w:r>
        <w:r>
          <w:fldChar w:fldCharType="separate"/>
        </w:r>
        <w:r>
          <w:t>32</w:t>
        </w:r>
        <w:r>
          <w:fldChar w:fldCharType="end"/>
        </w:r>
      </w:hyperlink>
    </w:p>
    <w:p>
      <w:pPr>
        <w:pStyle w:val="TOC2"/>
        <w:tabs>
          <w:tab w:val="right" w:leader="dot" w:pos="8306"/>
        </w:tabs>
      </w:pPr>
      <w:hyperlink w:anchor="_Toc17818" w:history="1">
        <w:r>
          <w:rPr>
            <w:rFonts w:ascii="仿宋" w:eastAsia="仿宋" w:hAnsi="仿宋" w:cs="仿宋" w:hint="eastAsia"/>
            <w:lang w:eastAsia="zh-CN"/>
          </w:rPr>
          <w:t>(二)、工业废水处理项目实施保障措施</w:t>
        </w:r>
        <w:r>
          <w:tab/>
        </w:r>
        <w:r>
          <w:fldChar w:fldCharType="begin"/>
        </w:r>
        <w:r>
          <w:instrText xml:space="preserve"> PAGEREF _Toc17818 \h </w:instrText>
        </w:r>
        <w:r>
          <w:fldChar w:fldCharType="separate"/>
        </w:r>
        <w:r>
          <w:t>32</w:t>
        </w:r>
        <w:r>
          <w:fldChar w:fldCharType="end"/>
        </w:r>
      </w:hyperlink>
    </w:p>
    <w:p>
      <w:pPr>
        <w:pStyle w:val="TOC1"/>
        <w:tabs>
          <w:tab w:val="right" w:leader="dot" w:pos="8306"/>
        </w:tabs>
      </w:pPr>
      <w:hyperlink w:anchor="_Toc19093" w:history="1">
        <w:r>
          <w:rPr>
            <w:rFonts w:ascii="仿宋" w:eastAsia="仿宋" w:hAnsi="仿宋" w:cs="仿宋" w:hint="eastAsia"/>
            <w:lang w:eastAsia="zh-CN"/>
          </w:rPr>
          <w:t>九、环境保护分析</w:t>
        </w:r>
        <w:r>
          <w:tab/>
        </w:r>
        <w:r>
          <w:fldChar w:fldCharType="begin"/>
        </w:r>
        <w:r>
          <w:instrText xml:space="preserve"> PAGEREF _Toc19093 \h </w:instrText>
        </w:r>
        <w:r>
          <w:fldChar w:fldCharType="separate"/>
        </w:r>
        <w:r>
          <w:t>33</w:t>
        </w:r>
        <w:r>
          <w:fldChar w:fldCharType="end"/>
        </w:r>
      </w:hyperlink>
    </w:p>
    <w:p>
      <w:pPr>
        <w:pStyle w:val="TOC2"/>
        <w:tabs>
          <w:tab w:val="right" w:leader="dot" w:pos="8306"/>
        </w:tabs>
      </w:pPr>
      <w:hyperlink w:anchor="_Toc12552" w:history="1">
        <w:r>
          <w:rPr>
            <w:rFonts w:ascii="仿宋" w:eastAsia="仿宋" w:hAnsi="仿宋" w:cs="仿宋" w:hint="eastAsia"/>
            <w:lang w:eastAsia="zh-CN"/>
          </w:rPr>
          <w:t>(一)、编制依据</w:t>
        </w:r>
        <w:r>
          <w:tab/>
        </w:r>
        <w:r>
          <w:fldChar w:fldCharType="begin"/>
        </w:r>
        <w:r>
          <w:instrText xml:space="preserve"> PAGEREF _Toc12552 \h </w:instrText>
        </w:r>
        <w:r>
          <w:fldChar w:fldCharType="separate"/>
        </w:r>
        <w:r>
          <w:t>33</w:t>
        </w:r>
        <w:r>
          <w:fldChar w:fldCharType="end"/>
        </w:r>
      </w:hyperlink>
    </w:p>
    <w:p>
      <w:pPr>
        <w:pStyle w:val="TOC2"/>
        <w:tabs>
          <w:tab w:val="right" w:leader="dot" w:pos="8306"/>
        </w:tabs>
      </w:pPr>
      <w:hyperlink w:anchor="_Toc14324" w:history="1">
        <w:r>
          <w:rPr>
            <w:rFonts w:ascii="仿宋" w:eastAsia="仿宋" w:hAnsi="仿宋" w:cs="仿宋" w:hint="eastAsia"/>
            <w:lang w:eastAsia="zh-CN"/>
          </w:rPr>
          <w:t>(二)、环境影响合理性分析</w:t>
        </w:r>
        <w:r>
          <w:tab/>
        </w:r>
        <w:r>
          <w:fldChar w:fldCharType="begin"/>
        </w:r>
        <w:r>
          <w:instrText xml:space="preserve"> PAGEREF _Toc14324 \h </w:instrText>
        </w:r>
        <w:r>
          <w:fldChar w:fldCharType="separate"/>
        </w:r>
        <w:r>
          <w:t>33</w:t>
        </w:r>
        <w:r>
          <w:fldChar w:fldCharType="end"/>
        </w:r>
      </w:hyperlink>
    </w:p>
    <w:p>
      <w:pPr>
        <w:pStyle w:val="TOC2"/>
        <w:tabs>
          <w:tab w:val="right" w:leader="dot" w:pos="8306"/>
        </w:tabs>
      </w:pPr>
      <w:hyperlink w:anchor="_Toc25877" w:history="1">
        <w:r>
          <w:rPr>
            <w:rFonts w:ascii="仿宋" w:eastAsia="仿宋" w:hAnsi="仿宋" w:cs="仿宋" w:hint="eastAsia"/>
            <w:lang w:eastAsia="zh-CN"/>
          </w:rPr>
          <w:t>(三)、建设期大气环境影响分析</w:t>
        </w:r>
        <w:r>
          <w:tab/>
        </w:r>
        <w:r>
          <w:fldChar w:fldCharType="begin"/>
        </w:r>
        <w:r>
          <w:instrText xml:space="preserve"> PAGEREF _Toc25877 \h </w:instrText>
        </w:r>
        <w:r>
          <w:fldChar w:fldCharType="separate"/>
        </w:r>
        <w:r>
          <w:t>34</w:t>
        </w:r>
        <w:r>
          <w:fldChar w:fldCharType="end"/>
        </w:r>
      </w:hyperlink>
    </w:p>
    <w:p>
      <w:pPr>
        <w:pStyle w:val="TOC2"/>
        <w:tabs>
          <w:tab w:val="right" w:leader="dot" w:pos="8306"/>
        </w:tabs>
      </w:pPr>
      <w:hyperlink w:anchor="_Toc1530" w:history="1">
        <w:r>
          <w:rPr>
            <w:rFonts w:ascii="仿宋" w:eastAsia="仿宋" w:hAnsi="仿宋" w:cs="仿宋" w:hint="eastAsia"/>
            <w:lang w:eastAsia="zh-CN"/>
          </w:rPr>
          <w:t>(四)、建设期水环境影响分析</w:t>
        </w:r>
        <w:r>
          <w:tab/>
        </w:r>
        <w:r>
          <w:fldChar w:fldCharType="begin"/>
        </w:r>
        <w:r>
          <w:instrText xml:space="preserve"> PAGEREF _Toc1530 \h </w:instrText>
        </w:r>
        <w:r>
          <w:fldChar w:fldCharType="separate"/>
        </w:r>
        <w:r>
          <w:t>35</w:t>
        </w:r>
        <w:r>
          <w:fldChar w:fldCharType="end"/>
        </w:r>
      </w:hyperlink>
    </w:p>
    <w:p>
      <w:pPr>
        <w:pStyle w:val="TOC2"/>
        <w:tabs>
          <w:tab w:val="right" w:leader="dot" w:pos="8306"/>
        </w:tabs>
      </w:pPr>
      <w:hyperlink w:anchor="_Toc8356" w:history="1">
        <w:r>
          <w:rPr>
            <w:rFonts w:ascii="仿宋" w:eastAsia="仿宋" w:hAnsi="仿宋" w:cs="仿宋" w:hint="eastAsia"/>
            <w:lang w:eastAsia="zh-CN"/>
          </w:rPr>
          <w:t>(五)、建设期固体废弃物环境影响分析</w:t>
        </w:r>
        <w:r>
          <w:tab/>
        </w:r>
        <w:r>
          <w:fldChar w:fldCharType="begin"/>
        </w:r>
        <w:r>
          <w:instrText xml:space="preserve"> PAGEREF _Toc8356 \h </w:instrText>
        </w:r>
        <w:r>
          <w:fldChar w:fldCharType="separate"/>
        </w:r>
        <w:r>
          <w:t>36</w:t>
        </w:r>
        <w:r>
          <w:fldChar w:fldCharType="end"/>
        </w:r>
      </w:hyperlink>
    </w:p>
    <w:p>
      <w:pPr>
        <w:pStyle w:val="TOC2"/>
        <w:tabs>
          <w:tab w:val="right" w:leader="dot" w:pos="8306"/>
        </w:tabs>
      </w:pPr>
      <w:hyperlink w:anchor="_Toc13836" w:history="1">
        <w:r>
          <w:rPr>
            <w:rFonts w:ascii="仿宋" w:eastAsia="仿宋" w:hAnsi="仿宋" w:cs="仿宋" w:hint="eastAsia"/>
            <w:lang w:eastAsia="zh-CN"/>
          </w:rPr>
          <w:t>(六)、建设期声环境影响分析</w:t>
        </w:r>
        <w:r>
          <w:tab/>
        </w:r>
        <w:r>
          <w:fldChar w:fldCharType="begin"/>
        </w:r>
        <w:r>
          <w:instrText xml:space="preserve"> PAGEREF _Toc13836 \h </w:instrText>
        </w:r>
        <w:r>
          <w:fldChar w:fldCharType="separate"/>
        </w:r>
        <w:r>
          <w:t>37</w:t>
        </w:r>
        <w:r>
          <w:fldChar w:fldCharType="end"/>
        </w:r>
      </w:hyperlink>
    </w:p>
    <w:p>
      <w:pPr>
        <w:pStyle w:val="TOC2"/>
        <w:tabs>
          <w:tab w:val="right" w:leader="dot" w:pos="8306"/>
        </w:tabs>
      </w:pPr>
      <w:hyperlink w:anchor="_Toc27984" w:history="1">
        <w:r>
          <w:rPr>
            <w:rFonts w:ascii="仿宋" w:eastAsia="仿宋" w:hAnsi="仿宋" w:cs="仿宋" w:hint="eastAsia"/>
            <w:lang w:eastAsia="zh-CN"/>
          </w:rPr>
          <w:t>(七)、营运期大气环境影响分析</w:t>
        </w:r>
        <w:r>
          <w:tab/>
        </w:r>
        <w:r>
          <w:fldChar w:fldCharType="begin"/>
        </w:r>
        <w:r>
          <w:instrText xml:space="preserve"> PAGEREF _Toc27984 \h </w:instrText>
        </w:r>
        <w:r>
          <w:fldChar w:fldCharType="separate"/>
        </w:r>
        <w:r>
          <w:t>39</w:t>
        </w:r>
        <w:r>
          <w:fldChar w:fldCharType="end"/>
        </w:r>
      </w:hyperlink>
    </w:p>
    <w:p>
      <w:pPr>
        <w:pStyle w:val="TOC2"/>
        <w:tabs>
          <w:tab w:val="right" w:leader="dot" w:pos="8306"/>
        </w:tabs>
      </w:pPr>
      <w:hyperlink w:anchor="_Toc10747" w:history="1">
        <w:r>
          <w:rPr>
            <w:rFonts w:ascii="仿宋" w:eastAsia="仿宋" w:hAnsi="仿宋" w:cs="仿宋" w:hint="eastAsia"/>
            <w:lang w:eastAsia="zh-CN"/>
          </w:rPr>
          <w:t>(八)、营运期水环境影响分析</w:t>
        </w:r>
        <w:r>
          <w:tab/>
        </w:r>
        <w:r>
          <w:fldChar w:fldCharType="begin"/>
        </w:r>
        <w:r>
          <w:instrText xml:space="preserve"> PAGEREF _Toc10747 \h </w:instrText>
        </w:r>
        <w:r>
          <w:fldChar w:fldCharType="separate"/>
        </w:r>
        <w:r>
          <w:t>39</w:t>
        </w:r>
        <w:r>
          <w:fldChar w:fldCharType="end"/>
        </w:r>
      </w:hyperlink>
    </w:p>
    <w:p>
      <w:pPr>
        <w:pStyle w:val="TOC2"/>
        <w:tabs>
          <w:tab w:val="right" w:leader="dot" w:pos="8306"/>
        </w:tabs>
      </w:pPr>
      <w:hyperlink w:anchor="_Toc12740" w:history="1">
        <w:r>
          <w:rPr>
            <w:rFonts w:ascii="仿宋" w:eastAsia="仿宋" w:hAnsi="仿宋" w:cs="仿宋" w:hint="eastAsia"/>
            <w:lang w:eastAsia="zh-CN"/>
          </w:rPr>
          <w:t>(九)、营运期固体废弃物环境影响分析</w:t>
        </w:r>
        <w:r>
          <w:tab/>
        </w:r>
        <w:r>
          <w:fldChar w:fldCharType="begin"/>
        </w:r>
        <w:r>
          <w:instrText xml:space="preserve"> PAGEREF _Toc12740 \h </w:instrText>
        </w:r>
        <w:r>
          <w:fldChar w:fldCharType="separate"/>
        </w:r>
        <w:r>
          <w:t>40</w:t>
        </w:r>
        <w:r>
          <w:fldChar w:fldCharType="end"/>
        </w:r>
      </w:hyperlink>
    </w:p>
    <w:p>
      <w:pPr>
        <w:pStyle w:val="TOC2"/>
        <w:tabs>
          <w:tab w:val="right" w:leader="dot" w:pos="8306"/>
        </w:tabs>
      </w:pPr>
      <w:hyperlink w:anchor="_Toc29053" w:history="1">
        <w:r>
          <w:rPr>
            <w:rFonts w:ascii="仿宋" w:eastAsia="仿宋" w:hAnsi="仿宋" w:cs="仿宋" w:hint="eastAsia"/>
            <w:lang w:eastAsia="zh-CN"/>
          </w:rPr>
          <w:t>(十)、营运期声环境影响分析</w:t>
        </w:r>
        <w:r>
          <w:tab/>
        </w:r>
        <w:r>
          <w:fldChar w:fldCharType="begin"/>
        </w:r>
        <w:r>
          <w:instrText xml:space="preserve"> PAGEREF _Toc29053 \h </w:instrText>
        </w:r>
        <w:r>
          <w:fldChar w:fldCharType="separate"/>
        </w:r>
        <w:r>
          <w:t>42</w:t>
        </w:r>
        <w:r>
          <w:fldChar w:fldCharType="end"/>
        </w:r>
      </w:hyperlink>
    </w:p>
    <w:p>
      <w:pPr>
        <w:pStyle w:val="TOC2"/>
        <w:tabs>
          <w:tab w:val="right" w:leader="dot" w:pos="8306"/>
        </w:tabs>
      </w:pPr>
      <w:hyperlink w:anchor="_Toc15302" w:history="1">
        <w:r>
          <w:rPr>
            <w:rFonts w:ascii="仿宋" w:eastAsia="仿宋" w:hAnsi="仿宋" w:cs="仿宋" w:hint="eastAsia"/>
            <w:lang w:eastAsia="zh-CN"/>
          </w:rPr>
          <w:t>(十一)、清洁生产</w:t>
        </w:r>
        <w:r>
          <w:tab/>
        </w:r>
        <w:r>
          <w:fldChar w:fldCharType="begin"/>
        </w:r>
        <w:r>
          <w:instrText xml:space="preserve"> PAGEREF _Toc15302 \h </w:instrText>
        </w:r>
        <w:r>
          <w:fldChar w:fldCharType="separate"/>
        </w:r>
        <w:r>
          <w:t>43</w:t>
        </w:r>
        <w:r>
          <w:fldChar w:fldCharType="end"/>
        </w:r>
      </w:hyperlink>
    </w:p>
    <w:p>
      <w:pPr>
        <w:pStyle w:val="TOC2"/>
        <w:tabs>
          <w:tab w:val="right" w:leader="dot" w:pos="8306"/>
        </w:tabs>
      </w:pPr>
      <w:hyperlink w:anchor="_Toc21630" w:history="1">
        <w:r>
          <w:rPr>
            <w:rFonts w:ascii="仿宋" w:eastAsia="仿宋" w:hAnsi="仿宋" w:cs="仿宋" w:hint="eastAsia"/>
            <w:lang w:eastAsia="zh-CN"/>
          </w:rPr>
          <w:t>(十二)、环境管理分析</w:t>
        </w:r>
        <w:r>
          <w:tab/>
        </w:r>
        <w:r>
          <w:fldChar w:fldCharType="begin"/>
        </w:r>
        <w:r>
          <w:instrText xml:space="preserve"> PAGEREF _Toc21630 \h </w:instrText>
        </w:r>
        <w:r>
          <w:fldChar w:fldCharType="separate"/>
        </w:r>
        <w:r>
          <w:t>44</w:t>
        </w:r>
        <w:r>
          <w:fldChar w:fldCharType="end"/>
        </w:r>
      </w:hyperlink>
    </w:p>
    <w:p>
      <w:pPr>
        <w:pStyle w:val="TOC2"/>
        <w:tabs>
          <w:tab w:val="right" w:leader="dot" w:pos="8306"/>
        </w:tabs>
      </w:pPr>
      <w:hyperlink w:anchor="_Toc10190" w:history="1">
        <w:r>
          <w:rPr>
            <w:rFonts w:ascii="仿宋" w:eastAsia="仿宋" w:hAnsi="仿宋" w:cs="仿宋" w:hint="eastAsia"/>
            <w:lang w:eastAsia="zh-CN"/>
          </w:rPr>
          <w:t>(十三)、结论及建议</w:t>
        </w:r>
        <w:r>
          <w:tab/>
        </w:r>
        <w:r>
          <w:fldChar w:fldCharType="begin"/>
        </w:r>
        <w:r>
          <w:instrText xml:space="preserve"> PAGEREF _Toc10190 \h </w:instrText>
        </w:r>
        <w:r>
          <w:fldChar w:fldCharType="separate"/>
        </w:r>
        <w:r>
          <w:t>45</w:t>
        </w:r>
        <w:r>
          <w:fldChar w:fldCharType="end"/>
        </w:r>
      </w:hyperlink>
    </w:p>
    <w:p>
      <w:pPr>
        <w:pStyle w:val="TOC1"/>
        <w:tabs>
          <w:tab w:val="right" w:leader="dot" w:pos="8306"/>
        </w:tabs>
      </w:pPr>
      <w:hyperlink w:anchor="_Toc2283" w:history="1">
        <w:r>
          <w:rPr>
            <w:rFonts w:ascii="仿宋" w:eastAsia="仿宋" w:hAnsi="仿宋" w:cs="仿宋" w:hint="eastAsia"/>
            <w:lang w:eastAsia="zh-CN"/>
          </w:rPr>
          <w:t>十、公司组建背景分析</w:t>
        </w:r>
        <w:r>
          <w:tab/>
        </w:r>
        <w:r>
          <w:fldChar w:fldCharType="begin"/>
        </w:r>
        <w:r>
          <w:instrText xml:space="preserve"> PAGEREF _Toc2283 \h </w:instrText>
        </w:r>
        <w:r>
          <w:fldChar w:fldCharType="separate"/>
        </w:r>
        <w:r>
          <w:t>46</w:t>
        </w:r>
        <w:r>
          <w:fldChar w:fldCharType="end"/>
        </w:r>
      </w:hyperlink>
    </w:p>
    <w:p>
      <w:pPr>
        <w:pStyle w:val="TOC2"/>
        <w:tabs>
          <w:tab w:val="right" w:leader="dot" w:pos="8306"/>
        </w:tabs>
      </w:pPr>
      <w:hyperlink w:anchor="_Toc31258" w:history="1">
        <w:r>
          <w:rPr>
            <w:rFonts w:ascii="仿宋" w:eastAsia="仿宋" w:hAnsi="仿宋" w:cs="仿宋" w:hint="eastAsia"/>
            <w:lang w:eastAsia="zh-CN"/>
          </w:rPr>
          <w:t>(一)、工业废水处理项目背景分析</w:t>
        </w:r>
        <w:r>
          <w:tab/>
        </w:r>
        <w:r>
          <w:fldChar w:fldCharType="begin"/>
        </w:r>
        <w:r>
          <w:instrText xml:space="preserve"> PAGEREF _Toc31258 \h </w:instrText>
        </w:r>
        <w:r>
          <w:fldChar w:fldCharType="separate"/>
        </w:r>
        <w:r>
          <w:t>46</w:t>
        </w:r>
        <w:r>
          <w:fldChar w:fldCharType="end"/>
        </w:r>
      </w:hyperlink>
    </w:p>
    <w:p>
      <w:pPr>
        <w:pStyle w:val="TOC2"/>
        <w:tabs>
          <w:tab w:val="right" w:leader="dot" w:pos="8306"/>
        </w:tabs>
      </w:pPr>
      <w:hyperlink w:anchor="_Toc14311" w:history="1">
        <w:r>
          <w:rPr>
            <w:rFonts w:ascii="仿宋" w:eastAsia="仿宋" w:hAnsi="仿宋" w:cs="仿宋" w:hint="eastAsia"/>
            <w:lang w:eastAsia="zh-CN"/>
          </w:rPr>
          <w:t>(二)、工业废水处理项目建设必要性分析</w:t>
        </w:r>
        <w:r>
          <w:tab/>
        </w:r>
        <w:r>
          <w:fldChar w:fldCharType="begin"/>
        </w:r>
        <w:r>
          <w:instrText xml:space="preserve"> PAGEREF _Toc14311 \h </w:instrText>
        </w:r>
        <w:r>
          <w:fldChar w:fldCharType="separate"/>
        </w:r>
        <w:r>
          <w:t>47</w:t>
        </w:r>
        <w:r>
          <w:fldChar w:fldCharType="end"/>
        </w:r>
      </w:hyperlink>
    </w:p>
    <w:p>
      <w:pPr>
        <w:pStyle w:val="TOC2"/>
        <w:tabs>
          <w:tab w:val="right" w:leader="dot" w:pos="8306"/>
        </w:tabs>
      </w:pPr>
      <w:hyperlink w:anchor="_Toc7585" w:history="1">
        <w:r>
          <w:rPr>
            <w:rFonts w:ascii="仿宋" w:eastAsia="仿宋" w:hAnsi="仿宋" w:cs="仿宋" w:hint="eastAsia"/>
            <w:lang w:eastAsia="zh-CN"/>
          </w:rPr>
          <w:t>(三)、鼓励中小企业发展</w:t>
        </w:r>
        <w:r>
          <w:tab/>
        </w:r>
        <w:r>
          <w:fldChar w:fldCharType="begin"/>
        </w:r>
        <w:r>
          <w:instrText xml:space="preserve"> PAGEREF _Toc7585 \h </w:instrText>
        </w:r>
        <w:r>
          <w:fldChar w:fldCharType="separate"/>
        </w:r>
        <w:r>
          <w:t>48</w:t>
        </w:r>
        <w:r>
          <w:fldChar w:fldCharType="end"/>
        </w:r>
      </w:hyperlink>
    </w:p>
    <w:p>
      <w:pPr>
        <w:pStyle w:val="TOC2"/>
        <w:tabs>
          <w:tab w:val="right" w:leader="dot" w:pos="8306"/>
        </w:tabs>
      </w:pPr>
      <w:hyperlink w:anchor="_Toc21893" w:history="1">
        <w:r>
          <w:rPr>
            <w:rFonts w:ascii="仿宋" w:eastAsia="仿宋" w:hAnsi="仿宋" w:cs="仿宋" w:hint="eastAsia"/>
            <w:lang w:eastAsia="zh-CN"/>
          </w:rPr>
          <w:t>(四)、宏观经济形势分析</w:t>
        </w:r>
        <w:r>
          <w:tab/>
        </w:r>
        <w:r>
          <w:fldChar w:fldCharType="begin"/>
        </w:r>
        <w:r>
          <w:instrText xml:space="preserve"> PAGEREF _Toc21893 \h </w:instrText>
        </w:r>
        <w:r>
          <w:fldChar w:fldCharType="separate"/>
        </w:r>
        <w:r>
          <w:t>49</w:t>
        </w:r>
        <w:r>
          <w:fldChar w:fldCharType="end"/>
        </w:r>
      </w:hyperlink>
    </w:p>
    <w:p>
      <w:pPr>
        <w:pStyle w:val="TOC1"/>
        <w:tabs>
          <w:tab w:val="right" w:leader="dot" w:pos="8306"/>
        </w:tabs>
      </w:pPr>
      <w:hyperlink w:anchor="_Toc24399" w:history="1">
        <w:r>
          <w:rPr>
            <w:rFonts w:ascii="仿宋" w:eastAsia="仿宋" w:hAnsi="仿宋" w:cs="仿宋" w:hint="eastAsia"/>
            <w:lang w:eastAsia="zh-CN"/>
          </w:rPr>
          <w:t>十一、环境保护与绿色发展</w:t>
        </w:r>
        <w:r>
          <w:tab/>
        </w:r>
        <w:r>
          <w:fldChar w:fldCharType="begin"/>
        </w:r>
        <w:r>
          <w:instrText xml:space="preserve"> PAGEREF _Toc24399 \h </w:instrText>
        </w:r>
        <w:r>
          <w:fldChar w:fldCharType="separate"/>
        </w:r>
        <w:r>
          <w:t>50</w:t>
        </w:r>
        <w:r>
          <w:fldChar w:fldCharType="end"/>
        </w:r>
      </w:hyperlink>
    </w:p>
    <w:p>
      <w:pPr>
        <w:pStyle w:val="TOC2"/>
        <w:tabs>
          <w:tab w:val="right" w:leader="dot" w:pos="8306"/>
        </w:tabs>
      </w:pPr>
      <w:hyperlink w:anchor="_Toc10113" w:history="1">
        <w:r>
          <w:rPr>
            <w:rFonts w:ascii="仿宋" w:eastAsia="仿宋" w:hAnsi="仿宋" w:cs="仿宋" w:hint="eastAsia"/>
            <w:lang w:eastAsia="zh-CN"/>
          </w:rPr>
          <w:t>(一)、环境保护措施</w:t>
        </w:r>
        <w:r>
          <w:tab/>
        </w:r>
        <w:r>
          <w:fldChar w:fldCharType="begin"/>
        </w:r>
        <w:r>
          <w:instrText xml:space="preserve"> PAGEREF _Toc10113 \h </w:instrText>
        </w:r>
        <w:r>
          <w:fldChar w:fldCharType="separate"/>
        </w:r>
        <w:r>
          <w:t>50</w:t>
        </w:r>
        <w:r>
          <w:fldChar w:fldCharType="end"/>
        </w:r>
      </w:hyperlink>
    </w:p>
    <w:p>
      <w:pPr>
        <w:pStyle w:val="TOC2"/>
        <w:tabs>
          <w:tab w:val="right" w:leader="dot" w:pos="8306"/>
        </w:tabs>
      </w:pPr>
      <w:hyperlink w:anchor="_Toc28782" w:history="1">
        <w:r>
          <w:rPr>
            <w:rFonts w:ascii="仿宋" w:eastAsia="仿宋" w:hAnsi="仿宋" w:cs="仿宋" w:hint="eastAsia"/>
            <w:lang w:eastAsia="zh-CN"/>
          </w:rPr>
          <w:t>(二)、绿色发展与可持续发展策略</w:t>
        </w:r>
        <w:r>
          <w:tab/>
        </w:r>
        <w:r>
          <w:fldChar w:fldCharType="begin"/>
        </w:r>
        <w:r>
          <w:instrText xml:space="preserve"> PAGEREF _Toc28782 \h </w:instrText>
        </w:r>
        <w:r>
          <w:fldChar w:fldCharType="separate"/>
        </w:r>
        <w:r>
          <w:t>52</w:t>
        </w:r>
        <w:r>
          <w:fldChar w:fldCharType="end"/>
        </w:r>
      </w:hyperlink>
    </w:p>
    <w:p>
      <w:pPr>
        <w:pStyle w:val="TOC1"/>
        <w:tabs>
          <w:tab w:val="right" w:leader="dot" w:pos="8306"/>
        </w:tabs>
      </w:pPr>
      <w:hyperlink w:anchor="_Toc31370" w:history="1">
        <w:r>
          <w:rPr>
            <w:rFonts w:ascii="仿宋" w:eastAsia="仿宋" w:hAnsi="仿宋" w:cs="仿宋" w:hint="eastAsia"/>
            <w:lang w:eastAsia="zh-CN"/>
          </w:rPr>
          <w:t>十二、财务分析及盈利预测</w:t>
        </w:r>
        <w:r>
          <w:tab/>
        </w:r>
        <w:r>
          <w:fldChar w:fldCharType="begin"/>
        </w:r>
        <w:r>
          <w:instrText xml:space="preserve"> PAGEREF _Toc31370 \h </w:instrText>
        </w:r>
        <w:r>
          <w:fldChar w:fldCharType="separate"/>
        </w:r>
        <w:r>
          <w:t>53</w:t>
        </w:r>
        <w:r>
          <w:fldChar w:fldCharType="end"/>
        </w:r>
      </w:hyperlink>
    </w:p>
    <w:p>
      <w:pPr>
        <w:pStyle w:val="TOC2"/>
        <w:tabs>
          <w:tab w:val="right" w:leader="dot" w:pos="8306"/>
        </w:tabs>
      </w:pPr>
      <w:hyperlink w:anchor="_Toc4407" w:history="1">
        <w:r>
          <w:rPr>
            <w:rFonts w:ascii="仿宋" w:eastAsia="仿宋" w:hAnsi="仿宋" w:cs="仿宋" w:hint="eastAsia"/>
            <w:lang w:eastAsia="zh-CN"/>
          </w:rPr>
          <w:t>(一)、过往财务情况</w:t>
        </w:r>
        <w:r>
          <w:tab/>
        </w:r>
        <w:r>
          <w:fldChar w:fldCharType="begin"/>
        </w:r>
        <w:r>
          <w:instrText xml:space="preserve"> PAGEREF _Toc4407 \h </w:instrText>
        </w:r>
        <w:r>
          <w:fldChar w:fldCharType="separate"/>
        </w:r>
        <w:r>
          <w:t>53</w:t>
        </w:r>
        <w:r>
          <w:fldChar w:fldCharType="end"/>
        </w:r>
      </w:hyperlink>
    </w:p>
    <w:p>
      <w:pPr>
        <w:pStyle w:val="TOC2"/>
        <w:tabs>
          <w:tab w:val="right" w:leader="dot" w:pos="8306"/>
        </w:tabs>
      </w:pPr>
      <w:hyperlink w:anchor="_Toc17184" w:history="1">
        <w:r>
          <w:rPr>
            <w:rFonts w:ascii="仿宋" w:eastAsia="仿宋" w:hAnsi="仿宋" w:cs="仿宋" w:hint="eastAsia"/>
            <w:lang w:eastAsia="zh-CN"/>
          </w:rPr>
          <w:t>(二)、20XX-20XX年盈利预测</w:t>
        </w:r>
        <w:r>
          <w:tab/>
        </w:r>
        <w:r>
          <w:fldChar w:fldCharType="begin"/>
        </w:r>
        <w:r>
          <w:instrText xml:space="preserve"> PAGEREF _Toc17184 \h </w:instrText>
        </w:r>
        <w:r>
          <w:fldChar w:fldCharType="separate"/>
        </w:r>
        <w:r>
          <w:t>53</w:t>
        </w:r>
        <w:r>
          <w:fldChar w:fldCharType="end"/>
        </w:r>
      </w:hyperlink>
    </w:p>
    <w:p>
      <w:pPr>
        <w:pStyle w:val="TOC2"/>
        <w:tabs>
          <w:tab w:val="right" w:leader="dot" w:pos="8306"/>
        </w:tabs>
      </w:pPr>
      <w:hyperlink w:anchor="_Toc19659" w:history="1">
        <w:r>
          <w:rPr>
            <w:rFonts w:ascii="仿宋" w:eastAsia="仿宋" w:hAnsi="仿宋" w:cs="仿宋" w:hint="eastAsia"/>
            <w:lang w:eastAsia="zh-CN"/>
          </w:rPr>
          <w:t>(三)、营业成本</w:t>
        </w:r>
        <w:r>
          <w:tab/>
        </w:r>
        <w:r>
          <w:fldChar w:fldCharType="begin"/>
        </w:r>
        <w:r>
          <w:instrText xml:space="preserve"> PAGEREF _Toc19659 \h </w:instrText>
        </w:r>
        <w:r>
          <w:fldChar w:fldCharType="separate"/>
        </w:r>
        <w:r>
          <w:t>54</w:t>
        </w:r>
        <w:r>
          <w:fldChar w:fldCharType="end"/>
        </w:r>
      </w:hyperlink>
    </w:p>
    <w:p>
      <w:pPr>
        <w:pStyle w:val="TOC2"/>
        <w:tabs>
          <w:tab w:val="right" w:leader="dot" w:pos="8306"/>
        </w:tabs>
      </w:pPr>
      <w:hyperlink w:anchor="_Toc3596" w:history="1">
        <w:r>
          <w:rPr>
            <w:rFonts w:ascii="仿宋" w:eastAsia="仿宋" w:hAnsi="仿宋" w:cs="仿宋" w:hint="eastAsia"/>
            <w:lang w:eastAsia="zh-CN"/>
          </w:rPr>
          <w:t>(四)、营业税金及附加预测</w:t>
        </w:r>
        <w:r>
          <w:tab/>
        </w:r>
        <w:r>
          <w:fldChar w:fldCharType="begin"/>
        </w:r>
        <w:r>
          <w:instrText xml:space="preserve"> PAGEREF _Toc3596 \h </w:instrText>
        </w:r>
        <w:r>
          <w:fldChar w:fldCharType="separate"/>
        </w:r>
        <w:r>
          <w:t>54</w:t>
        </w:r>
        <w:r>
          <w:fldChar w:fldCharType="end"/>
        </w:r>
      </w:hyperlink>
    </w:p>
    <w:p>
      <w:pPr>
        <w:pStyle w:val="TOC2"/>
        <w:tabs>
          <w:tab w:val="right" w:leader="dot" w:pos="8306"/>
        </w:tabs>
      </w:pPr>
      <w:hyperlink w:anchor="_Toc14894" w:history="1">
        <w:r>
          <w:rPr>
            <w:rFonts w:ascii="仿宋" w:eastAsia="仿宋" w:hAnsi="仿宋" w:cs="仿宋" w:hint="eastAsia"/>
            <w:lang w:eastAsia="zh-CN"/>
          </w:rPr>
          <w:t>(五)、营业费用预测</w:t>
        </w:r>
        <w:r>
          <w:tab/>
        </w:r>
        <w:r>
          <w:fldChar w:fldCharType="begin"/>
        </w:r>
        <w:r>
          <w:instrText xml:space="preserve"> PAGEREF _Toc14894 \h </w:instrText>
        </w:r>
        <w:r>
          <w:fldChar w:fldCharType="separate"/>
        </w:r>
        <w:r>
          <w:t>54</w:t>
        </w:r>
        <w:r>
          <w:fldChar w:fldCharType="end"/>
        </w:r>
      </w:hyperlink>
    </w:p>
    <w:p>
      <w:pPr>
        <w:pStyle w:val="TOC2"/>
        <w:tabs>
          <w:tab w:val="right" w:leader="dot" w:pos="8306"/>
        </w:tabs>
      </w:pPr>
      <w:hyperlink w:anchor="_Toc1540" w:history="1">
        <w:r>
          <w:rPr>
            <w:rFonts w:ascii="仿宋" w:eastAsia="仿宋" w:hAnsi="仿宋" w:cs="仿宋" w:hint="eastAsia"/>
            <w:lang w:eastAsia="zh-CN"/>
          </w:rPr>
          <w:t>(六)、管理费用预测</w:t>
        </w:r>
        <w:r>
          <w:tab/>
        </w:r>
        <w:r>
          <w:fldChar w:fldCharType="begin"/>
        </w:r>
        <w:r>
          <w:instrText xml:space="preserve"> PAGEREF _Toc1540 \h </w:instrText>
        </w:r>
        <w:r>
          <w:fldChar w:fldCharType="separate"/>
        </w:r>
        <w:r>
          <w:t>55</w:t>
        </w:r>
        <w:r>
          <w:fldChar w:fldCharType="end"/>
        </w:r>
      </w:hyperlink>
    </w:p>
    <w:p>
      <w:pPr>
        <w:pStyle w:val="TOC2"/>
        <w:tabs>
          <w:tab w:val="right" w:leader="dot" w:pos="8306"/>
        </w:tabs>
      </w:pPr>
      <w:hyperlink w:anchor="_Toc4610" w:history="1">
        <w:r>
          <w:rPr>
            <w:rFonts w:ascii="仿宋" w:eastAsia="仿宋" w:hAnsi="仿宋" w:cs="仿宋" w:hint="eastAsia"/>
            <w:lang w:eastAsia="zh-CN"/>
          </w:rPr>
          <w:t>(七)、财务费用预测</w:t>
        </w:r>
        <w:r>
          <w:tab/>
        </w:r>
        <w:r>
          <w:fldChar w:fldCharType="begin"/>
        </w:r>
        <w:r>
          <w:instrText xml:space="preserve"> PAGEREF _Toc4610 \h </w:instrText>
        </w:r>
        <w:r>
          <w:fldChar w:fldCharType="separate"/>
        </w:r>
        <w:r>
          <w:t>55</w:t>
        </w:r>
        <w:r>
          <w:fldChar w:fldCharType="end"/>
        </w:r>
      </w:hyperlink>
    </w:p>
    <w:p>
      <w:pPr>
        <w:pStyle w:val="TOC1"/>
        <w:tabs>
          <w:tab w:val="right" w:leader="dot" w:pos="8306"/>
        </w:tabs>
      </w:pPr>
      <w:hyperlink w:anchor="_Toc16117" w:history="1">
        <w:r>
          <w:rPr>
            <w:rFonts w:ascii="仿宋" w:eastAsia="仿宋" w:hAnsi="仿宋" w:cs="仿宋" w:hint="eastAsia"/>
            <w:lang w:eastAsia="zh-CN"/>
          </w:rPr>
          <w:t>十三、人力资源配置</w:t>
        </w:r>
        <w:r>
          <w:tab/>
        </w:r>
        <w:r>
          <w:fldChar w:fldCharType="begin"/>
        </w:r>
        <w:r>
          <w:instrText xml:space="preserve"> PAGEREF _Toc16117 \h </w:instrText>
        </w:r>
        <w:r>
          <w:fldChar w:fldCharType="separate"/>
        </w:r>
        <w:r>
          <w:t>55</w:t>
        </w:r>
        <w:r>
          <w:fldChar w:fldCharType="end"/>
        </w:r>
      </w:hyperlink>
    </w:p>
    <w:p>
      <w:pPr>
        <w:pStyle w:val="TOC2"/>
        <w:tabs>
          <w:tab w:val="right" w:leader="dot" w:pos="8306"/>
        </w:tabs>
      </w:pPr>
      <w:hyperlink w:anchor="_Toc9992" w:history="1">
        <w:r>
          <w:rPr>
            <w:rFonts w:ascii="仿宋" w:eastAsia="仿宋" w:hAnsi="仿宋" w:cs="仿宋" w:hint="eastAsia"/>
            <w:lang w:eastAsia="zh-CN"/>
          </w:rPr>
          <w:t>(一)、人力资源配置</w:t>
        </w:r>
        <w:r>
          <w:tab/>
        </w:r>
        <w:r>
          <w:fldChar w:fldCharType="begin"/>
        </w:r>
        <w:r>
          <w:instrText xml:space="preserve"> PAGEREF _Toc9992 \h </w:instrText>
        </w:r>
        <w:r>
          <w:fldChar w:fldCharType="separate"/>
        </w:r>
        <w:r>
          <w:t>55</w:t>
        </w:r>
        <w:r>
          <w:fldChar w:fldCharType="end"/>
        </w:r>
      </w:hyperlink>
    </w:p>
    <w:p>
      <w:pPr>
        <w:pStyle w:val="TOC2"/>
        <w:tabs>
          <w:tab w:val="right" w:leader="dot" w:pos="8306"/>
        </w:tabs>
      </w:pPr>
      <w:hyperlink w:anchor="_Toc15617" w:history="1">
        <w:r>
          <w:rPr>
            <w:rFonts w:ascii="仿宋" w:eastAsia="仿宋" w:hAnsi="仿宋" w:cs="仿宋" w:hint="eastAsia"/>
            <w:lang w:eastAsia="zh-CN"/>
          </w:rPr>
          <w:t>(二)、员工技能培训</w:t>
        </w:r>
        <w:r>
          <w:tab/>
        </w:r>
        <w:r>
          <w:fldChar w:fldCharType="begin"/>
        </w:r>
        <w:r>
          <w:instrText xml:space="preserve"> PAGEREF _Toc15617 \h </w:instrText>
        </w:r>
        <w:r>
          <w:fldChar w:fldCharType="separate"/>
        </w:r>
        <w:r>
          <w:t>57</w:t>
        </w:r>
        <w:r>
          <w:fldChar w:fldCharType="end"/>
        </w:r>
      </w:hyperlink>
    </w:p>
    <w:p>
      <w:pPr>
        <w:pStyle w:val="TOC1"/>
        <w:tabs>
          <w:tab w:val="right" w:leader="dot" w:pos="8306"/>
        </w:tabs>
      </w:pPr>
      <w:hyperlink w:anchor="_Toc32687" w:history="1">
        <w:r>
          <w:rPr>
            <w:rFonts w:ascii="仿宋" w:eastAsia="仿宋" w:hAnsi="仿宋" w:cs="仿宋" w:hint="eastAsia"/>
            <w:lang w:eastAsia="zh-CN"/>
          </w:rPr>
          <w:t>十四、环境基础状况</w:t>
        </w:r>
        <w:r>
          <w:tab/>
        </w:r>
        <w:r>
          <w:fldChar w:fldCharType="begin"/>
        </w:r>
        <w:r>
          <w:instrText xml:space="preserve"> PAGEREF _Toc32687 \h </w:instrText>
        </w:r>
        <w:r>
          <w:fldChar w:fldCharType="separate"/>
        </w:r>
        <w:r>
          <w:t>58</w:t>
        </w:r>
        <w:r>
          <w:fldChar w:fldCharType="end"/>
        </w:r>
      </w:hyperlink>
    </w:p>
    <w:p>
      <w:pPr>
        <w:pStyle w:val="TOC2"/>
        <w:tabs>
          <w:tab w:val="right" w:leader="dot" w:pos="8306"/>
        </w:tabs>
      </w:pPr>
      <w:hyperlink w:anchor="_Toc7239" w:history="1">
        <w:r>
          <w:rPr>
            <w:rFonts w:ascii="仿宋" w:eastAsia="仿宋" w:hAnsi="仿宋" w:cs="仿宋" w:hint="eastAsia"/>
            <w:lang w:eastAsia="zh-CN"/>
          </w:rPr>
          <w:t>(一)、大气环境</w:t>
        </w:r>
        <w:r>
          <w:tab/>
        </w:r>
        <w:r>
          <w:fldChar w:fldCharType="begin"/>
        </w:r>
        <w:r>
          <w:instrText xml:space="preserve"> PAGEREF _Toc7239 \h </w:instrText>
        </w:r>
        <w:r>
          <w:fldChar w:fldCharType="separate"/>
        </w:r>
        <w:r>
          <w:t>58</w:t>
        </w:r>
        <w:r>
          <w:fldChar w:fldCharType="end"/>
        </w:r>
      </w:hyperlink>
    </w:p>
    <w:p>
      <w:pPr>
        <w:pStyle w:val="TOC2"/>
        <w:tabs>
          <w:tab w:val="right" w:leader="dot" w:pos="8306"/>
        </w:tabs>
      </w:pPr>
      <w:hyperlink w:anchor="_Toc327" w:history="1">
        <w:r>
          <w:rPr>
            <w:rFonts w:ascii="仿宋" w:eastAsia="仿宋" w:hAnsi="仿宋" w:cs="仿宋" w:hint="eastAsia"/>
            <w:lang w:eastAsia="zh-CN"/>
          </w:rPr>
          <w:t>(二)、水环境</w:t>
        </w:r>
        <w:r>
          <w:tab/>
        </w:r>
        <w:r>
          <w:fldChar w:fldCharType="begin"/>
        </w:r>
        <w:r>
          <w:instrText xml:space="preserve"> PAGEREF _Toc327 \h </w:instrText>
        </w:r>
        <w:r>
          <w:fldChar w:fldCharType="separate"/>
        </w:r>
        <w:r>
          <w:t>60</w:t>
        </w:r>
        <w:r>
          <w:fldChar w:fldCharType="end"/>
        </w:r>
      </w:hyperlink>
    </w:p>
    <w:p>
      <w:pPr>
        <w:pStyle w:val="TOC2"/>
        <w:tabs>
          <w:tab w:val="right" w:leader="dot" w:pos="8306"/>
        </w:tabs>
      </w:pPr>
      <w:hyperlink w:anchor="_Toc10205" w:history="1">
        <w:r>
          <w:rPr>
            <w:rFonts w:ascii="仿宋" w:eastAsia="仿宋" w:hAnsi="仿宋" w:cs="仿宋" w:hint="eastAsia"/>
            <w:lang w:eastAsia="zh-CN"/>
          </w:rPr>
          <w:t>(三)、土壤环境</w:t>
        </w:r>
        <w:r>
          <w:tab/>
        </w:r>
        <w:r>
          <w:fldChar w:fldCharType="begin"/>
        </w:r>
        <w:r>
          <w:instrText xml:space="preserve"> PAGEREF _Toc10205 \h </w:instrText>
        </w:r>
        <w:r>
          <w:fldChar w:fldCharType="separate"/>
        </w:r>
        <w:r>
          <w:t>61</w:t>
        </w:r>
        <w:r>
          <w:fldChar w:fldCharType="end"/>
        </w:r>
      </w:hyperlink>
    </w:p>
    <w:p>
      <w:pPr>
        <w:pStyle w:val="TOC2"/>
        <w:tabs>
          <w:tab w:val="right" w:leader="dot" w:pos="8306"/>
        </w:tabs>
      </w:pPr>
      <w:hyperlink w:anchor="_Toc24970" w:history="1">
        <w:r>
          <w:rPr>
            <w:rFonts w:ascii="仿宋" w:eastAsia="仿宋" w:hAnsi="仿宋" w:cs="仿宋" w:hint="eastAsia"/>
            <w:lang w:eastAsia="zh-CN"/>
          </w:rPr>
          <w:t>(四)、生态环境</w:t>
        </w:r>
        <w:r>
          <w:tab/>
        </w:r>
        <w:r>
          <w:fldChar w:fldCharType="begin"/>
        </w:r>
        <w:r>
          <w:instrText xml:space="preserve"> PAGEREF _Toc24970 \h </w:instrText>
        </w:r>
        <w:r>
          <w:fldChar w:fldCharType="separate"/>
        </w:r>
        <w:r>
          <w:t>62</w:t>
        </w:r>
        <w:r>
          <w:fldChar w:fldCharType="end"/>
        </w:r>
      </w:hyperlink>
    </w:p>
    <w:p>
      <w:pPr>
        <w:pStyle w:val="TOC2"/>
        <w:tabs>
          <w:tab w:val="right" w:leader="dot" w:pos="8306"/>
        </w:tabs>
      </w:pPr>
      <w:hyperlink w:anchor="_Toc25000" w:history="1">
        <w:r>
          <w:rPr>
            <w:rFonts w:ascii="仿宋" w:eastAsia="仿宋" w:hAnsi="仿宋" w:cs="仿宋" w:hint="eastAsia"/>
            <w:lang w:eastAsia="zh-CN"/>
          </w:rPr>
          <w:t>(五)、噪声环境</w:t>
        </w:r>
        <w:r>
          <w:tab/>
        </w:r>
        <w:r>
          <w:fldChar w:fldCharType="begin"/>
        </w:r>
        <w:r>
          <w:instrText xml:space="preserve"> PAGEREF _Toc25000 \h </w:instrText>
        </w:r>
        <w:r>
          <w:fldChar w:fldCharType="separate"/>
        </w:r>
        <w:r>
          <w:t>63</w:t>
        </w:r>
        <w:r>
          <w:fldChar w:fldCharType="end"/>
        </w:r>
      </w:hyperlink>
    </w:p>
    <w:p>
      <w:pPr>
        <w:pStyle w:val="TOC1"/>
        <w:tabs>
          <w:tab w:val="right" w:leader="dot" w:pos="8306"/>
        </w:tabs>
      </w:pPr>
      <w:hyperlink w:anchor="_Toc31121" w:history="1">
        <w:r>
          <w:rPr>
            <w:rFonts w:ascii="仿宋" w:eastAsia="仿宋" w:hAnsi="仿宋" w:cs="仿宋" w:hint="eastAsia"/>
            <w:lang w:eastAsia="zh-CN"/>
          </w:rPr>
          <w:t>十五、项目施工方案</w:t>
        </w:r>
        <w:r>
          <w:tab/>
        </w:r>
        <w:r>
          <w:fldChar w:fldCharType="begin"/>
        </w:r>
        <w:r>
          <w:instrText xml:space="preserve"> PAGEREF _Toc31121 \h </w:instrText>
        </w:r>
        <w:r>
          <w:fldChar w:fldCharType="separate"/>
        </w:r>
        <w:r>
          <w:t>65</w:t>
        </w:r>
        <w:r>
          <w:fldChar w:fldCharType="end"/>
        </w:r>
      </w:hyperlink>
    </w:p>
    <w:p>
      <w:pPr>
        <w:pStyle w:val="TOC2"/>
        <w:tabs>
          <w:tab w:val="right" w:leader="dot" w:pos="8306"/>
        </w:tabs>
      </w:pPr>
      <w:hyperlink w:anchor="_Toc18938" w:history="1">
        <w:r>
          <w:rPr>
            <w:rFonts w:ascii="仿宋" w:eastAsia="仿宋" w:hAnsi="仿宋" w:cs="仿宋" w:hint="eastAsia"/>
            <w:lang w:eastAsia="zh-CN"/>
          </w:rPr>
          <w:t>(一)、施工组织设计</w:t>
        </w:r>
        <w:r>
          <w:tab/>
        </w:r>
        <w:r>
          <w:fldChar w:fldCharType="begin"/>
        </w:r>
        <w:r>
          <w:instrText xml:space="preserve"> PAGEREF _Toc18938 \h </w:instrText>
        </w:r>
        <w:r>
          <w:fldChar w:fldCharType="separate"/>
        </w:r>
        <w:r>
          <w:t>65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649" w:history="1">
        <w:r>
          <w:rPr>
            <w:rFonts w:ascii="仿宋" w:eastAsia="仿宋" w:hAnsi="仿宋" w:cs="仿宋" w:hint="eastAsia"/>
            <w:lang w:eastAsia="zh-CN"/>
          </w:rPr>
          <w:t>(二)、施工工艺与技术路线</w:t>
        </w:r>
        <w:r>
          <w:tab/>
        </w:r>
        <w:r>
          <w:fldChar w:fldCharType="begin"/>
        </w:r>
        <w:r>
          <w:instrText xml:space="preserve"> PAGEREF _Toc11649 \h </w:instrText>
        </w:r>
        <w:r>
          <w:fldChar w:fldCharType="separate"/>
        </w:r>
        <w:r>
          <w:t>67</w:t>
        </w:r>
        <w:r>
          <w:fldChar w:fldCharType="end"/>
        </w:r>
      </w:hyperlink>
    </w:p>
    <w:p>
      <w:pPr>
        <w:pStyle w:val="TOC2"/>
        <w:tabs>
          <w:tab w:val="right" w:leader="dot" w:pos="8306"/>
        </w:tabs>
      </w:pPr>
      <w:hyperlink w:anchor="_Toc27933" w:history="1">
        <w:r>
          <w:rPr>
            <w:rFonts w:ascii="仿宋" w:eastAsia="仿宋" w:hAnsi="仿宋" w:cs="仿宋" w:hint="eastAsia"/>
            <w:lang w:eastAsia="zh-CN"/>
          </w:rPr>
          <w:t>(三)、关键节点施工计划</w:t>
        </w:r>
        <w:r>
          <w:tab/>
        </w:r>
        <w:r>
          <w:fldChar w:fldCharType="begin"/>
        </w:r>
        <w:r>
          <w:instrText xml:space="preserve"> PAGEREF _Toc27933 \h </w:instrText>
        </w:r>
        <w:r>
          <w:fldChar w:fldCharType="separate"/>
        </w:r>
        <w:r>
          <w:t>68</w:t>
        </w:r>
        <w:r>
          <w:fldChar w:fldCharType="end"/>
        </w:r>
      </w:hyperlink>
    </w:p>
    <w:p>
      <w:pPr>
        <w:pStyle w:val="TOC2"/>
        <w:tabs>
          <w:tab w:val="right" w:leader="dot" w:pos="8306"/>
        </w:tabs>
      </w:pPr>
      <w:hyperlink w:anchor="_Toc30306" w:history="1">
        <w:r>
          <w:rPr>
            <w:rFonts w:ascii="仿宋" w:eastAsia="仿宋" w:hAnsi="仿宋" w:cs="仿宋" w:hint="eastAsia"/>
            <w:lang w:eastAsia="zh-CN"/>
          </w:rPr>
          <w:t>(四)、施工现场管理</w:t>
        </w:r>
        <w:r>
          <w:tab/>
        </w:r>
        <w:r>
          <w:fldChar w:fldCharType="begin"/>
        </w:r>
        <w:r>
          <w:instrText xml:space="preserve"> PAGEREF _Toc30306 \h </w:instrText>
        </w:r>
        <w:r>
          <w:fldChar w:fldCharType="separate"/>
        </w:r>
        <w:r>
          <w:t>69</w:t>
        </w:r>
        <w:r>
          <w:fldChar w:fldCharType="end"/>
        </w:r>
      </w:hyperlink>
    </w:p>
    <w:p>
      <w:pPr>
        <w:pStyle w:val="TOC1"/>
        <w:tabs>
          <w:tab w:val="right" w:leader="dot" w:pos="8306"/>
        </w:tabs>
      </w:pPr>
      <w:hyperlink w:anchor="_Toc11828" w:history="1">
        <w:r>
          <w:rPr>
            <w:rFonts w:ascii="仿宋" w:eastAsia="仿宋" w:hAnsi="仿宋" w:cs="仿宋" w:hint="eastAsia"/>
            <w:lang w:eastAsia="zh-CN"/>
          </w:rPr>
          <w:t>十六、市场趋势与竞争分析</w:t>
        </w:r>
        <w:r>
          <w:tab/>
        </w:r>
        <w:r>
          <w:fldChar w:fldCharType="begin"/>
        </w:r>
        <w:r>
          <w:instrText xml:space="preserve"> PAGEREF _Toc11828 \h </w:instrText>
        </w:r>
        <w:r>
          <w:fldChar w:fldCharType="separate"/>
        </w:r>
        <w:r>
          <w:t>71</w:t>
        </w:r>
        <w:r>
          <w:fldChar w:fldCharType="end"/>
        </w:r>
      </w:hyperlink>
    </w:p>
    <w:p>
      <w:pPr>
        <w:pStyle w:val="TOC2"/>
        <w:tabs>
          <w:tab w:val="right" w:leader="dot" w:pos="8306"/>
        </w:tabs>
      </w:pPr>
      <w:hyperlink w:anchor="_Toc18442" w:history="1">
        <w:r>
          <w:rPr>
            <w:rFonts w:ascii="仿宋" w:eastAsia="仿宋" w:hAnsi="仿宋" w:cs="仿宋" w:hint="eastAsia"/>
            <w:lang w:eastAsia="zh-CN"/>
          </w:rPr>
          <w:t>(一)、行业市场趋势分析</w:t>
        </w:r>
        <w:r>
          <w:tab/>
        </w:r>
        <w:r>
          <w:fldChar w:fldCharType="begin"/>
        </w:r>
        <w:r>
          <w:instrText xml:space="preserve"> PAGEREF _Toc18442 \h </w:instrText>
        </w:r>
        <w:r>
          <w:fldChar w:fldCharType="separate"/>
        </w:r>
        <w:r>
          <w:t>71</w:t>
        </w:r>
        <w:r>
          <w:fldChar w:fldCharType="end"/>
        </w:r>
      </w:hyperlink>
    </w:p>
    <w:p>
      <w:pPr>
        <w:pStyle w:val="TOC2"/>
        <w:tabs>
          <w:tab w:val="right" w:leader="dot" w:pos="8306"/>
        </w:tabs>
      </w:pPr>
      <w:hyperlink w:anchor="_Toc16918" w:history="1">
        <w:r>
          <w:rPr>
            <w:rFonts w:ascii="仿宋" w:eastAsia="仿宋" w:hAnsi="仿宋" w:cs="仿宋" w:hint="eastAsia"/>
            <w:lang w:eastAsia="zh-CN"/>
          </w:rPr>
          <w:t>(二)、竞争对手动态监测</w:t>
        </w:r>
        <w:r>
          <w:tab/>
        </w:r>
        <w:r>
          <w:fldChar w:fldCharType="begin"/>
        </w:r>
        <w:r>
          <w:instrText xml:space="preserve"> PAGEREF _Toc16918 \h </w:instrText>
        </w:r>
        <w:r>
          <w:fldChar w:fldCharType="separate"/>
        </w:r>
        <w:r>
          <w:t>73</w:t>
        </w:r>
        <w:r>
          <w:fldChar w:fldCharType="end"/>
        </w:r>
      </w:hyperlink>
    </w:p>
    <w:p>
      <w:pPr>
        <w:pStyle w:val="TOC2"/>
        <w:tabs>
          <w:tab w:val="right" w:leader="dot" w:pos="8306"/>
        </w:tabs>
      </w:pPr>
      <w:hyperlink w:anchor="_Toc6911" w:history="1">
        <w:r>
          <w:rPr>
            <w:rFonts w:ascii="仿宋" w:eastAsia="仿宋" w:hAnsi="仿宋" w:cs="仿宋" w:hint="eastAsia"/>
            <w:lang w:eastAsia="zh-CN"/>
          </w:rPr>
          <w:t>(三)、新兴技术与创新趋势</w:t>
        </w:r>
        <w:r>
          <w:tab/>
        </w:r>
        <w:r>
          <w:fldChar w:fldCharType="begin"/>
        </w:r>
        <w:r>
          <w:instrText xml:space="preserve"> PAGEREF _Toc6911 \h </w:instrText>
        </w:r>
        <w:r>
          <w:fldChar w:fldCharType="separate"/>
        </w:r>
        <w:r>
          <w:t>75</w:t>
        </w:r>
        <w:r>
          <w:fldChar w:fldCharType="end"/>
        </w:r>
      </w:hyperlink>
    </w:p>
    <w:p>
      <w:pPr>
        <w:pStyle w:val="TOC2"/>
        <w:tabs>
          <w:tab w:val="right" w:leader="dot" w:pos="8306"/>
        </w:tabs>
      </w:pPr>
      <w:hyperlink w:anchor="_Toc8717" w:history="1">
        <w:r>
          <w:rPr>
            <w:rFonts w:ascii="仿宋" w:eastAsia="仿宋" w:hAnsi="仿宋" w:cs="仿宋" w:hint="eastAsia"/>
            <w:lang w:eastAsia="zh-CN"/>
          </w:rPr>
          <w:t>(四)、市场机会与威胁评估</w:t>
        </w:r>
        <w:r>
          <w:tab/>
        </w:r>
        <w:r>
          <w:fldChar w:fldCharType="begin"/>
        </w:r>
        <w:r>
          <w:instrText xml:space="preserve"> PAGEREF _Toc8717 \h </w:instrText>
        </w:r>
        <w:r>
          <w:fldChar w:fldCharType="separate"/>
        </w:r>
        <w:r>
          <w:t>76</w:t>
        </w:r>
        <w:r>
          <w:fldChar w:fldCharType="end"/>
        </w:r>
      </w:hyperlink>
    </w:p>
    <w:p>
      <w:pPr>
        <w:pStyle w:val="TOC1"/>
        <w:tabs>
          <w:tab w:val="right" w:leader="dot" w:pos="8306"/>
        </w:tabs>
      </w:pPr>
      <w:hyperlink w:anchor="_Toc25271" w:history="1">
        <w:r>
          <w:rPr>
            <w:rFonts w:ascii="仿宋" w:eastAsia="仿宋" w:hAnsi="仿宋" w:cs="仿宋" w:hint="eastAsia"/>
            <w:lang w:eastAsia="zh-CN"/>
          </w:rPr>
          <w:t>十七、工业废水处理行业发展方向</w:t>
        </w:r>
        <w:r>
          <w:tab/>
        </w:r>
        <w:r>
          <w:fldChar w:fldCharType="begin"/>
        </w:r>
        <w:r>
          <w:instrText xml:space="preserve"> PAGEREF _Toc25271 \h </w:instrText>
        </w:r>
        <w:r>
          <w:fldChar w:fldCharType="separate"/>
        </w:r>
        <w:r>
          <w:t>78</w:t>
        </w:r>
        <w:r>
          <w:fldChar w:fldCharType="end"/>
        </w:r>
      </w:hyperlink>
    </w:p>
    <w:p>
      <w:pPr>
        <w:pStyle w:val="TOC2"/>
        <w:tabs>
          <w:tab w:val="right" w:leader="dot" w:pos="8306"/>
        </w:tabs>
      </w:pPr>
      <w:hyperlink w:anchor="_Toc15787" w:history="1">
        <w:r>
          <w:rPr>
            <w:rFonts w:ascii="仿宋" w:eastAsia="仿宋" w:hAnsi="仿宋" w:cs="仿宋" w:hint="eastAsia"/>
            <w:lang w:eastAsia="zh-CN"/>
          </w:rPr>
          <w:t>(一)、未来趋势与预测</w:t>
        </w:r>
        <w:r>
          <w:tab/>
        </w:r>
        <w:r>
          <w:fldChar w:fldCharType="begin"/>
        </w:r>
        <w:r>
          <w:instrText xml:space="preserve"> PAGEREF _Toc15787 \h </w:instrText>
        </w:r>
        <w:r>
          <w:fldChar w:fldCharType="separate"/>
        </w:r>
        <w:r>
          <w:t>78</w:t>
        </w:r>
        <w:r>
          <w:fldChar w:fldCharType="end"/>
        </w:r>
      </w:hyperlink>
    </w:p>
    <w:p>
      <w:pPr>
        <w:pStyle w:val="TOC2"/>
        <w:tabs>
          <w:tab w:val="right" w:leader="dot" w:pos="8306"/>
        </w:tabs>
      </w:pPr>
      <w:hyperlink w:anchor="_Toc15019" w:history="1">
        <w:r>
          <w:rPr>
            <w:rFonts w:ascii="仿宋" w:eastAsia="仿宋" w:hAnsi="仿宋" w:cs="仿宋" w:hint="eastAsia"/>
            <w:lang w:eastAsia="zh-CN"/>
          </w:rPr>
          <w:t>(二)、新兴技术应用</w:t>
        </w:r>
        <w:r>
          <w:tab/>
        </w:r>
        <w:r>
          <w:fldChar w:fldCharType="begin"/>
        </w:r>
        <w:r>
          <w:instrText xml:space="preserve"> PAGEREF _Toc15019 \h </w:instrText>
        </w:r>
        <w:r>
          <w:fldChar w:fldCharType="separate"/>
        </w:r>
        <w:r>
          <w:t>79</w:t>
        </w:r>
        <w:r>
          <w:fldChar w:fldCharType="end"/>
        </w:r>
      </w:hyperlink>
    </w:p>
    <w:p>
      <w:pPr>
        <w:pStyle w:val="TOC2"/>
        <w:tabs>
          <w:tab w:val="right" w:leader="dot" w:pos="8306"/>
        </w:tabs>
      </w:pPr>
      <w:hyperlink w:anchor="_Toc11272" w:history="1">
        <w:r>
          <w:rPr>
            <w:rFonts w:ascii="仿宋" w:eastAsia="仿宋" w:hAnsi="仿宋" w:cs="仿宋" w:hint="eastAsia"/>
            <w:lang w:eastAsia="zh-CN"/>
          </w:rPr>
          <w:t>(三)、工业废水处理行业生态系统构建</w:t>
        </w:r>
        <w:r>
          <w:tab/>
        </w:r>
        <w:r>
          <w:fldChar w:fldCharType="begin"/>
        </w:r>
        <w:r>
          <w:instrText xml:space="preserve"> PAGEREF _Toc11272 \h </w:instrText>
        </w:r>
        <w:r>
          <w:fldChar w:fldCharType="separate"/>
        </w:r>
        <w:r>
          <w:t>81</w:t>
        </w:r>
        <w:r>
          <w:fldChar w:fldCharType="end"/>
        </w:r>
      </w:hyperlink>
    </w:p>
    <w:p>
      <w:pPr>
        <w:pStyle w:val="TOC2"/>
        <w:tabs>
          <w:tab w:val="right" w:leader="dot" w:pos="8306"/>
        </w:tabs>
      </w:pPr>
      <w:hyperlink w:anchor="_Toc10506" w:history="1">
        <w:r>
          <w:rPr>
            <w:rFonts w:ascii="仿宋" w:eastAsia="仿宋" w:hAnsi="仿宋" w:cs="仿宋" w:hint="eastAsia"/>
            <w:lang w:eastAsia="zh-CN"/>
          </w:rPr>
          <w:t>(四)、国际市场拓展策略</w:t>
        </w:r>
        <w:r>
          <w:tab/>
        </w:r>
        <w:r>
          <w:fldChar w:fldCharType="begin"/>
        </w:r>
        <w:r>
          <w:instrText xml:space="preserve"> PAGEREF _Toc10506 \h </w:instrText>
        </w:r>
        <w:r>
          <w:fldChar w:fldCharType="separate"/>
        </w:r>
        <w:r>
          <w:t>82</w:t>
        </w:r>
        <w:r>
          <w:fldChar w:fldCharType="end"/>
        </w:r>
      </w:hyperlink>
    </w:p>
    <w:p>
      <w:pPr>
        <w:pStyle w:val="TOC1"/>
        <w:tabs>
          <w:tab w:val="right" w:leader="dot" w:pos="8306"/>
        </w:tabs>
      </w:pPr>
      <w:hyperlink w:anchor="_Toc24613" w:history="1">
        <w:r>
          <w:rPr>
            <w:rFonts w:ascii="仿宋" w:eastAsia="仿宋" w:hAnsi="仿宋" w:cs="仿宋" w:hint="eastAsia"/>
            <w:lang w:eastAsia="zh-CN"/>
          </w:rPr>
          <w:t>十八、工业废水处理项目建设单位</w:t>
        </w:r>
        <w:r>
          <w:tab/>
        </w:r>
        <w:r>
          <w:fldChar w:fldCharType="begin"/>
        </w:r>
        <w:r>
          <w:instrText xml:space="preserve"> PAGEREF _Toc24613 \h </w:instrText>
        </w:r>
        <w:r>
          <w:fldChar w:fldCharType="separate"/>
        </w:r>
        <w:r>
          <w:t>83</w:t>
        </w:r>
        <w:r>
          <w:fldChar w:fldCharType="end"/>
        </w:r>
      </w:hyperlink>
    </w:p>
    <w:p>
      <w:pPr>
        <w:pStyle w:val="TOC2"/>
        <w:tabs>
          <w:tab w:val="right" w:leader="dot" w:pos="8306"/>
        </w:tabs>
      </w:pPr>
      <w:hyperlink w:anchor="_Toc3100" w:history="1">
        <w:r>
          <w:rPr>
            <w:rFonts w:ascii="仿宋" w:eastAsia="仿宋" w:hAnsi="仿宋" w:cs="仿宋" w:hint="eastAsia"/>
            <w:lang w:eastAsia="zh-CN"/>
          </w:rPr>
          <w:t>(一)、工业废水处理项目承办单位基本情况</w:t>
        </w:r>
        <w:r>
          <w:tab/>
        </w:r>
        <w:r>
          <w:fldChar w:fldCharType="begin"/>
        </w:r>
        <w:r>
          <w:instrText xml:space="preserve"> PAGEREF _Toc3100 \h </w:instrText>
        </w:r>
        <w:r>
          <w:fldChar w:fldCharType="separate"/>
        </w:r>
        <w:r>
          <w:t>83</w:t>
        </w:r>
        <w:r>
          <w:fldChar w:fldCharType="end"/>
        </w:r>
      </w:hyperlink>
    </w:p>
    <w:p>
      <w:pPr>
        <w:pStyle w:val="TOC2"/>
        <w:tabs>
          <w:tab w:val="right" w:leader="dot" w:pos="8306"/>
        </w:tabs>
      </w:pPr>
      <w:hyperlink w:anchor="_Toc16722" w:history="1">
        <w:r>
          <w:rPr>
            <w:rFonts w:ascii="仿宋" w:eastAsia="仿宋" w:hAnsi="仿宋" w:cs="仿宋" w:hint="eastAsia"/>
            <w:lang w:eastAsia="zh-CN"/>
          </w:rPr>
          <w:t>(二)、公司经济效益分析</w:t>
        </w:r>
        <w:r>
          <w:tab/>
        </w:r>
        <w:r>
          <w:fldChar w:fldCharType="begin"/>
        </w:r>
        <w:r>
          <w:instrText xml:space="preserve"> PAGEREF _Toc16722 \h </w:instrText>
        </w:r>
        <w:r>
          <w:fldChar w:fldCharType="separate"/>
        </w:r>
        <w:r>
          <w:t>85</w:t>
        </w:r>
        <w:r>
          <w:fldChar w:fldCharType="end"/>
        </w:r>
      </w:hyperlink>
    </w:p>
    <w:p>
      <w:pPr>
        <w:pStyle w:val="TOC1"/>
        <w:tabs>
          <w:tab w:val="right" w:leader="dot" w:pos="8306"/>
        </w:tabs>
      </w:pPr>
      <w:hyperlink w:anchor="_Toc12172" w:history="1">
        <w:r>
          <w:rPr>
            <w:rFonts w:ascii="仿宋" w:eastAsia="仿宋" w:hAnsi="仿宋" w:cs="仿宋" w:hint="eastAsia"/>
            <w:lang w:eastAsia="zh-CN"/>
          </w:rPr>
          <w:t>十九、市场营销策略</w:t>
        </w:r>
        <w:r>
          <w:tab/>
        </w:r>
        <w:r>
          <w:fldChar w:fldCharType="begin"/>
        </w:r>
        <w:r>
          <w:instrText xml:space="preserve"> PAGEREF _Toc12172 \h </w:instrText>
        </w:r>
        <w:r>
          <w:fldChar w:fldCharType="separate"/>
        </w:r>
        <w:r>
          <w:t>85</w:t>
        </w:r>
        <w:r>
          <w:fldChar w:fldCharType="end"/>
        </w:r>
      </w:hyperlink>
    </w:p>
    <w:p>
      <w:pPr>
        <w:pStyle w:val="TOC2"/>
        <w:tabs>
          <w:tab w:val="right" w:leader="dot" w:pos="8306"/>
        </w:tabs>
      </w:pPr>
      <w:hyperlink w:anchor="_Toc20416" w:history="1">
        <w:r>
          <w:rPr>
            <w:rFonts w:ascii="仿宋" w:eastAsia="仿宋" w:hAnsi="仿宋" w:cs="仿宋" w:hint="eastAsia"/>
            <w:lang w:eastAsia="zh-CN"/>
          </w:rPr>
          <w:t>(一)、市场定位与目标客户群</w:t>
        </w:r>
        <w:r>
          <w:tab/>
        </w:r>
        <w:r>
          <w:fldChar w:fldCharType="begin"/>
        </w:r>
        <w:r>
          <w:instrText xml:space="preserve"> PAGEREF _Toc20416 \h </w:instrText>
        </w:r>
        <w:r>
          <w:fldChar w:fldCharType="separate"/>
        </w:r>
        <w:r>
          <w:t>85</w:t>
        </w:r>
        <w:r>
          <w:fldChar w:fldCharType="end"/>
        </w:r>
      </w:hyperlink>
    </w:p>
    <w:p>
      <w:pPr>
        <w:pStyle w:val="TOC2"/>
        <w:tabs>
          <w:tab w:val="right" w:leader="dot" w:pos="8306"/>
        </w:tabs>
      </w:pPr>
      <w:hyperlink w:anchor="_Toc12592" w:history="1">
        <w:r>
          <w:rPr>
            <w:rFonts w:ascii="仿宋" w:eastAsia="仿宋" w:hAnsi="仿宋" w:cs="仿宋" w:hint="eastAsia"/>
            <w:lang w:eastAsia="zh-CN"/>
          </w:rPr>
          <w:t>(二)、竞争对手分析</w:t>
        </w:r>
        <w:r>
          <w:tab/>
        </w:r>
        <w:r>
          <w:fldChar w:fldCharType="begin"/>
        </w:r>
        <w:r>
          <w:instrText xml:space="preserve"> PAGEREF _Toc12592 \h </w:instrText>
        </w:r>
        <w:r>
          <w:fldChar w:fldCharType="separate"/>
        </w:r>
        <w:r>
          <w:t>86</w:t>
        </w:r>
        <w:r>
          <w:fldChar w:fldCharType="end"/>
        </w:r>
      </w:hyperlink>
    </w:p>
    <w:p>
      <w:pPr>
        <w:pStyle w:val="TOC2"/>
        <w:tabs>
          <w:tab w:val="right" w:leader="dot" w:pos="8306"/>
        </w:tabs>
      </w:pPr>
      <w:hyperlink w:anchor="_Toc32423" w:history="1">
        <w:r>
          <w:rPr>
            <w:rFonts w:ascii="仿宋" w:eastAsia="仿宋" w:hAnsi="仿宋" w:cs="仿宋" w:hint="eastAsia"/>
            <w:lang w:eastAsia="zh-CN"/>
          </w:rPr>
          <w:t>(三)、营销策略与推广计划</w:t>
        </w:r>
        <w:r>
          <w:tab/>
        </w:r>
        <w:r>
          <w:fldChar w:fldCharType="begin"/>
        </w:r>
        <w:r>
          <w:instrText xml:space="preserve"> PAGEREF _Toc32423 \h </w:instrText>
        </w:r>
        <w:r>
          <w:fldChar w:fldCharType="separate"/>
        </w:r>
        <w:r>
          <w:t>88</w:t>
        </w:r>
        <w:r>
          <w:fldChar w:fldCharType="end"/>
        </w:r>
      </w:hyperlink>
    </w:p>
    <w:p>
      <w:pPr>
        <w:pStyle w:val="TOC2"/>
        <w:tabs>
          <w:tab w:val="right" w:leader="dot" w:pos="8306"/>
        </w:tabs>
      </w:pPr>
      <w:hyperlink w:anchor="_Toc22809" w:history="1">
        <w:r>
          <w:rPr>
            <w:rFonts w:ascii="仿宋" w:eastAsia="仿宋" w:hAnsi="仿宋" w:cs="仿宋" w:hint="eastAsia"/>
            <w:lang w:eastAsia="zh-CN"/>
          </w:rPr>
          <w:t>(四)、产品定价与销售渠道</w:t>
        </w:r>
        <w:r>
          <w:tab/>
        </w:r>
        <w:r>
          <w:fldChar w:fldCharType="begin"/>
        </w:r>
        <w:r>
          <w:instrText xml:space="preserve"> PAGEREF _Toc22809 \h </w:instrText>
        </w:r>
        <w:r>
          <w:fldChar w:fldCharType="separate"/>
        </w:r>
        <w:r>
          <w:t>89</w:t>
        </w:r>
        <w:r>
          <w:fldChar w:fldCharType="end"/>
        </w:r>
      </w:hyperlink>
    </w:p>
    <w:p>
      <w:pPr>
        <w:pStyle w:val="TOC2"/>
        <w:tabs>
          <w:tab w:val="right" w:leader="dot" w:pos="8306"/>
        </w:tabs>
      </w:pPr>
      <w:hyperlink w:anchor="_Toc30895" w:history="1">
        <w:r>
          <w:rPr>
            <w:rFonts w:ascii="仿宋" w:eastAsia="仿宋" w:hAnsi="仿宋" w:cs="仿宋" w:hint="eastAsia"/>
            <w:lang w:eastAsia="zh-CN"/>
          </w:rPr>
          <w:t>(五)、售后服务体系</w:t>
        </w:r>
        <w:r>
          <w:tab/>
        </w:r>
        <w:r>
          <w:fldChar w:fldCharType="begin"/>
        </w:r>
        <w:r>
          <w:instrText xml:space="preserve"> PAGEREF _Toc30895 \h </w:instrText>
        </w:r>
        <w:r>
          <w:fldChar w:fldCharType="separate"/>
        </w:r>
        <w:r>
          <w:t>91</w:t>
        </w:r>
        <w:r>
          <w:fldChar w:fldCharType="end"/>
        </w:r>
      </w:hyperlink>
    </w:p>
    <w:p>
      <w:pPr>
        <w:pStyle w:val="TOC1"/>
        <w:tabs>
          <w:tab w:val="right" w:leader="dot" w:pos="8306"/>
        </w:tabs>
      </w:pPr>
      <w:hyperlink w:anchor="_Toc26333" w:history="1">
        <w:r>
          <w:rPr>
            <w:rFonts w:ascii="仿宋" w:eastAsia="仿宋" w:hAnsi="仿宋" w:cs="仿宋" w:hint="eastAsia"/>
            <w:lang w:eastAsia="zh-CN"/>
          </w:rPr>
          <w:t>二十、供应链管理</w:t>
        </w:r>
        <w:r>
          <w:tab/>
        </w:r>
        <w:r>
          <w:fldChar w:fldCharType="begin"/>
        </w:r>
        <w:r>
          <w:instrText xml:space="preserve"> PAGEREF _Toc26333 \h </w:instrText>
        </w:r>
        <w:r>
          <w:fldChar w:fldCharType="separate"/>
        </w:r>
        <w:r>
          <w:t>93</w:t>
        </w:r>
        <w:r>
          <w:fldChar w:fldCharType="end"/>
        </w:r>
      </w:hyperlink>
    </w:p>
    <w:p>
      <w:pPr>
        <w:pStyle w:val="TOC2"/>
        <w:tabs>
          <w:tab w:val="right" w:leader="dot" w:pos="8306"/>
        </w:tabs>
      </w:pPr>
      <w:hyperlink w:anchor="_Toc26740" w:history="1">
        <w:r>
          <w:rPr>
            <w:rFonts w:ascii="仿宋" w:eastAsia="仿宋" w:hAnsi="仿宋" w:cs="仿宋" w:hint="eastAsia"/>
            <w:lang w:eastAsia="zh-CN"/>
          </w:rPr>
          <w:t>(一)、供应商选择与评估</w:t>
        </w:r>
        <w:r>
          <w:tab/>
        </w:r>
        <w:r>
          <w:fldChar w:fldCharType="begin"/>
        </w:r>
        <w:r>
          <w:instrText xml:space="preserve"> PAGEREF _Toc26740 \h </w:instrText>
        </w:r>
        <w:r>
          <w:fldChar w:fldCharType="separate"/>
        </w:r>
        <w:r>
          <w:t>93</w:t>
        </w:r>
        <w:r>
          <w:fldChar w:fldCharType="end"/>
        </w:r>
      </w:hyperlink>
    </w:p>
    <w:p>
      <w:pPr>
        <w:pStyle w:val="TOC2"/>
        <w:tabs>
          <w:tab w:val="right" w:leader="dot" w:pos="8306"/>
        </w:tabs>
      </w:pPr>
      <w:hyperlink w:anchor="_Toc9854" w:history="1">
        <w:r>
          <w:rPr>
            <w:rFonts w:ascii="仿宋" w:eastAsia="仿宋" w:hAnsi="仿宋" w:cs="仿宋" w:hint="eastAsia"/>
            <w:lang w:eastAsia="zh-CN"/>
          </w:rPr>
          <w:t>(二)、供应链可持续性规划</w:t>
        </w:r>
        <w:r>
          <w:tab/>
        </w:r>
        <w:r>
          <w:fldChar w:fldCharType="begin"/>
        </w:r>
        <w:r>
          <w:instrText xml:space="preserve"> PAGEREF _Toc9854 \h </w:instrText>
        </w:r>
        <w:r>
          <w:fldChar w:fldCharType="separate"/>
        </w:r>
        <w:r>
          <w:t>94</w:t>
        </w:r>
        <w:r>
          <w:fldChar w:fldCharType="end"/>
        </w:r>
      </w:hyperlink>
    </w:p>
    <w:p>
      <w:pPr>
        <w:pStyle w:val="TOC2"/>
        <w:tabs>
          <w:tab w:val="right" w:leader="dot" w:pos="8306"/>
        </w:tabs>
      </w:pPr>
      <w:hyperlink w:anchor="_Toc28257" w:history="1">
        <w:r>
          <w:rPr>
            <w:rFonts w:ascii="仿宋" w:eastAsia="仿宋" w:hAnsi="仿宋" w:cs="仿宋" w:hint="eastAsia"/>
            <w:lang w:eastAsia="zh-CN"/>
          </w:rPr>
          <w:t>(三)、物流管理与库存控制</w:t>
        </w:r>
        <w:r>
          <w:tab/>
        </w:r>
        <w:r>
          <w:fldChar w:fldCharType="begin"/>
        </w:r>
        <w:r>
          <w:instrText xml:space="preserve"> PAGEREF _Toc28257 \h </w:instrText>
        </w:r>
        <w:r>
          <w:fldChar w:fldCharType="separate"/>
        </w:r>
        <w:r>
          <w:t>96</w:t>
        </w:r>
        <w:r>
          <w:fldChar w:fldCharType="end"/>
        </w:r>
      </w:hyperlink>
    </w:p>
    <w:p>
      <w:pPr>
        <w:pStyle w:val="TOC2"/>
        <w:tabs>
          <w:tab w:val="right" w:leader="dot" w:pos="8306"/>
        </w:tabs>
      </w:pPr>
      <w:hyperlink w:anchor="_Toc29030" w:history="1">
        <w:r>
          <w:rPr>
            <w:rFonts w:ascii="仿宋" w:eastAsia="仿宋" w:hAnsi="仿宋" w:cs="仿宋" w:hint="eastAsia"/>
            <w:lang w:eastAsia="zh-CN"/>
          </w:rPr>
          <w:t>(四)、供应链风险管理</w:t>
        </w:r>
        <w:r>
          <w:tab/>
        </w:r>
        <w:r>
          <w:fldChar w:fldCharType="begin"/>
        </w:r>
        <w:r>
          <w:instrText xml:space="preserve"> PAGEREF _Toc29030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12819"/>
      <w:r>
        <w:rPr>
          <w:rFonts w:ascii="仿宋" w:eastAsia="仿宋" w:hAnsi="仿宋" w:cs="仿宋" w:hint="eastAsia"/>
          <w:sz w:val="28"/>
          <w:lang w:eastAsia="zh-CN"/>
        </w:rPr>
        <w:t>一、流程风险的识别和评估</w:t>
      </w:r>
      <w:bookmarkEnd w:id="2"/>
    </w:p>
    <w:p>
      <w:pPr>
        <w:pStyle w:val="Heading2"/>
        <w:rPr>
          <w:rFonts w:ascii="仿宋" w:eastAsia="仿宋" w:hAnsi="仿宋" w:cs="仿宋" w:hint="eastAsia"/>
          <w:lang w:eastAsia="zh-CN"/>
        </w:rPr>
      </w:pPr>
      <w:bookmarkStart w:id="3" w:name="_Toc17792"/>
      <w:r>
        <w:rPr>
          <w:rFonts w:ascii="仿宋" w:eastAsia="仿宋" w:hAnsi="仿宋" w:cs="仿宋" w:hint="eastAsia"/>
          <w:lang w:eastAsia="zh-CN"/>
        </w:rPr>
        <w:t>(一)、风险清单识别法</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风险清单识别法是一种系统性的风险管理方法，通过使用预先设计的清单或表格，根据工业废水处理行业企业的经营流程逐一识别可能面临的各种风险因素。这种方法强调完整性，旨在详细列示潜在的风险，使管理者能够全面了解工业废水处理行业企业所面临的潜在威胁。</w:t>
      </w:r>
    </w:p>
    <w:p>
      <w:pPr>
        <w:ind w:firstLine="560" w:firstLineChars="200"/>
        <w:rPr>
          <w:rFonts w:ascii="仿宋" w:eastAsia="仿宋" w:hAnsi="仿宋" w:cs="仿宋" w:hint="eastAsia"/>
          <w:sz w:val="28"/>
        </w:rPr>
      </w:pPr>
      <w:r>
        <w:rPr>
          <w:rFonts w:ascii="仿宋" w:eastAsia="仿宋" w:hAnsi="仿宋" w:cs="仿宋" w:hint="eastAsia"/>
          <w:sz w:val="28"/>
          <w:lang w:eastAsia="zh-CN"/>
        </w:rPr>
        <w:t>步骤和特点：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设计清单： 创建一个详细而全面的风险清单，覆盖工业废水处理行业企业经营流程中可能涉及的各个方面，包括市场风险、财务风险、运营风险等。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调查和了解： 通过与相关人员的交流或请他们填写清单，获取关于工业废水处理行业企业运作中可能存在的各种风险的信息。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https://d.book118.com/925044241341011113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2612E9"/>
    <w:rsid w:val="2D2612E9"/>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2504424134101111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2024-02-25T02:22:00Z</dcterms:created>
  <dcterms:modified xsi:type="dcterms:W3CDTF">2024-02-25T02:22:38Z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1B3B71D0F41D4859B5C4B90775A8DD59_11</vt:lpwstr>
  </property>
  <property fmtid="{D5CDD505-2E9C-101B-9397-08002B2CF9AE}" pid="3" name="KSOProductBuildVer">
    <vt:lpwstr>2052-12.1.0.16250</vt:lpwstr>
  </property>
</Properties>
</file>