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水声橡胶制品项目计划设计方案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11" w:history="1">
        <w:r>
          <w:rPr>
            <w:rFonts w:ascii="仿宋" w:eastAsia="仿宋" w:hAnsi="仿宋" w:cs="仿宋" w:hint="eastAsia"/>
            <w:lang w:eastAsia="zh-CN"/>
          </w:rPr>
          <w:t>前言</w:t>
        </w:r>
        <w:r>
          <w:tab/>
        </w:r>
        <w:r>
          <w:fldChar w:fldCharType="begin"/>
        </w:r>
        <w:r>
          <w:instrText xml:space="preserve"> PAGEREF _Toc25711 \h </w:instrText>
        </w:r>
        <w:r>
          <w:fldChar w:fldCharType="separate"/>
        </w:r>
        <w:r>
          <w:t>3</w:t>
        </w:r>
        <w:r>
          <w:fldChar w:fldCharType="end"/>
        </w:r>
      </w:hyperlink>
    </w:p>
    <w:p>
      <w:pPr>
        <w:pStyle w:val="TOC1"/>
        <w:tabs>
          <w:tab w:val="right" w:leader="dot" w:pos="8306"/>
        </w:tabs>
      </w:pPr>
      <w:hyperlink w:anchor="_Toc10616" w:history="1">
        <w:r>
          <w:rPr>
            <w:rFonts w:ascii="仿宋" w:eastAsia="仿宋" w:hAnsi="仿宋" w:cs="仿宋" w:hint="eastAsia"/>
            <w:lang w:eastAsia="zh-CN"/>
          </w:rPr>
          <w:t>一、市场分析、调研</w:t>
        </w:r>
        <w:r>
          <w:tab/>
        </w:r>
        <w:r>
          <w:fldChar w:fldCharType="begin"/>
        </w:r>
        <w:r>
          <w:instrText xml:space="preserve"> PAGEREF _Toc10616 \h </w:instrText>
        </w:r>
        <w:r>
          <w:fldChar w:fldCharType="separate"/>
        </w:r>
        <w:r>
          <w:t>3</w:t>
        </w:r>
        <w:r>
          <w:fldChar w:fldCharType="end"/>
        </w:r>
      </w:hyperlink>
    </w:p>
    <w:p>
      <w:pPr>
        <w:pStyle w:val="TOC2"/>
        <w:tabs>
          <w:tab w:val="right" w:leader="dot" w:pos="8306"/>
        </w:tabs>
      </w:pPr>
      <w:hyperlink w:anchor="_Toc23125" w:history="1">
        <w:r>
          <w:rPr>
            <w:rFonts w:ascii="仿宋" w:eastAsia="仿宋" w:hAnsi="仿宋" w:cs="仿宋" w:hint="eastAsia"/>
            <w:lang w:eastAsia="zh-CN"/>
          </w:rPr>
          <w:t>(一)、水声橡胶制品行业分析</w:t>
        </w:r>
        <w:r>
          <w:tab/>
        </w:r>
        <w:r>
          <w:fldChar w:fldCharType="begin"/>
        </w:r>
        <w:r>
          <w:instrText xml:space="preserve"> PAGEREF _Toc23125 \h </w:instrText>
        </w:r>
        <w:r>
          <w:fldChar w:fldCharType="separate"/>
        </w:r>
        <w:r>
          <w:t>3</w:t>
        </w:r>
        <w:r>
          <w:fldChar w:fldCharType="end"/>
        </w:r>
      </w:hyperlink>
    </w:p>
    <w:p>
      <w:pPr>
        <w:pStyle w:val="TOC2"/>
        <w:tabs>
          <w:tab w:val="right" w:leader="dot" w:pos="8306"/>
        </w:tabs>
      </w:pPr>
      <w:hyperlink w:anchor="_Toc16899" w:history="1">
        <w:r>
          <w:rPr>
            <w:rFonts w:ascii="仿宋" w:eastAsia="仿宋" w:hAnsi="仿宋" w:cs="仿宋" w:hint="eastAsia"/>
            <w:lang w:eastAsia="zh-CN"/>
          </w:rPr>
          <w:t>(二)、水声橡胶制品市场分析预测</w:t>
        </w:r>
        <w:r>
          <w:tab/>
        </w:r>
        <w:r>
          <w:fldChar w:fldCharType="begin"/>
        </w:r>
        <w:r>
          <w:instrText xml:space="preserve"> PAGEREF _Toc16899 \h </w:instrText>
        </w:r>
        <w:r>
          <w:fldChar w:fldCharType="separate"/>
        </w:r>
        <w:r>
          <w:t>4</w:t>
        </w:r>
        <w:r>
          <w:fldChar w:fldCharType="end"/>
        </w:r>
      </w:hyperlink>
    </w:p>
    <w:p>
      <w:pPr>
        <w:pStyle w:val="TOC1"/>
        <w:tabs>
          <w:tab w:val="right" w:leader="dot" w:pos="8306"/>
        </w:tabs>
      </w:pPr>
      <w:hyperlink w:anchor="_Toc28056" w:history="1">
        <w:r>
          <w:rPr>
            <w:rFonts w:ascii="仿宋" w:eastAsia="仿宋" w:hAnsi="仿宋" w:cs="仿宋" w:hint="eastAsia"/>
            <w:lang w:eastAsia="zh-CN"/>
          </w:rPr>
          <w:t>二、水声橡胶制品项目土建工程</w:t>
        </w:r>
        <w:r>
          <w:tab/>
        </w:r>
        <w:r>
          <w:fldChar w:fldCharType="begin"/>
        </w:r>
        <w:r>
          <w:instrText xml:space="preserve"> PAGEREF _Toc28056 \h </w:instrText>
        </w:r>
        <w:r>
          <w:fldChar w:fldCharType="separate"/>
        </w:r>
        <w:r>
          <w:t>5</w:t>
        </w:r>
        <w:r>
          <w:fldChar w:fldCharType="end"/>
        </w:r>
      </w:hyperlink>
    </w:p>
    <w:p>
      <w:pPr>
        <w:pStyle w:val="TOC2"/>
        <w:tabs>
          <w:tab w:val="right" w:leader="dot" w:pos="8306"/>
        </w:tabs>
      </w:pPr>
      <w:hyperlink w:anchor="_Toc3754" w:history="1">
        <w:r>
          <w:rPr>
            <w:rFonts w:ascii="仿宋" w:eastAsia="仿宋" w:hAnsi="仿宋" w:cs="仿宋" w:hint="eastAsia"/>
            <w:lang w:eastAsia="zh-CN"/>
          </w:rPr>
          <w:t>(一)、建筑工程设计原则</w:t>
        </w:r>
        <w:r>
          <w:tab/>
        </w:r>
        <w:r>
          <w:fldChar w:fldCharType="begin"/>
        </w:r>
        <w:r>
          <w:instrText xml:space="preserve"> PAGEREF _Toc3754 \h </w:instrText>
        </w:r>
        <w:r>
          <w:fldChar w:fldCharType="separate"/>
        </w:r>
        <w:r>
          <w:t>5</w:t>
        </w:r>
        <w:r>
          <w:fldChar w:fldCharType="end"/>
        </w:r>
      </w:hyperlink>
    </w:p>
    <w:p>
      <w:pPr>
        <w:pStyle w:val="TOC2"/>
        <w:tabs>
          <w:tab w:val="right" w:leader="dot" w:pos="8306"/>
        </w:tabs>
      </w:pPr>
      <w:hyperlink w:anchor="_Toc7405" w:history="1">
        <w:r>
          <w:rPr>
            <w:rFonts w:ascii="仿宋" w:eastAsia="仿宋" w:hAnsi="仿宋" w:cs="仿宋" w:hint="eastAsia"/>
            <w:lang w:eastAsia="zh-CN"/>
          </w:rPr>
          <w:t>(二)、土建工程设计年限及安全等级</w:t>
        </w:r>
        <w:r>
          <w:tab/>
        </w:r>
        <w:r>
          <w:fldChar w:fldCharType="begin"/>
        </w:r>
        <w:r>
          <w:instrText xml:space="preserve"> PAGEREF _Toc7405 \h </w:instrText>
        </w:r>
        <w:r>
          <w:fldChar w:fldCharType="separate"/>
        </w:r>
        <w:r>
          <w:t>6</w:t>
        </w:r>
        <w:r>
          <w:fldChar w:fldCharType="end"/>
        </w:r>
      </w:hyperlink>
    </w:p>
    <w:p>
      <w:pPr>
        <w:pStyle w:val="TOC2"/>
        <w:tabs>
          <w:tab w:val="right" w:leader="dot" w:pos="8306"/>
        </w:tabs>
      </w:pPr>
      <w:hyperlink w:anchor="_Toc18156" w:history="1">
        <w:r>
          <w:rPr>
            <w:rFonts w:ascii="仿宋" w:eastAsia="仿宋" w:hAnsi="仿宋" w:cs="仿宋" w:hint="eastAsia"/>
            <w:lang w:eastAsia="zh-CN"/>
          </w:rPr>
          <w:t>(三)、建筑工程设计总体要求</w:t>
        </w:r>
        <w:r>
          <w:tab/>
        </w:r>
        <w:r>
          <w:fldChar w:fldCharType="begin"/>
        </w:r>
        <w:r>
          <w:instrText xml:space="preserve"> PAGEREF _Toc18156 \h </w:instrText>
        </w:r>
        <w:r>
          <w:fldChar w:fldCharType="separate"/>
        </w:r>
        <w:r>
          <w:t>7</w:t>
        </w:r>
        <w:r>
          <w:fldChar w:fldCharType="end"/>
        </w:r>
      </w:hyperlink>
    </w:p>
    <w:p>
      <w:pPr>
        <w:pStyle w:val="TOC2"/>
        <w:tabs>
          <w:tab w:val="right" w:leader="dot" w:pos="8306"/>
        </w:tabs>
      </w:pPr>
      <w:hyperlink w:anchor="_Toc3851" w:history="1">
        <w:r>
          <w:rPr>
            <w:rFonts w:ascii="仿宋" w:eastAsia="仿宋" w:hAnsi="仿宋" w:cs="仿宋" w:hint="eastAsia"/>
            <w:lang w:eastAsia="zh-CN"/>
          </w:rPr>
          <w:t>(四)、土建工程建设指标</w:t>
        </w:r>
        <w:r>
          <w:tab/>
        </w:r>
        <w:r>
          <w:fldChar w:fldCharType="begin"/>
        </w:r>
        <w:r>
          <w:instrText xml:space="preserve"> PAGEREF _Toc3851 \h </w:instrText>
        </w:r>
        <w:r>
          <w:fldChar w:fldCharType="separate"/>
        </w:r>
        <w:r>
          <w:t>8</w:t>
        </w:r>
        <w:r>
          <w:fldChar w:fldCharType="end"/>
        </w:r>
      </w:hyperlink>
    </w:p>
    <w:p>
      <w:pPr>
        <w:pStyle w:val="TOC1"/>
        <w:tabs>
          <w:tab w:val="right" w:leader="dot" w:pos="8306"/>
        </w:tabs>
      </w:pPr>
      <w:hyperlink w:anchor="_Toc22278" w:history="1">
        <w:r>
          <w:rPr>
            <w:rFonts w:ascii="仿宋" w:eastAsia="仿宋" w:hAnsi="仿宋" w:cs="仿宋" w:hint="eastAsia"/>
            <w:lang w:eastAsia="zh-CN"/>
          </w:rPr>
          <w:t>三、水声橡胶制品项目概论</w:t>
        </w:r>
        <w:r>
          <w:tab/>
        </w:r>
        <w:r>
          <w:fldChar w:fldCharType="begin"/>
        </w:r>
        <w:r>
          <w:instrText xml:space="preserve"> PAGEREF _Toc22278 \h </w:instrText>
        </w:r>
        <w:r>
          <w:fldChar w:fldCharType="separate"/>
        </w:r>
        <w:r>
          <w:t>8</w:t>
        </w:r>
        <w:r>
          <w:fldChar w:fldCharType="end"/>
        </w:r>
      </w:hyperlink>
    </w:p>
    <w:p>
      <w:pPr>
        <w:pStyle w:val="TOC2"/>
        <w:tabs>
          <w:tab w:val="right" w:leader="dot" w:pos="8306"/>
        </w:tabs>
      </w:pPr>
      <w:hyperlink w:anchor="_Toc1530" w:history="1">
        <w:r>
          <w:rPr>
            <w:rFonts w:ascii="仿宋" w:eastAsia="仿宋" w:hAnsi="仿宋" w:cs="仿宋" w:hint="eastAsia"/>
            <w:lang w:eastAsia="zh-CN"/>
          </w:rPr>
          <w:t>(一)、水声橡胶制品项目概况</w:t>
        </w:r>
        <w:r>
          <w:tab/>
        </w:r>
        <w:r>
          <w:fldChar w:fldCharType="begin"/>
        </w:r>
        <w:r>
          <w:instrText xml:space="preserve"> PAGEREF _Toc1530 \h </w:instrText>
        </w:r>
        <w:r>
          <w:fldChar w:fldCharType="separate"/>
        </w:r>
        <w:r>
          <w:t>8</w:t>
        </w:r>
        <w:r>
          <w:fldChar w:fldCharType="end"/>
        </w:r>
      </w:hyperlink>
    </w:p>
    <w:p>
      <w:pPr>
        <w:pStyle w:val="TOC2"/>
        <w:tabs>
          <w:tab w:val="right" w:leader="dot" w:pos="8306"/>
        </w:tabs>
      </w:pPr>
      <w:hyperlink w:anchor="_Toc27811" w:history="1">
        <w:r>
          <w:rPr>
            <w:rFonts w:ascii="仿宋" w:eastAsia="仿宋" w:hAnsi="仿宋" w:cs="仿宋" w:hint="eastAsia"/>
            <w:lang w:eastAsia="zh-CN"/>
          </w:rPr>
          <w:t>(二)、水声橡胶制品项目目标</w:t>
        </w:r>
        <w:r>
          <w:tab/>
        </w:r>
        <w:r>
          <w:fldChar w:fldCharType="begin"/>
        </w:r>
        <w:r>
          <w:instrText xml:space="preserve"> PAGEREF _Toc27811 \h </w:instrText>
        </w:r>
        <w:r>
          <w:fldChar w:fldCharType="separate"/>
        </w:r>
        <w:r>
          <w:t>10</w:t>
        </w:r>
        <w:r>
          <w:fldChar w:fldCharType="end"/>
        </w:r>
      </w:hyperlink>
    </w:p>
    <w:p>
      <w:pPr>
        <w:pStyle w:val="TOC2"/>
        <w:tabs>
          <w:tab w:val="right" w:leader="dot" w:pos="8306"/>
        </w:tabs>
      </w:pPr>
      <w:hyperlink w:anchor="_Toc1423" w:history="1">
        <w:r>
          <w:rPr>
            <w:rFonts w:ascii="仿宋" w:eastAsia="仿宋" w:hAnsi="仿宋" w:cs="仿宋" w:hint="eastAsia"/>
            <w:lang w:eastAsia="zh-CN"/>
          </w:rPr>
          <w:t>(三)、水声橡胶制品项目提出的理由</w:t>
        </w:r>
        <w:r>
          <w:tab/>
        </w:r>
        <w:r>
          <w:fldChar w:fldCharType="begin"/>
        </w:r>
        <w:r>
          <w:instrText xml:space="preserve"> PAGEREF _Toc1423 \h </w:instrText>
        </w:r>
        <w:r>
          <w:fldChar w:fldCharType="separate"/>
        </w:r>
        <w:r>
          <w:t>11</w:t>
        </w:r>
        <w:r>
          <w:fldChar w:fldCharType="end"/>
        </w:r>
      </w:hyperlink>
    </w:p>
    <w:p>
      <w:pPr>
        <w:pStyle w:val="TOC2"/>
        <w:tabs>
          <w:tab w:val="right" w:leader="dot" w:pos="8306"/>
        </w:tabs>
      </w:pPr>
      <w:hyperlink w:anchor="_Toc7622" w:history="1">
        <w:r>
          <w:rPr>
            <w:rFonts w:ascii="仿宋" w:eastAsia="仿宋" w:hAnsi="仿宋" w:cs="仿宋" w:hint="eastAsia"/>
            <w:lang w:eastAsia="zh-CN"/>
          </w:rPr>
          <w:t>(四)、水声橡胶制品项目意义</w:t>
        </w:r>
        <w:r>
          <w:tab/>
        </w:r>
        <w:r>
          <w:fldChar w:fldCharType="begin"/>
        </w:r>
        <w:r>
          <w:instrText xml:space="preserve"> PAGEREF _Toc7622 \h </w:instrText>
        </w:r>
        <w:r>
          <w:fldChar w:fldCharType="separate"/>
        </w:r>
        <w:r>
          <w:t>13</w:t>
        </w:r>
        <w:r>
          <w:fldChar w:fldCharType="end"/>
        </w:r>
      </w:hyperlink>
    </w:p>
    <w:p>
      <w:pPr>
        <w:pStyle w:val="TOC2"/>
        <w:tabs>
          <w:tab w:val="right" w:leader="dot" w:pos="8306"/>
        </w:tabs>
      </w:pPr>
      <w:hyperlink w:anchor="_Toc3868" w:history="1">
        <w:r>
          <w:rPr>
            <w:rFonts w:ascii="仿宋" w:eastAsia="仿宋" w:hAnsi="仿宋" w:cs="仿宋" w:hint="eastAsia"/>
            <w:lang w:eastAsia="zh-CN"/>
          </w:rPr>
          <w:t>(五)、水声橡胶制品项目背景</w:t>
        </w:r>
        <w:r>
          <w:tab/>
        </w:r>
        <w:r>
          <w:fldChar w:fldCharType="begin"/>
        </w:r>
        <w:r>
          <w:instrText xml:space="preserve"> PAGEREF _Toc3868 \h </w:instrText>
        </w:r>
        <w:r>
          <w:fldChar w:fldCharType="separate"/>
        </w:r>
        <w:r>
          <w:t>14</w:t>
        </w:r>
        <w:r>
          <w:fldChar w:fldCharType="end"/>
        </w:r>
      </w:hyperlink>
    </w:p>
    <w:p>
      <w:pPr>
        <w:pStyle w:val="TOC1"/>
        <w:tabs>
          <w:tab w:val="right" w:leader="dot" w:pos="8306"/>
        </w:tabs>
      </w:pPr>
      <w:hyperlink w:anchor="_Toc9302" w:history="1">
        <w:r>
          <w:rPr>
            <w:rFonts w:ascii="仿宋" w:eastAsia="仿宋" w:hAnsi="仿宋" w:cs="仿宋" w:hint="eastAsia"/>
            <w:lang w:eastAsia="zh-CN"/>
          </w:rPr>
          <w:t>四、水声橡胶制品项目危机管理</w:t>
        </w:r>
        <w:r>
          <w:tab/>
        </w:r>
        <w:r>
          <w:fldChar w:fldCharType="begin"/>
        </w:r>
        <w:r>
          <w:instrText xml:space="preserve"> PAGEREF _Toc9302 \h </w:instrText>
        </w:r>
        <w:r>
          <w:fldChar w:fldCharType="separate"/>
        </w:r>
        <w:r>
          <w:t>15</w:t>
        </w:r>
        <w:r>
          <w:fldChar w:fldCharType="end"/>
        </w:r>
      </w:hyperlink>
    </w:p>
    <w:p>
      <w:pPr>
        <w:pStyle w:val="TOC2"/>
        <w:tabs>
          <w:tab w:val="right" w:leader="dot" w:pos="8306"/>
        </w:tabs>
      </w:pPr>
      <w:hyperlink w:anchor="_Toc9061" w:history="1">
        <w:r>
          <w:rPr>
            <w:rFonts w:ascii="仿宋" w:eastAsia="仿宋" w:hAnsi="仿宋" w:cs="仿宋" w:hint="eastAsia"/>
            <w:lang w:eastAsia="zh-CN"/>
          </w:rPr>
          <w:t>(一)、危机预警与识别</w:t>
        </w:r>
        <w:r>
          <w:tab/>
        </w:r>
        <w:r>
          <w:fldChar w:fldCharType="begin"/>
        </w:r>
        <w:r>
          <w:instrText xml:space="preserve"> PAGEREF _Toc9061 \h </w:instrText>
        </w:r>
        <w:r>
          <w:fldChar w:fldCharType="separate"/>
        </w:r>
        <w:r>
          <w:t>15</w:t>
        </w:r>
        <w:r>
          <w:fldChar w:fldCharType="end"/>
        </w:r>
      </w:hyperlink>
    </w:p>
    <w:p>
      <w:pPr>
        <w:pStyle w:val="TOC2"/>
        <w:tabs>
          <w:tab w:val="right" w:leader="dot" w:pos="8306"/>
        </w:tabs>
      </w:pPr>
      <w:hyperlink w:anchor="_Toc15027" w:history="1">
        <w:r>
          <w:rPr>
            <w:rFonts w:ascii="仿宋" w:eastAsia="仿宋" w:hAnsi="仿宋" w:cs="仿宋" w:hint="eastAsia"/>
            <w:lang w:eastAsia="zh-CN"/>
          </w:rPr>
          <w:t>(二)、危机应对与恢复</w:t>
        </w:r>
        <w:r>
          <w:tab/>
        </w:r>
        <w:r>
          <w:fldChar w:fldCharType="begin"/>
        </w:r>
        <w:r>
          <w:instrText xml:space="preserve"> PAGEREF _Toc15027 \h </w:instrText>
        </w:r>
        <w:r>
          <w:fldChar w:fldCharType="separate"/>
        </w:r>
        <w:r>
          <w:t>16</w:t>
        </w:r>
        <w:r>
          <w:fldChar w:fldCharType="end"/>
        </w:r>
      </w:hyperlink>
    </w:p>
    <w:p>
      <w:pPr>
        <w:pStyle w:val="TOC1"/>
        <w:tabs>
          <w:tab w:val="right" w:leader="dot" w:pos="8306"/>
        </w:tabs>
      </w:pPr>
      <w:hyperlink w:anchor="_Toc1354" w:history="1">
        <w:r>
          <w:rPr>
            <w:rFonts w:ascii="仿宋" w:eastAsia="仿宋" w:hAnsi="仿宋" w:cs="仿宋" w:hint="eastAsia"/>
            <w:lang w:eastAsia="zh-CN"/>
          </w:rPr>
          <w:t>五、水声橡胶制品项目可持续发展</w:t>
        </w:r>
        <w:r>
          <w:tab/>
        </w:r>
        <w:r>
          <w:fldChar w:fldCharType="begin"/>
        </w:r>
        <w:r>
          <w:instrText xml:space="preserve"> PAGEREF _Toc1354 \h </w:instrText>
        </w:r>
        <w:r>
          <w:fldChar w:fldCharType="separate"/>
        </w:r>
        <w:r>
          <w:t>17</w:t>
        </w:r>
        <w:r>
          <w:fldChar w:fldCharType="end"/>
        </w:r>
      </w:hyperlink>
    </w:p>
    <w:p>
      <w:pPr>
        <w:pStyle w:val="TOC2"/>
        <w:tabs>
          <w:tab w:val="right" w:leader="dot" w:pos="8306"/>
        </w:tabs>
      </w:pPr>
      <w:hyperlink w:anchor="_Toc18998" w:history="1">
        <w:r>
          <w:rPr>
            <w:rFonts w:ascii="仿宋" w:eastAsia="仿宋" w:hAnsi="仿宋" w:cs="仿宋" w:hint="eastAsia"/>
            <w:lang w:eastAsia="zh-CN"/>
          </w:rPr>
          <w:t>(一)、可持续战略与实践</w:t>
        </w:r>
        <w:r>
          <w:tab/>
        </w:r>
        <w:r>
          <w:fldChar w:fldCharType="begin"/>
        </w:r>
        <w:r>
          <w:instrText xml:space="preserve"> PAGEREF _Toc18998 \h </w:instrText>
        </w:r>
        <w:r>
          <w:fldChar w:fldCharType="separate"/>
        </w:r>
        <w:r>
          <w:t>17</w:t>
        </w:r>
        <w:r>
          <w:fldChar w:fldCharType="end"/>
        </w:r>
      </w:hyperlink>
    </w:p>
    <w:p>
      <w:pPr>
        <w:pStyle w:val="TOC2"/>
        <w:tabs>
          <w:tab w:val="right" w:leader="dot" w:pos="8306"/>
        </w:tabs>
      </w:pPr>
      <w:hyperlink w:anchor="_Toc19152" w:history="1">
        <w:r>
          <w:rPr>
            <w:rFonts w:ascii="仿宋" w:eastAsia="仿宋" w:hAnsi="仿宋" w:cs="仿宋" w:hint="eastAsia"/>
            <w:lang w:eastAsia="zh-CN"/>
          </w:rPr>
          <w:t>(二)、环保与社会责任</w:t>
        </w:r>
        <w:r>
          <w:tab/>
        </w:r>
        <w:r>
          <w:fldChar w:fldCharType="begin"/>
        </w:r>
        <w:r>
          <w:instrText xml:space="preserve"> PAGEREF _Toc19152 \h </w:instrText>
        </w:r>
        <w:r>
          <w:fldChar w:fldCharType="separate"/>
        </w:r>
        <w:r>
          <w:t>18</w:t>
        </w:r>
        <w:r>
          <w:fldChar w:fldCharType="end"/>
        </w:r>
      </w:hyperlink>
    </w:p>
    <w:p>
      <w:pPr>
        <w:pStyle w:val="TOC1"/>
        <w:tabs>
          <w:tab w:val="right" w:leader="dot" w:pos="8306"/>
        </w:tabs>
      </w:pPr>
      <w:hyperlink w:anchor="_Toc25239" w:history="1">
        <w:r>
          <w:rPr>
            <w:rFonts w:ascii="仿宋" w:eastAsia="仿宋" w:hAnsi="仿宋" w:cs="仿宋" w:hint="eastAsia"/>
            <w:lang w:eastAsia="zh-CN"/>
          </w:rPr>
          <w:t>六、水声橡胶制品项目选址可行性分析</w:t>
        </w:r>
        <w:r>
          <w:tab/>
        </w:r>
        <w:r>
          <w:fldChar w:fldCharType="begin"/>
        </w:r>
        <w:r>
          <w:instrText xml:space="preserve"> PAGEREF _Toc25239 \h </w:instrText>
        </w:r>
        <w:r>
          <w:fldChar w:fldCharType="separate"/>
        </w:r>
        <w:r>
          <w:t>19</w:t>
        </w:r>
        <w:r>
          <w:fldChar w:fldCharType="end"/>
        </w:r>
      </w:hyperlink>
    </w:p>
    <w:p>
      <w:pPr>
        <w:pStyle w:val="TOC2"/>
        <w:tabs>
          <w:tab w:val="right" w:leader="dot" w:pos="8306"/>
        </w:tabs>
      </w:pPr>
      <w:hyperlink w:anchor="_Toc30577" w:history="1">
        <w:r>
          <w:rPr>
            <w:rFonts w:ascii="仿宋" w:eastAsia="仿宋" w:hAnsi="仿宋" w:cs="仿宋" w:hint="eastAsia"/>
            <w:lang w:eastAsia="zh-CN"/>
          </w:rPr>
          <w:t>(一)、水声橡胶制品项目选址</w:t>
        </w:r>
        <w:r>
          <w:tab/>
        </w:r>
        <w:r>
          <w:fldChar w:fldCharType="begin"/>
        </w:r>
        <w:r>
          <w:instrText xml:space="preserve"> PAGEREF _Toc30577 \h </w:instrText>
        </w:r>
        <w:r>
          <w:fldChar w:fldCharType="separate"/>
        </w:r>
        <w:r>
          <w:t>19</w:t>
        </w:r>
        <w:r>
          <w:fldChar w:fldCharType="end"/>
        </w:r>
      </w:hyperlink>
    </w:p>
    <w:p>
      <w:pPr>
        <w:pStyle w:val="TOC2"/>
        <w:tabs>
          <w:tab w:val="right" w:leader="dot" w:pos="8306"/>
        </w:tabs>
      </w:pPr>
      <w:hyperlink w:anchor="_Toc27013" w:history="1">
        <w:r>
          <w:rPr>
            <w:rFonts w:ascii="仿宋" w:eastAsia="仿宋" w:hAnsi="仿宋" w:cs="仿宋" w:hint="eastAsia"/>
            <w:lang w:eastAsia="zh-CN"/>
          </w:rPr>
          <w:t>(二)、用地控制指标</w:t>
        </w:r>
        <w:r>
          <w:tab/>
        </w:r>
        <w:r>
          <w:fldChar w:fldCharType="begin"/>
        </w:r>
        <w:r>
          <w:instrText xml:space="preserve"> PAGEREF _Toc27013 \h </w:instrText>
        </w:r>
        <w:r>
          <w:fldChar w:fldCharType="separate"/>
        </w:r>
        <w:r>
          <w:t>19</w:t>
        </w:r>
        <w:r>
          <w:fldChar w:fldCharType="end"/>
        </w:r>
      </w:hyperlink>
    </w:p>
    <w:p>
      <w:pPr>
        <w:pStyle w:val="TOC2"/>
        <w:tabs>
          <w:tab w:val="right" w:leader="dot" w:pos="8306"/>
        </w:tabs>
      </w:pPr>
      <w:hyperlink w:anchor="_Toc29140" w:history="1">
        <w:r>
          <w:rPr>
            <w:rFonts w:ascii="仿宋" w:eastAsia="仿宋" w:hAnsi="仿宋" w:cs="仿宋" w:hint="eastAsia"/>
            <w:lang w:eastAsia="zh-CN"/>
          </w:rPr>
          <w:t>(三)、节约用地措施</w:t>
        </w:r>
        <w:r>
          <w:tab/>
        </w:r>
        <w:r>
          <w:fldChar w:fldCharType="begin"/>
        </w:r>
        <w:r>
          <w:instrText xml:space="preserve"> PAGEREF _Toc29140 \h </w:instrText>
        </w:r>
        <w:r>
          <w:fldChar w:fldCharType="separate"/>
        </w:r>
        <w:r>
          <w:t>21</w:t>
        </w:r>
        <w:r>
          <w:fldChar w:fldCharType="end"/>
        </w:r>
      </w:hyperlink>
    </w:p>
    <w:p>
      <w:pPr>
        <w:pStyle w:val="TOC2"/>
        <w:tabs>
          <w:tab w:val="right" w:leader="dot" w:pos="8306"/>
        </w:tabs>
      </w:pPr>
      <w:hyperlink w:anchor="_Toc11252" w:history="1">
        <w:r>
          <w:rPr>
            <w:rFonts w:ascii="仿宋" w:eastAsia="仿宋" w:hAnsi="仿宋" w:cs="仿宋" w:hint="eastAsia"/>
            <w:lang w:eastAsia="zh-CN"/>
          </w:rPr>
          <w:t>(四)、总图布置方案</w:t>
        </w:r>
        <w:r>
          <w:tab/>
        </w:r>
        <w:r>
          <w:fldChar w:fldCharType="begin"/>
        </w:r>
        <w:r>
          <w:instrText xml:space="preserve"> PAGEREF _Toc11252 \h </w:instrText>
        </w:r>
        <w:r>
          <w:fldChar w:fldCharType="separate"/>
        </w:r>
        <w:r>
          <w:t>22</w:t>
        </w:r>
        <w:r>
          <w:fldChar w:fldCharType="end"/>
        </w:r>
      </w:hyperlink>
    </w:p>
    <w:p>
      <w:pPr>
        <w:pStyle w:val="TOC2"/>
        <w:tabs>
          <w:tab w:val="right" w:leader="dot" w:pos="8306"/>
        </w:tabs>
      </w:pPr>
      <w:hyperlink w:anchor="_Toc30813" w:history="1">
        <w:r>
          <w:rPr>
            <w:rFonts w:ascii="仿宋" w:eastAsia="仿宋" w:hAnsi="仿宋" w:cs="仿宋" w:hint="eastAsia"/>
            <w:lang w:eastAsia="zh-CN"/>
          </w:rPr>
          <w:t>(五)、选址综合评价</w:t>
        </w:r>
        <w:r>
          <w:tab/>
        </w:r>
        <w:r>
          <w:fldChar w:fldCharType="begin"/>
        </w:r>
        <w:r>
          <w:instrText xml:space="preserve"> PAGEREF _Toc30813 \h </w:instrText>
        </w:r>
        <w:r>
          <w:fldChar w:fldCharType="separate"/>
        </w:r>
        <w:r>
          <w:t>23</w:t>
        </w:r>
        <w:r>
          <w:fldChar w:fldCharType="end"/>
        </w:r>
      </w:hyperlink>
    </w:p>
    <w:p>
      <w:pPr>
        <w:pStyle w:val="TOC1"/>
        <w:tabs>
          <w:tab w:val="right" w:leader="dot" w:pos="8306"/>
        </w:tabs>
      </w:pPr>
      <w:hyperlink w:anchor="_Toc1776" w:history="1">
        <w:r>
          <w:rPr>
            <w:rFonts w:ascii="仿宋" w:eastAsia="仿宋" w:hAnsi="仿宋" w:cs="仿宋" w:hint="eastAsia"/>
            <w:lang w:eastAsia="zh-CN"/>
          </w:rPr>
          <w:t>七、水声橡胶制品项目财务管理</w:t>
        </w:r>
        <w:r>
          <w:tab/>
        </w:r>
        <w:r>
          <w:fldChar w:fldCharType="begin"/>
        </w:r>
        <w:r>
          <w:instrText xml:space="preserve"> PAGEREF _Toc1776 \h </w:instrText>
        </w:r>
        <w:r>
          <w:fldChar w:fldCharType="separate"/>
        </w:r>
        <w:r>
          <w:t>24</w:t>
        </w:r>
        <w:r>
          <w:fldChar w:fldCharType="end"/>
        </w:r>
      </w:hyperlink>
    </w:p>
    <w:p>
      <w:pPr>
        <w:pStyle w:val="TOC2"/>
        <w:tabs>
          <w:tab w:val="right" w:leader="dot" w:pos="8306"/>
        </w:tabs>
      </w:pPr>
      <w:hyperlink w:anchor="_Toc4925" w:history="1">
        <w:r>
          <w:rPr>
            <w:rFonts w:ascii="仿宋" w:eastAsia="仿宋" w:hAnsi="仿宋" w:cs="仿宋" w:hint="eastAsia"/>
            <w:lang w:eastAsia="zh-CN"/>
          </w:rPr>
          <w:t>(一)、资金需求大</w:t>
        </w:r>
        <w:r>
          <w:tab/>
        </w:r>
        <w:r>
          <w:fldChar w:fldCharType="begin"/>
        </w:r>
        <w:r>
          <w:instrText xml:space="preserve"> PAGEREF _Toc4925 \h </w:instrText>
        </w:r>
        <w:r>
          <w:fldChar w:fldCharType="separate"/>
        </w:r>
        <w:r>
          <w:t>24</w:t>
        </w:r>
        <w:r>
          <w:fldChar w:fldCharType="end"/>
        </w:r>
      </w:hyperlink>
    </w:p>
    <w:p>
      <w:pPr>
        <w:pStyle w:val="TOC2"/>
        <w:tabs>
          <w:tab w:val="right" w:leader="dot" w:pos="8306"/>
        </w:tabs>
      </w:pPr>
      <w:hyperlink w:anchor="_Toc19446" w:history="1">
        <w:r>
          <w:rPr>
            <w:rFonts w:ascii="仿宋" w:eastAsia="仿宋" w:hAnsi="仿宋" w:cs="仿宋" w:hint="eastAsia"/>
            <w:lang w:eastAsia="zh-CN"/>
          </w:rPr>
          <w:t>(二)、研发周期长</w:t>
        </w:r>
        <w:r>
          <w:tab/>
        </w:r>
        <w:r>
          <w:fldChar w:fldCharType="begin"/>
        </w:r>
        <w:r>
          <w:instrText xml:space="preserve"> PAGEREF _Toc19446 \h </w:instrText>
        </w:r>
        <w:r>
          <w:fldChar w:fldCharType="separate"/>
        </w:r>
        <w:r>
          <w:t>25</w:t>
        </w:r>
        <w:r>
          <w:fldChar w:fldCharType="end"/>
        </w:r>
      </w:hyperlink>
    </w:p>
    <w:p>
      <w:pPr>
        <w:pStyle w:val="TOC2"/>
        <w:tabs>
          <w:tab w:val="right" w:leader="dot" w:pos="8306"/>
        </w:tabs>
      </w:pPr>
      <w:hyperlink w:anchor="_Toc14301" w:history="1">
        <w:r>
          <w:rPr>
            <w:rFonts w:ascii="仿宋" w:eastAsia="仿宋" w:hAnsi="仿宋" w:cs="仿宋" w:hint="eastAsia"/>
            <w:lang w:eastAsia="zh-CN"/>
          </w:rPr>
          <w:t>(三)、市场风险大</w:t>
        </w:r>
        <w:r>
          <w:tab/>
        </w:r>
        <w:r>
          <w:fldChar w:fldCharType="begin"/>
        </w:r>
        <w:r>
          <w:instrText xml:space="preserve"> PAGEREF _Toc14301 \h </w:instrText>
        </w:r>
        <w:r>
          <w:fldChar w:fldCharType="separate"/>
        </w:r>
        <w:r>
          <w:t>26</w:t>
        </w:r>
        <w:r>
          <w:fldChar w:fldCharType="end"/>
        </w:r>
      </w:hyperlink>
    </w:p>
    <w:p>
      <w:pPr>
        <w:pStyle w:val="TOC2"/>
        <w:tabs>
          <w:tab w:val="right" w:leader="dot" w:pos="8306"/>
        </w:tabs>
      </w:pPr>
      <w:hyperlink w:anchor="_Toc25888" w:history="1">
        <w:r>
          <w:rPr>
            <w:rFonts w:ascii="仿宋" w:eastAsia="仿宋" w:hAnsi="仿宋" w:cs="仿宋" w:hint="eastAsia"/>
            <w:lang w:eastAsia="zh-CN"/>
          </w:rPr>
          <w:t>(四)、利润率高</w:t>
        </w:r>
        <w:r>
          <w:tab/>
        </w:r>
        <w:r>
          <w:fldChar w:fldCharType="begin"/>
        </w:r>
        <w:r>
          <w:instrText xml:space="preserve"> PAGEREF _Toc25888 \h </w:instrText>
        </w:r>
        <w:r>
          <w:fldChar w:fldCharType="separate"/>
        </w:r>
        <w:r>
          <w:t>29</w:t>
        </w:r>
        <w:r>
          <w:fldChar w:fldCharType="end"/>
        </w:r>
      </w:hyperlink>
    </w:p>
    <w:p>
      <w:pPr>
        <w:pStyle w:val="TOC1"/>
        <w:tabs>
          <w:tab w:val="right" w:leader="dot" w:pos="8306"/>
        </w:tabs>
      </w:pPr>
      <w:hyperlink w:anchor="_Toc12515" w:history="1">
        <w:r>
          <w:rPr>
            <w:rFonts w:ascii="仿宋" w:eastAsia="仿宋" w:hAnsi="仿宋" w:cs="仿宋" w:hint="eastAsia"/>
            <w:lang w:eastAsia="zh-CN"/>
          </w:rPr>
          <w:t>八、水声橡胶制品项目投资规划</w:t>
        </w:r>
        <w:r>
          <w:tab/>
        </w:r>
        <w:r>
          <w:fldChar w:fldCharType="begin"/>
        </w:r>
        <w:r>
          <w:instrText xml:space="preserve"> PAGEREF _Toc12515 \h </w:instrText>
        </w:r>
        <w:r>
          <w:fldChar w:fldCharType="separate"/>
        </w:r>
        <w:r>
          <w:t>31</w:t>
        </w:r>
        <w:r>
          <w:fldChar w:fldCharType="end"/>
        </w:r>
      </w:hyperlink>
    </w:p>
    <w:p>
      <w:pPr>
        <w:pStyle w:val="TOC2"/>
        <w:tabs>
          <w:tab w:val="right" w:leader="dot" w:pos="8306"/>
        </w:tabs>
      </w:pPr>
      <w:hyperlink w:anchor="_Toc8103" w:history="1">
        <w:r>
          <w:rPr>
            <w:rFonts w:ascii="仿宋" w:eastAsia="仿宋" w:hAnsi="仿宋" w:cs="仿宋" w:hint="eastAsia"/>
            <w:lang w:eastAsia="zh-CN"/>
          </w:rPr>
          <w:t>(一)、水声橡胶制品项目总投资估算</w:t>
        </w:r>
        <w:r>
          <w:tab/>
        </w:r>
        <w:r>
          <w:fldChar w:fldCharType="begin"/>
        </w:r>
        <w:r>
          <w:instrText xml:space="preserve"> PAGEREF _Toc8103 \h </w:instrText>
        </w:r>
        <w:r>
          <w:fldChar w:fldCharType="separate"/>
        </w:r>
        <w:r>
          <w:t>31</w:t>
        </w:r>
        <w:r>
          <w:fldChar w:fldCharType="end"/>
        </w:r>
      </w:hyperlink>
    </w:p>
    <w:p>
      <w:pPr>
        <w:pStyle w:val="TOC2"/>
        <w:tabs>
          <w:tab w:val="right" w:leader="dot" w:pos="8306"/>
        </w:tabs>
      </w:pPr>
      <w:hyperlink w:anchor="_Toc14114" w:history="1">
        <w:r>
          <w:rPr>
            <w:rFonts w:ascii="仿宋" w:eastAsia="仿宋" w:hAnsi="仿宋" w:cs="仿宋" w:hint="eastAsia"/>
            <w:lang w:eastAsia="zh-CN"/>
          </w:rPr>
          <w:t>(二)、资金筹措</w:t>
        </w:r>
        <w:r>
          <w:tab/>
        </w:r>
        <w:r>
          <w:fldChar w:fldCharType="begin"/>
        </w:r>
        <w:r>
          <w:instrText xml:space="preserve"> PAGEREF _Toc14114 \h </w:instrText>
        </w:r>
        <w:r>
          <w:fldChar w:fldCharType="separate"/>
        </w:r>
        <w:r>
          <w:t>33</w:t>
        </w:r>
        <w:r>
          <w:fldChar w:fldCharType="end"/>
        </w:r>
      </w:hyperlink>
    </w:p>
    <w:p>
      <w:pPr>
        <w:pStyle w:val="TOC1"/>
        <w:tabs>
          <w:tab w:val="right" w:leader="dot" w:pos="8306"/>
        </w:tabs>
      </w:pPr>
      <w:hyperlink w:anchor="_Toc30604" w:history="1">
        <w:r>
          <w:rPr>
            <w:rFonts w:ascii="仿宋" w:eastAsia="仿宋" w:hAnsi="仿宋" w:cs="仿宋" w:hint="eastAsia"/>
            <w:lang w:eastAsia="zh-CN"/>
          </w:rPr>
          <w:t>九、水声橡胶制品项目环境影响分析</w:t>
        </w:r>
        <w:r>
          <w:tab/>
        </w:r>
        <w:r>
          <w:fldChar w:fldCharType="begin"/>
        </w:r>
        <w:r>
          <w:instrText xml:space="preserve"> PAGEREF _Toc30604 \h </w:instrText>
        </w:r>
        <w:r>
          <w:fldChar w:fldCharType="separate"/>
        </w:r>
        <w:r>
          <w:t>33</w:t>
        </w:r>
        <w:r>
          <w:fldChar w:fldCharType="end"/>
        </w:r>
      </w:hyperlink>
    </w:p>
    <w:p>
      <w:pPr>
        <w:pStyle w:val="TOC2"/>
        <w:tabs>
          <w:tab w:val="right" w:leader="dot" w:pos="8306"/>
        </w:tabs>
      </w:pPr>
      <w:hyperlink w:anchor="_Toc19245" w:history="1">
        <w:r>
          <w:rPr>
            <w:rFonts w:ascii="仿宋" w:eastAsia="仿宋" w:hAnsi="仿宋" w:cs="仿宋" w:hint="eastAsia"/>
            <w:lang w:eastAsia="zh-CN"/>
          </w:rPr>
          <w:t>(一)、建设区域环境质量现状</w:t>
        </w:r>
        <w:r>
          <w:tab/>
        </w:r>
        <w:r>
          <w:fldChar w:fldCharType="begin"/>
        </w:r>
        <w:r>
          <w:instrText xml:space="preserve"> PAGEREF _Toc19245 \h </w:instrText>
        </w:r>
        <w:r>
          <w:fldChar w:fldCharType="separate"/>
        </w:r>
        <w:r>
          <w:t>33</w:t>
        </w:r>
        <w:r>
          <w:fldChar w:fldCharType="end"/>
        </w:r>
      </w:hyperlink>
    </w:p>
    <w:p>
      <w:pPr>
        <w:pStyle w:val="TOC2"/>
        <w:tabs>
          <w:tab w:val="right" w:leader="dot" w:pos="8306"/>
        </w:tabs>
      </w:pPr>
      <w:hyperlink w:anchor="_Toc21858" w:history="1">
        <w:r>
          <w:rPr>
            <w:rFonts w:ascii="仿宋" w:eastAsia="仿宋" w:hAnsi="仿宋" w:cs="仿宋" w:hint="eastAsia"/>
            <w:lang w:eastAsia="zh-CN"/>
          </w:rPr>
          <w:t>(二)、建设期环境保护</w:t>
        </w:r>
        <w:r>
          <w:tab/>
        </w:r>
        <w:r>
          <w:fldChar w:fldCharType="begin"/>
        </w:r>
        <w:r>
          <w:instrText xml:space="preserve"> PAGEREF _Toc21858 \h </w:instrText>
        </w:r>
        <w:r>
          <w:fldChar w:fldCharType="separate"/>
        </w:r>
        <w:r>
          <w:t>35</w:t>
        </w:r>
        <w:r>
          <w:fldChar w:fldCharType="end"/>
        </w:r>
      </w:hyperlink>
    </w:p>
    <w:p>
      <w:pPr>
        <w:pStyle w:val="TOC2"/>
        <w:tabs>
          <w:tab w:val="right" w:leader="dot" w:pos="8306"/>
        </w:tabs>
      </w:pPr>
      <w:hyperlink w:anchor="_Toc7273" w:history="1">
        <w:r>
          <w:rPr>
            <w:rFonts w:ascii="仿宋" w:eastAsia="仿宋" w:hAnsi="仿宋" w:cs="仿宋" w:hint="eastAsia"/>
            <w:lang w:eastAsia="zh-CN"/>
          </w:rPr>
          <w:t>(三)、运营期环境保护</w:t>
        </w:r>
        <w:r>
          <w:tab/>
        </w:r>
        <w:r>
          <w:fldChar w:fldCharType="begin"/>
        </w:r>
        <w:r>
          <w:instrText xml:space="preserve"> PAGEREF _Toc7273 \h </w:instrText>
        </w:r>
        <w:r>
          <w:fldChar w:fldCharType="separate"/>
        </w:r>
        <w:r>
          <w:t>36</w:t>
        </w:r>
        <w:r>
          <w:fldChar w:fldCharType="end"/>
        </w:r>
      </w:hyperlink>
    </w:p>
    <w:p>
      <w:pPr>
        <w:pStyle w:val="TOC2"/>
        <w:tabs>
          <w:tab w:val="right" w:leader="dot" w:pos="8306"/>
        </w:tabs>
      </w:pPr>
      <w:hyperlink w:anchor="_Toc30609" w:history="1">
        <w:r>
          <w:rPr>
            <w:rFonts w:ascii="仿宋" w:eastAsia="仿宋" w:hAnsi="仿宋" w:cs="仿宋" w:hint="eastAsia"/>
            <w:lang w:eastAsia="zh-CN"/>
          </w:rPr>
          <w:t>(四)、水声橡胶制品项目建设对区域经济的影响</w:t>
        </w:r>
        <w:r>
          <w:tab/>
        </w:r>
        <w:r>
          <w:fldChar w:fldCharType="begin"/>
        </w:r>
        <w:r>
          <w:instrText xml:space="preserve"> PAGEREF _Toc30609 \h </w:instrText>
        </w:r>
        <w:r>
          <w:fldChar w:fldCharType="separate"/>
        </w:r>
        <w:r>
          <w:t>38</w:t>
        </w:r>
        <w:r>
          <w:fldChar w:fldCharType="end"/>
        </w:r>
      </w:hyperlink>
    </w:p>
    <w:p>
      <w:pPr>
        <w:pStyle w:val="TOC2"/>
        <w:tabs>
          <w:tab w:val="right" w:leader="dot" w:pos="8306"/>
        </w:tabs>
      </w:pPr>
      <w:hyperlink w:anchor="_Toc19082" w:history="1">
        <w:r>
          <w:rPr>
            <w:rFonts w:ascii="仿宋" w:eastAsia="仿宋" w:hAnsi="仿宋" w:cs="仿宋" w:hint="eastAsia"/>
            <w:lang w:eastAsia="zh-CN"/>
          </w:rPr>
          <w:t>(五)、废弃物处理</w:t>
        </w:r>
        <w:r>
          <w:tab/>
        </w:r>
        <w:r>
          <w:fldChar w:fldCharType="begin"/>
        </w:r>
        <w:r>
          <w:instrText xml:space="preserve"> PAGEREF _Toc19082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098" w:history="1">
        <w:r>
          <w:rPr>
            <w:rFonts w:ascii="仿宋" w:eastAsia="仿宋" w:hAnsi="仿宋" w:cs="仿宋" w:hint="eastAsia"/>
            <w:lang w:eastAsia="zh-CN"/>
          </w:rPr>
          <w:t>(六)、特殊环境影响分析</w:t>
        </w:r>
        <w:r>
          <w:tab/>
        </w:r>
        <w:r>
          <w:fldChar w:fldCharType="begin"/>
        </w:r>
        <w:r>
          <w:instrText xml:space="preserve"> PAGEREF _Toc27098 \h </w:instrText>
        </w:r>
        <w:r>
          <w:fldChar w:fldCharType="separate"/>
        </w:r>
        <w:r>
          <w:t>41</w:t>
        </w:r>
        <w:r>
          <w:fldChar w:fldCharType="end"/>
        </w:r>
      </w:hyperlink>
    </w:p>
    <w:p>
      <w:pPr>
        <w:pStyle w:val="TOC2"/>
        <w:tabs>
          <w:tab w:val="right" w:leader="dot" w:pos="8306"/>
        </w:tabs>
      </w:pPr>
      <w:hyperlink w:anchor="_Toc20420" w:history="1">
        <w:r>
          <w:rPr>
            <w:rFonts w:ascii="仿宋" w:eastAsia="仿宋" w:hAnsi="仿宋" w:cs="仿宋" w:hint="eastAsia"/>
            <w:lang w:eastAsia="zh-CN"/>
          </w:rPr>
          <w:t>(七)、清洁生产</w:t>
        </w:r>
        <w:r>
          <w:tab/>
        </w:r>
        <w:r>
          <w:fldChar w:fldCharType="begin"/>
        </w:r>
        <w:r>
          <w:instrText xml:space="preserve"> PAGEREF _Toc20420 \h </w:instrText>
        </w:r>
        <w:r>
          <w:fldChar w:fldCharType="separate"/>
        </w:r>
        <w:r>
          <w:t>42</w:t>
        </w:r>
        <w:r>
          <w:fldChar w:fldCharType="end"/>
        </w:r>
      </w:hyperlink>
    </w:p>
    <w:p>
      <w:pPr>
        <w:pStyle w:val="TOC2"/>
        <w:tabs>
          <w:tab w:val="right" w:leader="dot" w:pos="8306"/>
        </w:tabs>
      </w:pPr>
      <w:hyperlink w:anchor="_Toc20969" w:history="1">
        <w:r>
          <w:rPr>
            <w:rFonts w:ascii="仿宋" w:eastAsia="仿宋" w:hAnsi="仿宋" w:cs="仿宋" w:hint="eastAsia"/>
            <w:lang w:eastAsia="zh-CN"/>
          </w:rPr>
          <w:t>(八)、环境保护综合评价</w:t>
        </w:r>
        <w:r>
          <w:tab/>
        </w:r>
        <w:r>
          <w:fldChar w:fldCharType="begin"/>
        </w:r>
        <w:r>
          <w:instrText xml:space="preserve"> PAGEREF _Toc20969 \h </w:instrText>
        </w:r>
        <w:r>
          <w:fldChar w:fldCharType="separate"/>
        </w:r>
        <w:r>
          <w:t>43</w:t>
        </w:r>
        <w:r>
          <w:fldChar w:fldCharType="end"/>
        </w:r>
      </w:hyperlink>
    </w:p>
    <w:p>
      <w:pPr>
        <w:pStyle w:val="TOC1"/>
        <w:tabs>
          <w:tab w:val="right" w:leader="dot" w:pos="8306"/>
        </w:tabs>
      </w:pPr>
      <w:hyperlink w:anchor="_Toc29051" w:history="1">
        <w:r>
          <w:rPr>
            <w:rFonts w:ascii="仿宋" w:eastAsia="仿宋" w:hAnsi="仿宋" w:cs="仿宋" w:hint="eastAsia"/>
            <w:lang w:eastAsia="zh-CN"/>
          </w:rPr>
          <w:t>十、水声橡胶制品项目风险管理</w:t>
        </w:r>
        <w:r>
          <w:tab/>
        </w:r>
        <w:r>
          <w:fldChar w:fldCharType="begin"/>
        </w:r>
        <w:r>
          <w:instrText xml:space="preserve"> PAGEREF _Toc29051 \h </w:instrText>
        </w:r>
        <w:r>
          <w:fldChar w:fldCharType="separate"/>
        </w:r>
        <w:r>
          <w:t>44</w:t>
        </w:r>
        <w:r>
          <w:fldChar w:fldCharType="end"/>
        </w:r>
      </w:hyperlink>
    </w:p>
    <w:p>
      <w:pPr>
        <w:pStyle w:val="TOC2"/>
        <w:tabs>
          <w:tab w:val="right" w:leader="dot" w:pos="8306"/>
        </w:tabs>
      </w:pPr>
      <w:hyperlink w:anchor="_Toc7087" w:history="1">
        <w:r>
          <w:rPr>
            <w:rFonts w:ascii="仿宋" w:eastAsia="仿宋" w:hAnsi="仿宋" w:cs="仿宋" w:hint="eastAsia"/>
            <w:lang w:eastAsia="zh-CN"/>
          </w:rPr>
          <w:t>(一)、风险识别与评估</w:t>
        </w:r>
        <w:r>
          <w:tab/>
        </w:r>
        <w:r>
          <w:fldChar w:fldCharType="begin"/>
        </w:r>
        <w:r>
          <w:instrText xml:space="preserve"> PAGEREF _Toc7087 \h </w:instrText>
        </w:r>
        <w:r>
          <w:fldChar w:fldCharType="separate"/>
        </w:r>
        <w:r>
          <w:t>44</w:t>
        </w:r>
        <w:r>
          <w:fldChar w:fldCharType="end"/>
        </w:r>
      </w:hyperlink>
    </w:p>
    <w:p>
      <w:pPr>
        <w:pStyle w:val="TOC2"/>
        <w:tabs>
          <w:tab w:val="right" w:leader="dot" w:pos="8306"/>
        </w:tabs>
      </w:pPr>
      <w:hyperlink w:anchor="_Toc20871" w:history="1">
        <w:r>
          <w:rPr>
            <w:rFonts w:ascii="仿宋" w:eastAsia="仿宋" w:hAnsi="仿宋" w:cs="仿宋" w:hint="eastAsia"/>
            <w:lang w:eastAsia="zh-CN"/>
          </w:rPr>
          <w:t>(二)、风险应对策略</w:t>
        </w:r>
        <w:r>
          <w:tab/>
        </w:r>
        <w:r>
          <w:fldChar w:fldCharType="begin"/>
        </w:r>
        <w:r>
          <w:instrText xml:space="preserve"> PAGEREF _Toc20871 \h </w:instrText>
        </w:r>
        <w:r>
          <w:fldChar w:fldCharType="separate"/>
        </w:r>
        <w:r>
          <w:t>45</w:t>
        </w:r>
        <w:r>
          <w:fldChar w:fldCharType="end"/>
        </w:r>
      </w:hyperlink>
    </w:p>
    <w:p>
      <w:pPr>
        <w:pStyle w:val="TOC2"/>
        <w:tabs>
          <w:tab w:val="right" w:leader="dot" w:pos="8306"/>
        </w:tabs>
      </w:pPr>
      <w:hyperlink w:anchor="_Toc25882" w:history="1">
        <w:r>
          <w:rPr>
            <w:rFonts w:ascii="仿宋" w:eastAsia="仿宋" w:hAnsi="仿宋" w:cs="仿宋" w:hint="eastAsia"/>
            <w:lang w:eastAsia="zh-CN"/>
          </w:rPr>
          <w:t>(三)、风险监控与控制</w:t>
        </w:r>
        <w:r>
          <w:tab/>
        </w:r>
        <w:r>
          <w:fldChar w:fldCharType="begin"/>
        </w:r>
        <w:r>
          <w:instrText xml:space="preserve"> PAGEREF _Toc25882 \h </w:instrText>
        </w:r>
        <w:r>
          <w:fldChar w:fldCharType="separate"/>
        </w:r>
        <w:r>
          <w:t>47</w:t>
        </w:r>
        <w:r>
          <w:fldChar w:fldCharType="end"/>
        </w:r>
      </w:hyperlink>
    </w:p>
    <w:p>
      <w:pPr>
        <w:pStyle w:val="TOC1"/>
        <w:tabs>
          <w:tab w:val="right" w:leader="dot" w:pos="8306"/>
        </w:tabs>
      </w:pPr>
      <w:hyperlink w:anchor="_Toc21441" w:history="1">
        <w:r>
          <w:rPr>
            <w:rFonts w:ascii="仿宋" w:eastAsia="仿宋" w:hAnsi="仿宋" w:cs="仿宋" w:hint="eastAsia"/>
            <w:lang w:eastAsia="zh-CN"/>
          </w:rPr>
          <w:t>十一、水声橡胶制品项目技术管理</w:t>
        </w:r>
        <w:r>
          <w:tab/>
        </w:r>
        <w:r>
          <w:fldChar w:fldCharType="begin"/>
        </w:r>
        <w:r>
          <w:instrText xml:space="preserve"> PAGEREF _Toc21441 \h </w:instrText>
        </w:r>
        <w:r>
          <w:fldChar w:fldCharType="separate"/>
        </w:r>
        <w:r>
          <w:t>48</w:t>
        </w:r>
        <w:r>
          <w:fldChar w:fldCharType="end"/>
        </w:r>
      </w:hyperlink>
    </w:p>
    <w:p>
      <w:pPr>
        <w:pStyle w:val="TOC2"/>
        <w:tabs>
          <w:tab w:val="right" w:leader="dot" w:pos="8306"/>
        </w:tabs>
      </w:pPr>
      <w:hyperlink w:anchor="_Toc29080" w:history="1">
        <w:r>
          <w:rPr>
            <w:rFonts w:ascii="仿宋" w:eastAsia="仿宋" w:hAnsi="仿宋" w:cs="仿宋" w:hint="eastAsia"/>
            <w:lang w:eastAsia="zh-CN"/>
          </w:rPr>
          <w:t>(一)、技术方案选用方向</w:t>
        </w:r>
        <w:r>
          <w:tab/>
        </w:r>
        <w:r>
          <w:fldChar w:fldCharType="begin"/>
        </w:r>
        <w:r>
          <w:instrText xml:space="preserve"> PAGEREF _Toc29080 \h </w:instrText>
        </w:r>
        <w:r>
          <w:fldChar w:fldCharType="separate"/>
        </w:r>
        <w:r>
          <w:t>48</w:t>
        </w:r>
        <w:r>
          <w:fldChar w:fldCharType="end"/>
        </w:r>
      </w:hyperlink>
    </w:p>
    <w:p>
      <w:pPr>
        <w:pStyle w:val="TOC2"/>
        <w:tabs>
          <w:tab w:val="right" w:leader="dot" w:pos="8306"/>
        </w:tabs>
      </w:pPr>
      <w:hyperlink w:anchor="_Toc26842" w:history="1">
        <w:r>
          <w:rPr>
            <w:rFonts w:ascii="仿宋" w:eastAsia="仿宋" w:hAnsi="仿宋" w:cs="仿宋" w:hint="eastAsia"/>
            <w:lang w:eastAsia="zh-CN"/>
          </w:rPr>
          <w:t>(二)、工艺技术方案选用原则</w:t>
        </w:r>
        <w:r>
          <w:tab/>
        </w:r>
        <w:r>
          <w:fldChar w:fldCharType="begin"/>
        </w:r>
        <w:r>
          <w:instrText xml:space="preserve"> PAGEREF _Toc26842 \h </w:instrText>
        </w:r>
        <w:r>
          <w:fldChar w:fldCharType="separate"/>
        </w:r>
        <w:r>
          <w:t>50</w:t>
        </w:r>
        <w:r>
          <w:fldChar w:fldCharType="end"/>
        </w:r>
      </w:hyperlink>
    </w:p>
    <w:p>
      <w:pPr>
        <w:pStyle w:val="TOC2"/>
        <w:tabs>
          <w:tab w:val="right" w:leader="dot" w:pos="8306"/>
        </w:tabs>
      </w:pPr>
      <w:hyperlink w:anchor="_Toc9777" w:history="1">
        <w:r>
          <w:rPr>
            <w:rFonts w:ascii="仿宋" w:eastAsia="仿宋" w:hAnsi="仿宋" w:cs="仿宋" w:hint="eastAsia"/>
            <w:lang w:eastAsia="zh-CN"/>
          </w:rPr>
          <w:t>(三)、工艺技术方案要求</w:t>
        </w:r>
        <w:r>
          <w:tab/>
        </w:r>
        <w:r>
          <w:fldChar w:fldCharType="begin"/>
        </w:r>
        <w:r>
          <w:instrText xml:space="preserve"> PAGEREF _Toc9777 \h </w:instrText>
        </w:r>
        <w:r>
          <w:fldChar w:fldCharType="separate"/>
        </w:r>
        <w:r>
          <w:t>52</w:t>
        </w:r>
        <w:r>
          <w:fldChar w:fldCharType="end"/>
        </w:r>
      </w:hyperlink>
    </w:p>
    <w:p>
      <w:pPr>
        <w:pStyle w:val="TOC1"/>
        <w:tabs>
          <w:tab w:val="right" w:leader="dot" w:pos="8306"/>
        </w:tabs>
      </w:pPr>
      <w:hyperlink w:anchor="_Toc1161" w:history="1">
        <w:r>
          <w:rPr>
            <w:rFonts w:ascii="仿宋" w:eastAsia="仿宋" w:hAnsi="仿宋" w:cs="仿宋" w:hint="eastAsia"/>
            <w:lang w:eastAsia="zh-CN"/>
          </w:rPr>
          <w:t>十二、生产安全保护</w:t>
        </w:r>
        <w:r>
          <w:tab/>
        </w:r>
        <w:r>
          <w:fldChar w:fldCharType="begin"/>
        </w:r>
        <w:r>
          <w:instrText xml:space="preserve"> PAGEREF _Toc1161 \h </w:instrText>
        </w:r>
        <w:r>
          <w:fldChar w:fldCharType="separate"/>
        </w:r>
        <w:r>
          <w:t>54</w:t>
        </w:r>
        <w:r>
          <w:fldChar w:fldCharType="end"/>
        </w:r>
      </w:hyperlink>
    </w:p>
    <w:p>
      <w:pPr>
        <w:pStyle w:val="TOC2"/>
        <w:tabs>
          <w:tab w:val="right" w:leader="dot" w:pos="8306"/>
        </w:tabs>
      </w:pPr>
      <w:hyperlink w:anchor="_Toc26462" w:history="1">
        <w:r>
          <w:rPr>
            <w:rFonts w:ascii="仿宋" w:eastAsia="仿宋" w:hAnsi="仿宋" w:cs="仿宋" w:hint="eastAsia"/>
            <w:lang w:eastAsia="zh-CN"/>
          </w:rPr>
          <w:t>(一)、消防安全</w:t>
        </w:r>
        <w:r>
          <w:tab/>
        </w:r>
        <w:r>
          <w:fldChar w:fldCharType="begin"/>
        </w:r>
        <w:r>
          <w:instrText xml:space="preserve"> PAGEREF _Toc26462 \h </w:instrText>
        </w:r>
        <w:r>
          <w:fldChar w:fldCharType="separate"/>
        </w:r>
        <w:r>
          <w:t>54</w:t>
        </w:r>
        <w:r>
          <w:fldChar w:fldCharType="end"/>
        </w:r>
      </w:hyperlink>
    </w:p>
    <w:p>
      <w:pPr>
        <w:pStyle w:val="TOC2"/>
        <w:tabs>
          <w:tab w:val="right" w:leader="dot" w:pos="8306"/>
        </w:tabs>
      </w:pPr>
      <w:hyperlink w:anchor="_Toc17012" w:history="1">
        <w:r>
          <w:rPr>
            <w:rFonts w:ascii="仿宋" w:eastAsia="仿宋" w:hAnsi="仿宋" w:cs="仿宋" w:hint="eastAsia"/>
            <w:lang w:eastAsia="zh-CN"/>
          </w:rPr>
          <w:t>(二)、防火防爆总图布置措施</w:t>
        </w:r>
        <w:r>
          <w:tab/>
        </w:r>
        <w:r>
          <w:fldChar w:fldCharType="begin"/>
        </w:r>
        <w:r>
          <w:instrText xml:space="preserve"> PAGEREF _Toc17012 \h </w:instrText>
        </w:r>
        <w:r>
          <w:fldChar w:fldCharType="separate"/>
        </w:r>
        <w:r>
          <w:t>56</w:t>
        </w:r>
        <w:r>
          <w:fldChar w:fldCharType="end"/>
        </w:r>
      </w:hyperlink>
    </w:p>
    <w:p>
      <w:pPr>
        <w:pStyle w:val="TOC2"/>
        <w:tabs>
          <w:tab w:val="right" w:leader="dot" w:pos="8306"/>
        </w:tabs>
      </w:pPr>
      <w:hyperlink w:anchor="_Toc28381" w:history="1">
        <w:r>
          <w:rPr>
            <w:rFonts w:ascii="仿宋" w:eastAsia="仿宋" w:hAnsi="仿宋" w:cs="仿宋" w:hint="eastAsia"/>
            <w:lang w:eastAsia="zh-CN"/>
          </w:rPr>
          <w:t>(三)、自然灾害防范措施</w:t>
        </w:r>
        <w:r>
          <w:tab/>
        </w:r>
        <w:r>
          <w:fldChar w:fldCharType="begin"/>
        </w:r>
        <w:r>
          <w:instrText xml:space="preserve"> PAGEREF _Toc28381 \h </w:instrText>
        </w:r>
        <w:r>
          <w:fldChar w:fldCharType="separate"/>
        </w:r>
        <w:r>
          <w:t>57</w:t>
        </w:r>
        <w:r>
          <w:fldChar w:fldCharType="end"/>
        </w:r>
      </w:hyperlink>
    </w:p>
    <w:p>
      <w:pPr>
        <w:pStyle w:val="TOC2"/>
        <w:tabs>
          <w:tab w:val="right" w:leader="dot" w:pos="8306"/>
        </w:tabs>
      </w:pPr>
      <w:hyperlink w:anchor="_Toc5972" w:history="1">
        <w:r>
          <w:rPr>
            <w:rFonts w:ascii="仿宋" w:eastAsia="仿宋" w:hAnsi="仿宋" w:cs="仿宋" w:hint="eastAsia"/>
            <w:lang w:eastAsia="zh-CN"/>
          </w:rPr>
          <w:t>(四)、安全色及安全标志使用要求</w:t>
        </w:r>
        <w:r>
          <w:tab/>
        </w:r>
        <w:r>
          <w:fldChar w:fldCharType="begin"/>
        </w:r>
        <w:r>
          <w:instrText xml:space="preserve"> PAGEREF _Toc5972 \h </w:instrText>
        </w:r>
        <w:r>
          <w:fldChar w:fldCharType="separate"/>
        </w:r>
        <w:r>
          <w:t>58</w:t>
        </w:r>
        <w:r>
          <w:fldChar w:fldCharType="end"/>
        </w:r>
      </w:hyperlink>
    </w:p>
    <w:p>
      <w:pPr>
        <w:pStyle w:val="TOC2"/>
        <w:tabs>
          <w:tab w:val="right" w:leader="dot" w:pos="8306"/>
        </w:tabs>
      </w:pPr>
      <w:hyperlink w:anchor="_Toc8391" w:history="1">
        <w:r>
          <w:rPr>
            <w:rFonts w:ascii="仿宋" w:eastAsia="仿宋" w:hAnsi="仿宋" w:cs="仿宋" w:hint="eastAsia"/>
            <w:lang w:eastAsia="zh-CN"/>
          </w:rPr>
          <w:t>(五)、防尘防毒措施</w:t>
        </w:r>
        <w:r>
          <w:tab/>
        </w:r>
        <w:r>
          <w:fldChar w:fldCharType="begin"/>
        </w:r>
        <w:r>
          <w:instrText xml:space="preserve"> PAGEREF _Toc8391 \h </w:instrText>
        </w:r>
        <w:r>
          <w:fldChar w:fldCharType="separate"/>
        </w:r>
        <w:r>
          <w:t>59</w:t>
        </w:r>
        <w:r>
          <w:fldChar w:fldCharType="end"/>
        </w:r>
      </w:hyperlink>
    </w:p>
    <w:p>
      <w:pPr>
        <w:pStyle w:val="TOC2"/>
        <w:tabs>
          <w:tab w:val="right" w:leader="dot" w:pos="8306"/>
        </w:tabs>
      </w:pPr>
      <w:hyperlink w:anchor="_Toc6163" w:history="1">
        <w:r>
          <w:rPr>
            <w:rFonts w:ascii="仿宋" w:eastAsia="仿宋" w:hAnsi="仿宋" w:cs="仿宋" w:hint="eastAsia"/>
            <w:lang w:eastAsia="zh-CN"/>
          </w:rPr>
          <w:t>(六)、防静电、触电防护及防雷措施</w:t>
        </w:r>
        <w:r>
          <w:tab/>
        </w:r>
        <w:r>
          <w:fldChar w:fldCharType="begin"/>
        </w:r>
        <w:r>
          <w:instrText xml:space="preserve"> PAGEREF _Toc6163 \h </w:instrText>
        </w:r>
        <w:r>
          <w:fldChar w:fldCharType="separate"/>
        </w:r>
        <w:r>
          <w:t>60</w:t>
        </w:r>
        <w:r>
          <w:fldChar w:fldCharType="end"/>
        </w:r>
      </w:hyperlink>
    </w:p>
    <w:p>
      <w:pPr>
        <w:pStyle w:val="TOC2"/>
        <w:tabs>
          <w:tab w:val="right" w:leader="dot" w:pos="8306"/>
        </w:tabs>
      </w:pPr>
      <w:hyperlink w:anchor="_Toc25269" w:history="1">
        <w:r>
          <w:rPr>
            <w:rFonts w:ascii="仿宋" w:eastAsia="仿宋" w:hAnsi="仿宋" w:cs="仿宋" w:hint="eastAsia"/>
            <w:lang w:eastAsia="zh-CN"/>
          </w:rPr>
          <w:t>(七)、机械设备安全保障措施</w:t>
        </w:r>
        <w:r>
          <w:tab/>
        </w:r>
        <w:r>
          <w:fldChar w:fldCharType="begin"/>
        </w:r>
        <w:r>
          <w:instrText xml:space="preserve"> PAGEREF _Toc25269 \h </w:instrText>
        </w:r>
        <w:r>
          <w:fldChar w:fldCharType="separate"/>
        </w:r>
        <w:r>
          <w:t>61</w:t>
        </w:r>
        <w:r>
          <w:fldChar w:fldCharType="end"/>
        </w:r>
      </w:hyperlink>
    </w:p>
    <w:p>
      <w:pPr>
        <w:pStyle w:val="TOC1"/>
        <w:tabs>
          <w:tab w:val="right" w:leader="dot" w:pos="8306"/>
        </w:tabs>
      </w:pPr>
      <w:hyperlink w:anchor="_Toc28403" w:history="1">
        <w:r>
          <w:rPr>
            <w:rFonts w:ascii="仿宋" w:eastAsia="仿宋" w:hAnsi="仿宋" w:cs="仿宋" w:hint="eastAsia"/>
            <w:lang w:eastAsia="zh-CN"/>
          </w:rPr>
          <w:t>十三、风险识别与分类</w:t>
        </w:r>
        <w:r>
          <w:tab/>
        </w:r>
        <w:r>
          <w:fldChar w:fldCharType="begin"/>
        </w:r>
        <w:r>
          <w:instrText xml:space="preserve"> PAGEREF _Toc28403 \h </w:instrText>
        </w:r>
        <w:r>
          <w:fldChar w:fldCharType="separate"/>
        </w:r>
        <w:r>
          <w:t>62</w:t>
        </w:r>
        <w:r>
          <w:fldChar w:fldCharType="end"/>
        </w:r>
      </w:hyperlink>
    </w:p>
    <w:p>
      <w:pPr>
        <w:pStyle w:val="TOC2"/>
        <w:tabs>
          <w:tab w:val="right" w:leader="dot" w:pos="8306"/>
        </w:tabs>
      </w:pPr>
      <w:hyperlink w:anchor="_Toc19643" w:history="1">
        <w:r>
          <w:rPr>
            <w:rFonts w:ascii="仿宋" w:eastAsia="仿宋" w:hAnsi="仿宋" w:cs="仿宋" w:hint="eastAsia"/>
            <w:lang w:eastAsia="zh-CN"/>
          </w:rPr>
          <w:t>(一)、风险识别</w:t>
        </w:r>
        <w:r>
          <w:tab/>
        </w:r>
        <w:r>
          <w:fldChar w:fldCharType="begin"/>
        </w:r>
        <w:r>
          <w:instrText xml:space="preserve"> PAGEREF _Toc19643 \h </w:instrText>
        </w:r>
        <w:r>
          <w:fldChar w:fldCharType="separate"/>
        </w:r>
        <w:r>
          <w:t>62</w:t>
        </w:r>
        <w:r>
          <w:fldChar w:fldCharType="end"/>
        </w:r>
      </w:hyperlink>
    </w:p>
    <w:p>
      <w:pPr>
        <w:pStyle w:val="TOC2"/>
        <w:tabs>
          <w:tab w:val="right" w:leader="dot" w:pos="8306"/>
        </w:tabs>
      </w:pPr>
      <w:hyperlink w:anchor="_Toc5904" w:history="1">
        <w:r>
          <w:rPr>
            <w:rFonts w:ascii="仿宋" w:eastAsia="仿宋" w:hAnsi="仿宋" w:cs="仿宋" w:hint="eastAsia"/>
            <w:lang w:eastAsia="zh-CN"/>
          </w:rPr>
          <w:t>(二)、风险分类</w:t>
        </w:r>
        <w:r>
          <w:tab/>
        </w:r>
        <w:r>
          <w:fldChar w:fldCharType="begin"/>
        </w:r>
        <w:r>
          <w:instrText xml:space="preserve"> PAGEREF _Toc5904 \h </w:instrText>
        </w:r>
        <w:r>
          <w:fldChar w:fldCharType="separate"/>
        </w:r>
        <w:r>
          <w:t>64</w:t>
        </w:r>
        <w:r>
          <w:fldChar w:fldCharType="end"/>
        </w:r>
      </w:hyperlink>
    </w:p>
    <w:p>
      <w:pPr>
        <w:pStyle w:val="TOC1"/>
        <w:tabs>
          <w:tab w:val="right" w:leader="dot" w:pos="8306"/>
        </w:tabs>
      </w:pPr>
      <w:hyperlink w:anchor="_Toc2938" w:history="1">
        <w:r>
          <w:rPr>
            <w:rFonts w:ascii="仿宋" w:eastAsia="仿宋" w:hAnsi="仿宋" w:cs="仿宋" w:hint="eastAsia"/>
            <w:lang w:eastAsia="zh-CN"/>
          </w:rPr>
          <w:t>十四、水声橡胶制品项目治理与监督</w:t>
        </w:r>
        <w:r>
          <w:tab/>
        </w:r>
        <w:r>
          <w:fldChar w:fldCharType="begin"/>
        </w:r>
        <w:r>
          <w:instrText xml:space="preserve"> PAGEREF _Toc2938 \h </w:instrText>
        </w:r>
        <w:r>
          <w:fldChar w:fldCharType="separate"/>
        </w:r>
        <w:r>
          <w:t>66</w:t>
        </w:r>
        <w:r>
          <w:fldChar w:fldCharType="end"/>
        </w:r>
      </w:hyperlink>
    </w:p>
    <w:p>
      <w:pPr>
        <w:pStyle w:val="TOC2"/>
        <w:tabs>
          <w:tab w:val="right" w:leader="dot" w:pos="8306"/>
        </w:tabs>
      </w:pPr>
      <w:hyperlink w:anchor="_Toc30895" w:history="1">
        <w:r>
          <w:rPr>
            <w:rFonts w:ascii="仿宋" w:eastAsia="仿宋" w:hAnsi="仿宋" w:cs="仿宋" w:hint="eastAsia"/>
            <w:lang w:eastAsia="zh-CN"/>
          </w:rPr>
          <w:t>(一)、水声橡胶制品项目治理结构</w:t>
        </w:r>
        <w:r>
          <w:tab/>
        </w:r>
        <w:r>
          <w:fldChar w:fldCharType="begin"/>
        </w:r>
        <w:r>
          <w:instrText xml:space="preserve"> PAGEREF _Toc30895 \h </w:instrText>
        </w:r>
        <w:r>
          <w:fldChar w:fldCharType="separate"/>
        </w:r>
        <w:r>
          <w:t>66</w:t>
        </w:r>
        <w:r>
          <w:fldChar w:fldCharType="end"/>
        </w:r>
      </w:hyperlink>
    </w:p>
    <w:p>
      <w:pPr>
        <w:pStyle w:val="TOC2"/>
        <w:tabs>
          <w:tab w:val="right" w:leader="dot" w:pos="8306"/>
        </w:tabs>
      </w:pPr>
      <w:hyperlink w:anchor="_Toc17316" w:history="1">
        <w:r>
          <w:rPr>
            <w:rFonts w:ascii="仿宋" w:eastAsia="仿宋" w:hAnsi="仿宋" w:cs="仿宋" w:hint="eastAsia"/>
            <w:lang w:eastAsia="zh-CN"/>
          </w:rPr>
          <w:t>(二)、监督与审计</w:t>
        </w:r>
        <w:r>
          <w:tab/>
        </w:r>
        <w:r>
          <w:fldChar w:fldCharType="begin"/>
        </w:r>
        <w:r>
          <w:instrText xml:space="preserve"> PAGEREF _Toc17316 \h </w:instrText>
        </w:r>
        <w:r>
          <w:fldChar w:fldCharType="separate"/>
        </w:r>
        <w:r>
          <w:t>67</w:t>
        </w:r>
        <w:r>
          <w:fldChar w:fldCharType="end"/>
        </w:r>
      </w:hyperlink>
    </w:p>
    <w:p>
      <w:pPr>
        <w:pStyle w:val="TOC1"/>
        <w:tabs>
          <w:tab w:val="right" w:leader="dot" w:pos="8306"/>
        </w:tabs>
      </w:pPr>
      <w:hyperlink w:anchor="_Toc5430" w:history="1">
        <w:r>
          <w:rPr>
            <w:rFonts w:ascii="仿宋" w:eastAsia="仿宋" w:hAnsi="仿宋" w:cs="仿宋" w:hint="eastAsia"/>
            <w:lang w:eastAsia="zh-CN"/>
          </w:rPr>
          <w:t>十五、水声橡胶制品项目实施保障措施</w:t>
        </w:r>
        <w:r>
          <w:tab/>
        </w:r>
        <w:r>
          <w:fldChar w:fldCharType="begin"/>
        </w:r>
        <w:r>
          <w:instrText xml:space="preserve"> PAGEREF _Toc5430 \h </w:instrText>
        </w:r>
        <w:r>
          <w:fldChar w:fldCharType="separate"/>
        </w:r>
        <w:r>
          <w:t>69</w:t>
        </w:r>
        <w:r>
          <w:fldChar w:fldCharType="end"/>
        </w:r>
      </w:hyperlink>
    </w:p>
    <w:p>
      <w:pPr>
        <w:pStyle w:val="TOC2"/>
        <w:tabs>
          <w:tab w:val="right" w:leader="dot" w:pos="8306"/>
        </w:tabs>
      </w:pPr>
      <w:hyperlink w:anchor="_Toc2716" w:history="1">
        <w:r>
          <w:rPr>
            <w:rFonts w:ascii="仿宋" w:eastAsia="仿宋" w:hAnsi="仿宋" w:cs="仿宋" w:hint="eastAsia"/>
            <w:lang w:eastAsia="zh-CN"/>
          </w:rPr>
          <w:t>(一)、水声橡胶制品项目实施保障机制</w:t>
        </w:r>
        <w:r>
          <w:tab/>
        </w:r>
        <w:r>
          <w:fldChar w:fldCharType="begin"/>
        </w:r>
        <w:r>
          <w:instrText xml:space="preserve"> PAGEREF _Toc2716 \h </w:instrText>
        </w:r>
        <w:r>
          <w:fldChar w:fldCharType="separate"/>
        </w:r>
        <w:r>
          <w:t>69</w:t>
        </w:r>
        <w:r>
          <w:fldChar w:fldCharType="end"/>
        </w:r>
      </w:hyperlink>
    </w:p>
    <w:p>
      <w:pPr>
        <w:pStyle w:val="TOC2"/>
        <w:tabs>
          <w:tab w:val="right" w:leader="dot" w:pos="8306"/>
        </w:tabs>
      </w:pPr>
      <w:hyperlink w:anchor="_Toc10184" w:history="1">
        <w:r>
          <w:rPr>
            <w:rFonts w:ascii="仿宋" w:eastAsia="仿宋" w:hAnsi="仿宋" w:cs="仿宋" w:hint="eastAsia"/>
            <w:lang w:eastAsia="zh-CN"/>
          </w:rPr>
          <w:t>(二)、水声橡胶制品项目法律合规要求</w:t>
        </w:r>
        <w:r>
          <w:tab/>
        </w:r>
        <w:r>
          <w:fldChar w:fldCharType="begin"/>
        </w:r>
        <w:r>
          <w:instrText xml:space="preserve"> PAGEREF _Toc10184 \h </w:instrText>
        </w:r>
        <w:r>
          <w:fldChar w:fldCharType="separate"/>
        </w:r>
        <w:r>
          <w:t>72</w:t>
        </w:r>
        <w:r>
          <w:fldChar w:fldCharType="end"/>
        </w:r>
      </w:hyperlink>
    </w:p>
    <w:p>
      <w:pPr>
        <w:pStyle w:val="TOC2"/>
        <w:tabs>
          <w:tab w:val="right" w:leader="dot" w:pos="8306"/>
        </w:tabs>
      </w:pPr>
      <w:hyperlink w:anchor="_Toc25883" w:history="1">
        <w:r>
          <w:rPr>
            <w:rFonts w:ascii="仿宋" w:eastAsia="仿宋" w:hAnsi="仿宋" w:cs="仿宋" w:hint="eastAsia"/>
            <w:lang w:eastAsia="zh-CN"/>
          </w:rPr>
          <w:t>(三)、水声橡胶制品项目合同管理与法律事务</w:t>
        </w:r>
        <w:r>
          <w:tab/>
        </w:r>
        <w:r>
          <w:fldChar w:fldCharType="begin"/>
        </w:r>
        <w:r>
          <w:instrText xml:space="preserve"> PAGEREF _Toc25883 \h </w:instrText>
        </w:r>
        <w:r>
          <w:fldChar w:fldCharType="separate"/>
        </w:r>
        <w:r>
          <w:t>77</w:t>
        </w:r>
        <w:r>
          <w:fldChar w:fldCharType="end"/>
        </w:r>
      </w:hyperlink>
    </w:p>
    <w:p>
      <w:pPr>
        <w:pStyle w:val="TOC2"/>
        <w:tabs>
          <w:tab w:val="right" w:leader="dot" w:pos="8306"/>
        </w:tabs>
      </w:pPr>
      <w:hyperlink w:anchor="_Toc2004" w:history="1">
        <w:r>
          <w:rPr>
            <w:rFonts w:ascii="仿宋" w:eastAsia="仿宋" w:hAnsi="仿宋" w:cs="仿宋" w:hint="eastAsia"/>
            <w:lang w:eastAsia="zh-CN"/>
          </w:rPr>
          <w:t>(四)、水声橡胶制品项目知识产权保护策略</w:t>
        </w:r>
        <w:r>
          <w:tab/>
        </w:r>
        <w:r>
          <w:fldChar w:fldCharType="begin"/>
        </w:r>
        <w:r>
          <w:instrText xml:space="preserve"> PAGEREF _Toc2004 \h </w:instrText>
        </w:r>
        <w:r>
          <w:fldChar w:fldCharType="separate"/>
        </w:r>
        <w:r>
          <w:t>83</w:t>
        </w:r>
        <w:r>
          <w:fldChar w:fldCharType="end"/>
        </w:r>
      </w:hyperlink>
    </w:p>
    <w:p>
      <w:pPr>
        <w:pStyle w:val="TOC1"/>
        <w:tabs>
          <w:tab w:val="right" w:leader="dot" w:pos="8306"/>
        </w:tabs>
      </w:pPr>
      <w:hyperlink w:anchor="_Toc1024" w:history="1">
        <w:r>
          <w:rPr>
            <w:rFonts w:ascii="仿宋" w:eastAsia="仿宋" w:hAnsi="仿宋" w:cs="仿宋" w:hint="eastAsia"/>
            <w:lang w:eastAsia="zh-CN"/>
          </w:rPr>
          <w:t>十六、水声橡胶制品项目变更管理</w:t>
        </w:r>
        <w:r>
          <w:tab/>
        </w:r>
        <w:r>
          <w:fldChar w:fldCharType="begin"/>
        </w:r>
        <w:r>
          <w:instrText xml:space="preserve"> PAGEREF _Toc1024 \h </w:instrText>
        </w:r>
        <w:r>
          <w:fldChar w:fldCharType="separate"/>
        </w:r>
        <w:r>
          <w:t>85</w:t>
        </w:r>
        <w:r>
          <w:fldChar w:fldCharType="end"/>
        </w:r>
      </w:hyperlink>
    </w:p>
    <w:p>
      <w:pPr>
        <w:pStyle w:val="TOC2"/>
        <w:tabs>
          <w:tab w:val="right" w:leader="dot" w:pos="8306"/>
        </w:tabs>
      </w:pPr>
      <w:hyperlink w:anchor="_Toc17697" w:history="1">
        <w:r>
          <w:rPr>
            <w:rFonts w:ascii="仿宋" w:eastAsia="仿宋" w:hAnsi="仿宋" w:cs="仿宋" w:hint="eastAsia"/>
            <w:lang w:eastAsia="zh-CN"/>
          </w:rPr>
          <w:t>(一)、变更申请与评估</w:t>
        </w:r>
        <w:r>
          <w:tab/>
        </w:r>
        <w:r>
          <w:fldChar w:fldCharType="begin"/>
        </w:r>
        <w:r>
          <w:instrText xml:space="preserve"> PAGEREF _Toc17697 \h </w:instrText>
        </w:r>
        <w:r>
          <w:fldChar w:fldCharType="separate"/>
        </w:r>
        <w:r>
          <w:t>85</w:t>
        </w:r>
        <w:r>
          <w:fldChar w:fldCharType="end"/>
        </w:r>
      </w:hyperlink>
    </w:p>
    <w:p>
      <w:pPr>
        <w:pStyle w:val="TOC2"/>
        <w:tabs>
          <w:tab w:val="right" w:leader="dot" w:pos="8306"/>
        </w:tabs>
      </w:pPr>
      <w:hyperlink w:anchor="_Toc30912" w:history="1">
        <w:r>
          <w:rPr>
            <w:rFonts w:ascii="仿宋" w:eastAsia="仿宋" w:hAnsi="仿宋" w:cs="仿宋" w:hint="eastAsia"/>
            <w:lang w:eastAsia="zh-CN"/>
          </w:rPr>
          <w:t>(二)、变更实施与控制</w:t>
        </w:r>
        <w:r>
          <w:tab/>
        </w:r>
        <w:r>
          <w:fldChar w:fldCharType="begin"/>
        </w:r>
        <w:r>
          <w:instrText xml:space="preserve"> PAGEREF _Toc30912 \h </w:instrText>
        </w:r>
        <w:r>
          <w:fldChar w:fldCharType="separate"/>
        </w:r>
        <w:r>
          <w:t>86</w:t>
        </w:r>
        <w:r>
          <w:fldChar w:fldCharType="end"/>
        </w:r>
      </w:hyperlink>
    </w:p>
    <w:p>
      <w:pPr>
        <w:pStyle w:val="TOC1"/>
        <w:tabs>
          <w:tab w:val="right" w:leader="dot" w:pos="8306"/>
        </w:tabs>
      </w:pPr>
      <w:hyperlink w:anchor="_Toc28945" w:history="1">
        <w:r>
          <w:rPr>
            <w:rFonts w:ascii="仿宋" w:eastAsia="仿宋" w:hAnsi="仿宋" w:cs="仿宋" w:hint="eastAsia"/>
            <w:lang w:eastAsia="zh-CN"/>
          </w:rPr>
          <w:t>十七、利益相关者分析与沟通计划</w:t>
        </w:r>
        <w:r>
          <w:tab/>
        </w:r>
        <w:r>
          <w:fldChar w:fldCharType="begin"/>
        </w:r>
        <w:r>
          <w:instrText xml:space="preserve"> PAGEREF _Toc28945 \h </w:instrText>
        </w:r>
        <w:r>
          <w:fldChar w:fldCharType="separate"/>
        </w:r>
        <w:r>
          <w:t>87</w:t>
        </w:r>
        <w:r>
          <w:fldChar w:fldCharType="end"/>
        </w:r>
      </w:hyperlink>
    </w:p>
    <w:p>
      <w:pPr>
        <w:pStyle w:val="TOC2"/>
        <w:tabs>
          <w:tab w:val="right" w:leader="dot" w:pos="8306"/>
        </w:tabs>
      </w:pPr>
      <w:hyperlink w:anchor="_Toc9729" w:history="1">
        <w:r>
          <w:rPr>
            <w:rFonts w:ascii="仿宋" w:eastAsia="仿宋" w:hAnsi="仿宋" w:cs="仿宋" w:hint="eastAsia"/>
            <w:lang w:eastAsia="zh-CN"/>
          </w:rPr>
          <w:t>(一)、利益相关者分析</w:t>
        </w:r>
        <w:r>
          <w:tab/>
        </w:r>
        <w:r>
          <w:fldChar w:fldCharType="begin"/>
        </w:r>
        <w:r>
          <w:instrText xml:space="preserve"> PAGEREF _Toc9729 \h </w:instrText>
        </w:r>
        <w:r>
          <w:fldChar w:fldCharType="separate"/>
        </w:r>
        <w:r>
          <w:t>87</w:t>
        </w:r>
        <w:r>
          <w:fldChar w:fldCharType="end"/>
        </w:r>
      </w:hyperlink>
    </w:p>
    <w:p>
      <w:pPr>
        <w:pStyle w:val="TOC2"/>
        <w:tabs>
          <w:tab w:val="right" w:leader="dot" w:pos="8306"/>
        </w:tabs>
      </w:pPr>
      <w:hyperlink w:anchor="_Toc26425" w:history="1">
        <w:r>
          <w:rPr>
            <w:rFonts w:ascii="仿宋" w:eastAsia="仿宋" w:hAnsi="仿宋" w:cs="仿宋" w:hint="eastAsia"/>
            <w:lang w:eastAsia="zh-CN"/>
          </w:rPr>
          <w:t>(二)、沟通计划</w:t>
        </w:r>
        <w:r>
          <w:tab/>
        </w:r>
        <w:r>
          <w:fldChar w:fldCharType="begin"/>
        </w:r>
        <w:r>
          <w:instrText xml:space="preserve"> PAGEREF _Toc26425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61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125"/>
      <w:r>
        <w:rPr>
          <w:rFonts w:ascii="仿宋" w:eastAsia="仿宋" w:hAnsi="仿宋" w:cs="仿宋" w:hint="eastAsia"/>
          <w:lang w:eastAsia="zh-CN"/>
        </w:rPr>
        <w:t>(一)、水声橡胶制品行业分析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行业一直以来都是市场的关注焦点。行业内的发展趋势、竞争态势以及潜在机会都对水声橡胶制品项目的推进产生深远的影响。通过深入研究行业的整体概貌，我们将更好地理解行业的核心特征，为水声橡胶制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行业，技术一直是推动创新和发展的关键因素。我们将对当前技术趋势进行详尽分析，包括但不限于人工智能、大数据应用、先进制造技术等。这有助于水声橡胶制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声橡胶制品项目成功的基础。我们将对主要竞争对手进行深入研究，包括其市场份额、产品特点、市场定位等。通过全面了解竞争对手的优势和劣势，水声橡胶制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6899"/>
      <w:r>
        <w:rPr>
          <w:rFonts w:ascii="仿宋" w:eastAsia="仿宋" w:hAnsi="仿宋" w:cs="仿宋" w:hint="eastAsia"/>
          <w:sz w:val="28"/>
          <w:lang w:eastAsia="zh-CN"/>
        </w:rPr>
        <w:t>(二)、水声橡胶制品市场分析预测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声橡胶制品市场未来的增长趋势。这包括市场的整体规模、各细分领域的发展趋势等。水声橡胶制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声橡胶制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水声橡胶制品项目实施过程中需要充分考虑的因素。我们将对市场风险进行全面评估，包括但不限于政策法规风险、市场竞争风险、技术变革风险等。通过对潜在风险的深入分析，水声橡胶制品项目可以制定相应的风险缓解策略，降低不确定性对水声橡胶制品项目的影响。</w:t>
      </w:r>
    </w:p>
    <w:p>
      <w:pPr>
        <w:pStyle w:val="Heading1"/>
        <w:ind w:firstLine="560" w:firstLineChars="200"/>
        <w:rPr>
          <w:rFonts w:ascii="仿宋" w:eastAsia="仿宋" w:hAnsi="仿宋" w:cs="仿宋" w:hint="eastAsia"/>
          <w:sz w:val="28"/>
          <w:lang w:eastAsia="zh-CN"/>
        </w:rPr>
      </w:pPr>
      <w:bookmarkStart w:id="5" w:name="_Toc28056"/>
      <w:r>
        <w:rPr>
          <w:rFonts w:ascii="仿宋" w:eastAsia="仿宋" w:hAnsi="仿宋" w:cs="仿宋" w:hint="eastAsia"/>
          <w:sz w:val="28"/>
          <w:lang w:eastAsia="zh-CN"/>
        </w:rPr>
        <w:t>二、水声橡胶制品项目土建工程</w:t>
      </w:r>
      <w:bookmarkEnd w:id="5"/>
    </w:p>
    <w:p>
      <w:pPr>
        <w:pStyle w:val="Heading2"/>
        <w:rPr>
          <w:rFonts w:ascii="仿宋" w:eastAsia="仿宋" w:hAnsi="仿宋" w:cs="仿宋" w:hint="eastAsia"/>
          <w:lang w:eastAsia="zh-CN"/>
        </w:rPr>
      </w:pPr>
      <w:bookmarkStart w:id="6" w:name="_Toc375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在水声橡胶制品项目的建筑工程设计中，我们将秉承一系列重要的设计原则，以确保水声橡胶制品项目建筑在功能、美观、可持续性等方面达到最佳效果。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首要原则是确保建筑的功能性得到最大化的发挥。我们将充分理解水声橡胶制品项目的实际需求，合理布局各个功能区域，保证建筑在满足业务需求的同时，提供高效的工作环境。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在建筑设计中，我们将综合考虑建设和运营成本。通过精细的经济效益分析，确保设计方案在高效利用资源的同时，对水声橡胶制品项目的长期盈利能力有积极的贡献。</w:t>
      </w:r>
    </w:p>
    <w:p>
      <w:pPr>
        <w:pStyle w:val="Heading2"/>
        <w:ind w:firstLine="560" w:firstLineChars="200"/>
        <w:rPr>
          <w:rFonts w:ascii="仿宋" w:eastAsia="仿宋" w:hAnsi="仿宋" w:cs="仿宋" w:hint="eastAsia"/>
          <w:sz w:val="28"/>
          <w:lang w:eastAsia="zh-CN"/>
        </w:rPr>
      </w:pPr>
      <w:bookmarkStart w:id="7" w:name="_Toc740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项目的土建工程设计中，我们将精准设定设计年限，结合水声橡胶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声橡胶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815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水声橡胶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声橡胶制品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声橡胶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85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本期工程水声橡胶制品项目预计总建筑面积XXX平方米，其中：计容建筑面积XXX平方米，计划建筑工程投资XX万元，占水声橡胶制品项目总投资的XX%。</w:t>
      </w:r>
    </w:p>
    <w:p>
      <w:pPr>
        <w:pStyle w:val="Heading1"/>
        <w:ind w:firstLine="560" w:firstLineChars="200"/>
        <w:rPr>
          <w:rFonts w:ascii="仿宋" w:eastAsia="仿宋" w:hAnsi="仿宋" w:cs="仿宋" w:hint="eastAsia"/>
          <w:sz w:val="28"/>
          <w:lang w:eastAsia="zh-CN"/>
        </w:rPr>
      </w:pPr>
      <w:bookmarkStart w:id="10" w:name="_Toc22278"/>
      <w:r>
        <w:rPr>
          <w:rFonts w:ascii="仿宋" w:eastAsia="仿宋" w:hAnsi="仿宋" w:cs="仿宋" w:hint="eastAsia"/>
          <w:sz w:val="28"/>
          <w:lang w:eastAsia="zh-CN"/>
        </w:rPr>
        <w:t>三、水声橡胶制品项目概论</w:t>
      </w:r>
      <w:bookmarkEnd w:id="10"/>
    </w:p>
    <w:p>
      <w:pPr>
        <w:pStyle w:val="Heading2"/>
        <w:rPr>
          <w:rFonts w:ascii="仿宋" w:eastAsia="仿宋" w:hAnsi="仿宋" w:cs="仿宋" w:hint="eastAsia"/>
          <w:lang w:eastAsia="zh-CN"/>
        </w:rPr>
      </w:pPr>
      <w:bookmarkStart w:id="11" w:name="_Toc1530"/>
      <w:r>
        <w:rPr>
          <w:rFonts w:ascii="仿宋" w:eastAsia="仿宋" w:hAnsi="仿宋" w:cs="仿宋" w:hint="eastAsia"/>
          <w:lang w:eastAsia="zh-CN"/>
        </w:rPr>
        <w:t>(一)、水声橡胶制品项目概况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起源追溯至对市场的深入洞察。市场的不断演变与变革为水声橡胶制品项目提供了难得的机遇。当前市场存在的需求缺口和变革的大环境共同构成了水声橡胶制品项目的背景。这个水声橡胶制品项目旨在充分利用市场机遇，填补行业中尚未满足的需求，为客户提供全新的解决方案。市场的变革和需求的增长使得这个水声橡胶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水声橡胶制品项目名称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正式命名为水声橡胶制品。这个名称不仅仅是一个标识，更代表了水声橡胶制品项目的核心理念和愿景。它蕴含着水声橡胶制品项目所要解决问题的关键字，具有强烈的表达和辨识度，为水声橡胶制品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水声橡胶制品项目目标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核心目标是提供一种全新、高效的解决方案，满足客户日益增长的需求。水声橡胶制品项目追求的不仅仅是满足市场需求，更是在市场中获得卓越的竞争优势。通过不断提升产品或服务的质量和创新水平，水声橡胶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水声橡胶制品项目范围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全面涵盖了产品研发、制造、市场推广和售后服务，确保从产品设计到最终用户体验的全方位关注。这一全面的水声橡胶制品项目范围是为了确保水声橡胶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水声橡胶制品项目时间表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水声橡胶制品项目计划在未来18个月内完成，包括研发、测试、市场试点和正式推出等不同阶段。这个时间表的合理设计是为了确保水声橡胶制品项目各个阶段的顺利推进，以便按时交付高质量的成果。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水声橡胶制品项目预算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总预算估算为XX百万美元，主要分配在研发、市场推广、人员培训和运营等方面。这一充足的预算为水声橡胶制品项目提供了充足的资源，确保水声橡胶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水声橡胶制品项目风险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可能面临的风险包括市场接受度低、技术难题、竞争激烈等。水声橡胶制品项目团队已经制定了相应的风险应对计划，通过前瞻性的风险管理，确保水声橡胶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水声橡胶制品项目团队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水声橡胶制品项目汇聚了一支经验丰富、多领域专业素养的核心团队，确保水声橡胶制品项目在各个方面都能拥有高水平的执行力。团队的协同作战是水声橡胶制品项目成功的关键因素之一。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水声橡胶制品项目背景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水声橡胶制品项目的背景根植于市场对更高效、创新产品的渴望，同时也受到科技发展对行业格局的深刻改变的影响。这为水声橡胶制品项目提供了广阔的发展空间和市场需求。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水声橡胶制品项目现状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截至目前，水声橡胶制品项目已完成市场调研和技术验证，取得了初步的成功。这为水声橡胶制品项目在未来的发展奠定了坚实的基础，为更远大的目标打下了坚实的基石。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7811"/>
      <w:r>
        <w:rPr>
          <w:rFonts w:ascii="仿宋" w:eastAsia="仿宋" w:hAnsi="仿宋" w:cs="仿宋" w:hint="eastAsia"/>
          <w:sz w:val="28"/>
          <w:lang w:eastAsia="zh-CN"/>
        </w:rPr>
        <w:t>(二)、水声橡胶制品项目目标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keyword》水声橡胶制品项目首要业务目标是在市场中占据有利地位，实现产品/服务的成功推广和销售。通过不断提升产品质量、创新性，水声橡胶制品项目追求成为行业中的领导者，赢得更多客户的青睐。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在科技迅速发展的时代，水声橡胶制品项目着眼于技术创新。通过持续的研发和技术升级，水声橡胶制品项目旨在推出更具创新性的产品或服务，以满足市场对新鲜、先进解决方案的需求。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为了建立可持续的客户关系，水声橡胶制品项目设定了客户满意度目标。通过提供卓越的产品质量和优质的客户服务，水声橡胶制品项目追求赢得客户的信任和忠诚度，确保他们的满意度达到行业领先水平。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水声橡胶制品项目注重社会责任和可持续发展。通过实施环保、社会责任水声橡胶制品项目，水声橡胶制品项目致力于在经济发展的同时保护环境，促进社会公平，实现可持续经营。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水声橡胶制品项目的团队是实现目标的核心驱动力。因此，水声橡胶制品项目设定了团队发展目标，包括提升团队成员的专业技能、培养领导力，以及搭建协同高效的团队工作氛围。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423"/>
      <w:r>
        <w:rPr>
          <w:rFonts w:ascii="仿宋" w:eastAsia="仿宋" w:hAnsi="仿宋" w:cs="仿宋" w:hint="eastAsia"/>
          <w:sz w:val="28"/>
          <w:lang w:eastAsia="zh-CN"/>
        </w:rPr>
        <w:t>(三)、水声橡胶制品项目提出的理由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水声橡胶制品项目提出的理由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提出源于对市场机遇的深刻洞察。当前市场中存在的需求缺口和行业发展趋势表明，有巨大的商业机会等待被开发。通过准确捕捉市场机遇，水声橡胶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理念基于对技术创新的信仰。通过持续的研发和技术投入，水声橡胶制品项目有望推出更具创新性的产品或服务。在科技飞速发展的当下，水声橡胶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提出是为了增强企业的行业竞争力。通过提升产品或服务的质量和独特性，水声橡胶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响应了消费者需求的变化。随着社会和科技的不断发展，消费者对产品和服务的需求也在发生变化。通过深入了解并及时回应消费者的新需求，水声橡胶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水声橡胶制品项目的提出是企业战略发展规划的一部分。在面对日益激烈的市场竞争和不断变化的商业环境中，水声橡胶制品项目作为企业战略的一环，旨在为企业开辟新的增长领域，巩固企业在行业中的地位。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提出不仅仅是基于商业考量，还注重社会责任。通过推出环保、社会责任等方面的水声橡胶制品项目，水声橡胶制品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水声橡胶制品项目的提出反映了对利益相关者期望的关注。包括客户、员工、投资者等利益相关者在企业发展中都有着各自的期望，水声橡胶制品项目力求在满足这些期望的同时，取得更大的共赢。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7622"/>
      <w:r>
        <w:rPr>
          <w:rFonts w:ascii="仿宋" w:eastAsia="仿宋" w:hAnsi="仿宋" w:cs="仿宋" w:hint="eastAsia"/>
          <w:sz w:val="28"/>
          <w:lang w:eastAsia="zh-CN"/>
        </w:rPr>
        <w:t>(四)、水声橡胶制品项目意义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在实施水声橡胶制品项目的过程中，我们不仅仅是在追逐商业成功，更是为企业和社会的多个层面创造了深远的意义。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首要意义在于提升企业的市场竞争力。通过持续的创新和对产品质量的高标准要求，水声橡胶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声橡胶制品项目的推进将促使行业技术水平的提升。通过引入先进技术和创新性解决方案，水声橡胶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声橡胶制品项目不仅创造了大量就业机会，提高了就业水平，还注重社会责任和环保。通过参与社会公益事业和推动环保水声橡胶制品项目，水声橡胶制品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综合而言，水声橡胶制品项目意义重大，不仅推动了企业的发展，也为行业和社会的进步贡献了积极力量。这是一个全面而深刻的影响，将在未来产生可持续的正面效应。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868"/>
      <w:r>
        <w:rPr>
          <w:rFonts w:ascii="仿宋" w:eastAsia="仿宋" w:hAnsi="仿宋" w:cs="仿宋" w:hint="eastAsia"/>
          <w:sz w:val="28"/>
          <w:lang w:eastAsia="zh-CN"/>
        </w:rPr>
        <w:t>(五)、水声橡胶制品项目背景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在当今迅猛发展的商业环境中，水声橡胶制品项目的动因根植于对多方面因素的审慎考量。这个水声橡胶制品项目的提出并非孤立的决策，而是对企业所处背景深入思考的产物。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声橡胶制品项目背后的首要原因。科技的迅速发展和全球市场的快速变化使得企业必须灵活应对。水声橡胶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竞争的激烈程度也是水声橡胶制品项目背景中不可忽视的一环。企业需要在激烈竞争中脱颖而出，为此，水声橡胶制品项目致力于打破常规，提供独特的价值主张，以吸引客户并确保市场份额的增长。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技术的迅速发展为企业带来了机遇与挑战。作为水声橡胶制品项目启动的背景之一，对新兴技术的应用将有助于提升企业的技术水平，使其在不断演进的商业环境中保持竞争优势。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此外，社会对企业责任的期望也在逐渐升高。水声橡胶制品项目充分融入了社会责任的理念，通过可持续经营和社会公益水声橡胶制品项目，企图为社会贡献一份力量，在商业成功的同时关注社会价值。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9302"/>
      <w:r>
        <w:rPr>
          <w:rFonts w:ascii="仿宋" w:eastAsia="仿宋" w:hAnsi="仿宋" w:cs="仿宋" w:hint="eastAsia"/>
          <w:sz w:val="28"/>
          <w:lang w:eastAsia="zh-CN"/>
        </w:rPr>
        <w:t>四、水声橡胶制品项目危机管理</w:t>
      </w:r>
      <w:bookmarkEnd w:id="16"/>
    </w:p>
    <w:p>
      <w:pPr>
        <w:pStyle w:val="Heading2"/>
        <w:rPr>
          <w:rFonts w:ascii="仿宋" w:eastAsia="仿宋" w:hAnsi="仿宋" w:cs="仿宋" w:hint="eastAsia"/>
          <w:lang w:eastAsia="zh-CN"/>
        </w:rPr>
      </w:pPr>
      <w:bookmarkStart w:id="17" w:name="_Toc9061"/>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项目危机管理中，危机预警与识别是确保水声橡胶制品项目稳健运行的核心步骤。通过建立全面的监测机制，水声橡胶制品项目团队旨在及时发现和理解潜在的风险和危机因素，以便采取及时的预防和应对措施，确保水声橡胶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首先，通过深入的风险评估，水声橡胶制品项目团队全面分析了整个水声橡胶制品项目和各个阶段可能存在的威胁。这包括准确评估每个潜在风险的发生概率和可能影响的程度，为后续危机预警提供了有力支持。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声橡胶制品项目团队着重于明确定义水声橡胶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声橡胶制品项目进展的持续监控，团队能够及时发现潜在问题并作出迅速反应。水声橡胶制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在这一阶段，团队的专业素养和反应速度将发挥至关重要的作用，以确保潜在危机能够在初期得到有效的处理，最大程度地减轻负面影响。通过危机预警与识别，水声橡胶制品项目得以更有序、可控地推进。</w:t>
      </w:r>
    </w:p>
    <w:p>
      <w:pPr>
        <w:pStyle w:val="Heading2"/>
        <w:ind w:firstLine="560" w:firstLineChars="200"/>
        <w:rPr>
          <w:rFonts w:ascii="仿宋" w:eastAsia="仿宋" w:hAnsi="仿宋" w:cs="仿宋" w:hint="eastAsia"/>
          <w:sz w:val="28"/>
          <w:lang w:eastAsia="zh-CN"/>
        </w:rPr>
      </w:pPr>
      <w:bookmarkStart w:id="18" w:name="_Toc15027"/>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在危机发生时，水声橡胶制品项目团队立即行动，成立了应急小组。该小组的任务是迅速制定并实施紧急应对措施，以最小化潜在损失。以下是采取的主要措施：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暂停水声橡胶制品项目进度：为遏制危机蔓延，水声橡胶制品项目暂时停止进行，以便全面评估当前状况。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资源重新分配：重新评估水声橡胶制品项目资源的分配，确保最大限度地减小损失。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实时沟通：与关键利益相关者建立实时沟通机制，向他们传递水声橡胶制品项目危机的实际状况，保障水声橡胶制品项目核心利益。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在紧急应对的同时，水声橡胶制品项目团队强调了团队协作和有效沟通的重要性。以下是团队协作的关键举措：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信息共享机制：建立了信息共享平台，确保团队成员能够及时获取水声橡胶制品项目危机的实时信息。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领导者沟通：水声橡胶制品项目领导者通过定期会议和即时沟通工具，指导团队应对危机，保持团队稳定运行。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https://d.book118.com/925103020243011121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AC76CC"/>
    <w:rsid w:val="70AC76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10302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2024-03-03T21:34:00Z</dcterms:created>
  <dcterms:modified xsi:type="dcterms:W3CDTF">2024-03-03T21:35:26Z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9EE7A206B69C4515B2A526245F3EC254_11</vt:lpwstr>
  </property>
  <property fmtid="{D5CDD505-2E9C-101B-9397-08002B2CF9AE}" pid="3" name="KSOProductBuildVer">
    <vt:lpwstr>2052-12.1.0.16388</vt:lpwstr>
  </property>
</Properties>
</file>