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聚光灯泡项目规划设计蓝图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4" w:history="1">
        <w:r>
          <w:rPr>
            <w:rFonts w:ascii="仿宋" w:eastAsia="仿宋" w:hAnsi="仿宋" w:cs="仿宋" w:hint="eastAsia"/>
            <w:lang w:eastAsia="zh-CN"/>
          </w:rPr>
          <w:t>前言</w:t>
        </w:r>
        <w:r>
          <w:tab/>
        </w:r>
        <w:r>
          <w:fldChar w:fldCharType="begin"/>
        </w:r>
        <w:r>
          <w:instrText xml:space="preserve"> PAGEREF _Toc24644 \h </w:instrText>
        </w:r>
        <w:r>
          <w:fldChar w:fldCharType="separate"/>
        </w:r>
        <w:r>
          <w:t>3</w:t>
        </w:r>
        <w:r>
          <w:fldChar w:fldCharType="end"/>
        </w:r>
      </w:hyperlink>
    </w:p>
    <w:p>
      <w:pPr>
        <w:pStyle w:val="TOC1"/>
        <w:tabs>
          <w:tab w:val="right" w:leader="dot" w:pos="8306"/>
        </w:tabs>
      </w:pPr>
      <w:hyperlink w:anchor="_Toc11639" w:history="1">
        <w:r>
          <w:rPr>
            <w:rFonts w:ascii="仿宋" w:eastAsia="仿宋" w:hAnsi="仿宋" w:cs="仿宋" w:hint="eastAsia"/>
            <w:lang w:eastAsia="zh-CN"/>
          </w:rPr>
          <w:t>一、产品规划分析</w:t>
        </w:r>
        <w:r>
          <w:tab/>
        </w:r>
        <w:r>
          <w:fldChar w:fldCharType="begin"/>
        </w:r>
        <w:r>
          <w:instrText xml:space="preserve"> PAGEREF _Toc11639 \h </w:instrText>
        </w:r>
        <w:r>
          <w:fldChar w:fldCharType="separate"/>
        </w:r>
        <w:r>
          <w:t>3</w:t>
        </w:r>
        <w:r>
          <w:fldChar w:fldCharType="end"/>
        </w:r>
      </w:hyperlink>
    </w:p>
    <w:p>
      <w:pPr>
        <w:pStyle w:val="TOC2"/>
        <w:tabs>
          <w:tab w:val="right" w:leader="dot" w:pos="8306"/>
        </w:tabs>
      </w:pPr>
      <w:hyperlink w:anchor="_Toc9850" w:history="1">
        <w:r>
          <w:rPr>
            <w:rFonts w:ascii="仿宋" w:eastAsia="仿宋" w:hAnsi="仿宋" w:cs="仿宋" w:hint="eastAsia"/>
            <w:lang w:eastAsia="zh-CN"/>
          </w:rPr>
          <w:t>(一)、产品规划</w:t>
        </w:r>
        <w:r>
          <w:tab/>
        </w:r>
        <w:r>
          <w:fldChar w:fldCharType="begin"/>
        </w:r>
        <w:r>
          <w:instrText xml:space="preserve"> PAGEREF _Toc9850 \h </w:instrText>
        </w:r>
        <w:r>
          <w:fldChar w:fldCharType="separate"/>
        </w:r>
        <w:r>
          <w:t>3</w:t>
        </w:r>
        <w:r>
          <w:fldChar w:fldCharType="end"/>
        </w:r>
      </w:hyperlink>
    </w:p>
    <w:p>
      <w:pPr>
        <w:pStyle w:val="TOC2"/>
        <w:tabs>
          <w:tab w:val="right" w:leader="dot" w:pos="8306"/>
        </w:tabs>
      </w:pPr>
      <w:hyperlink w:anchor="_Toc6478" w:history="1">
        <w:r>
          <w:rPr>
            <w:rFonts w:ascii="仿宋" w:eastAsia="仿宋" w:hAnsi="仿宋" w:cs="仿宋" w:hint="eastAsia"/>
            <w:lang w:eastAsia="zh-CN"/>
          </w:rPr>
          <w:t>(二)、建设规模</w:t>
        </w:r>
        <w:r>
          <w:tab/>
        </w:r>
        <w:r>
          <w:fldChar w:fldCharType="begin"/>
        </w:r>
        <w:r>
          <w:instrText xml:space="preserve"> PAGEREF _Toc6478 \h </w:instrText>
        </w:r>
        <w:r>
          <w:fldChar w:fldCharType="separate"/>
        </w:r>
        <w:r>
          <w:t>4</w:t>
        </w:r>
        <w:r>
          <w:fldChar w:fldCharType="end"/>
        </w:r>
      </w:hyperlink>
    </w:p>
    <w:p>
      <w:pPr>
        <w:pStyle w:val="TOC1"/>
        <w:tabs>
          <w:tab w:val="right" w:leader="dot" w:pos="8306"/>
        </w:tabs>
      </w:pPr>
      <w:hyperlink w:anchor="_Toc26671" w:history="1">
        <w:r>
          <w:rPr>
            <w:rFonts w:ascii="仿宋" w:eastAsia="仿宋" w:hAnsi="仿宋" w:cs="仿宋" w:hint="eastAsia"/>
            <w:lang w:eastAsia="zh-CN"/>
          </w:rPr>
          <w:t>二、工艺说明</w:t>
        </w:r>
        <w:r>
          <w:tab/>
        </w:r>
        <w:r>
          <w:fldChar w:fldCharType="begin"/>
        </w:r>
        <w:r>
          <w:instrText xml:space="preserve"> PAGEREF _Toc26671 \h </w:instrText>
        </w:r>
        <w:r>
          <w:fldChar w:fldCharType="separate"/>
        </w:r>
        <w:r>
          <w:t>5</w:t>
        </w:r>
        <w:r>
          <w:fldChar w:fldCharType="end"/>
        </w:r>
      </w:hyperlink>
    </w:p>
    <w:p>
      <w:pPr>
        <w:pStyle w:val="TOC2"/>
        <w:tabs>
          <w:tab w:val="right" w:leader="dot" w:pos="8306"/>
        </w:tabs>
      </w:pPr>
      <w:hyperlink w:anchor="_Toc676" w:history="1">
        <w:r>
          <w:rPr>
            <w:rFonts w:ascii="仿宋" w:eastAsia="仿宋" w:hAnsi="仿宋" w:cs="仿宋" w:hint="eastAsia"/>
            <w:lang w:eastAsia="zh-CN"/>
          </w:rPr>
          <w:t>(一)、技术管理特点</w:t>
        </w:r>
        <w:r>
          <w:tab/>
        </w:r>
        <w:r>
          <w:fldChar w:fldCharType="begin"/>
        </w:r>
        <w:r>
          <w:instrText xml:space="preserve"> PAGEREF _Toc676 \h </w:instrText>
        </w:r>
        <w:r>
          <w:fldChar w:fldCharType="separate"/>
        </w:r>
        <w:r>
          <w:t>5</w:t>
        </w:r>
        <w:r>
          <w:fldChar w:fldCharType="end"/>
        </w:r>
      </w:hyperlink>
    </w:p>
    <w:p>
      <w:pPr>
        <w:pStyle w:val="TOC2"/>
        <w:tabs>
          <w:tab w:val="right" w:leader="dot" w:pos="8306"/>
        </w:tabs>
      </w:pPr>
      <w:hyperlink w:anchor="_Toc26222" w:history="1">
        <w:r>
          <w:rPr>
            <w:rFonts w:ascii="仿宋" w:eastAsia="仿宋" w:hAnsi="仿宋" w:cs="仿宋" w:hint="eastAsia"/>
            <w:lang w:eastAsia="zh-CN"/>
          </w:rPr>
          <w:t>(二)、聚光灯泡项目工艺技术设计方案</w:t>
        </w:r>
        <w:r>
          <w:tab/>
        </w:r>
        <w:r>
          <w:fldChar w:fldCharType="begin"/>
        </w:r>
        <w:r>
          <w:instrText xml:space="preserve"> PAGEREF _Toc26222 \h </w:instrText>
        </w:r>
        <w:r>
          <w:fldChar w:fldCharType="separate"/>
        </w:r>
        <w:r>
          <w:t>6</w:t>
        </w:r>
        <w:r>
          <w:fldChar w:fldCharType="end"/>
        </w:r>
      </w:hyperlink>
    </w:p>
    <w:p>
      <w:pPr>
        <w:pStyle w:val="TOC2"/>
        <w:tabs>
          <w:tab w:val="right" w:leader="dot" w:pos="8306"/>
        </w:tabs>
      </w:pPr>
      <w:hyperlink w:anchor="_Toc2112" w:history="1">
        <w:r>
          <w:rPr>
            <w:rFonts w:ascii="仿宋" w:eastAsia="仿宋" w:hAnsi="仿宋" w:cs="仿宋" w:hint="eastAsia"/>
            <w:lang w:eastAsia="zh-CN"/>
          </w:rPr>
          <w:t>(三)、设备选型方案</w:t>
        </w:r>
        <w:r>
          <w:tab/>
        </w:r>
        <w:r>
          <w:fldChar w:fldCharType="begin"/>
        </w:r>
        <w:r>
          <w:instrText xml:space="preserve"> PAGEREF _Toc2112 \h </w:instrText>
        </w:r>
        <w:r>
          <w:fldChar w:fldCharType="separate"/>
        </w:r>
        <w:r>
          <w:t>7</w:t>
        </w:r>
        <w:r>
          <w:fldChar w:fldCharType="end"/>
        </w:r>
      </w:hyperlink>
    </w:p>
    <w:p>
      <w:pPr>
        <w:pStyle w:val="TOC1"/>
        <w:tabs>
          <w:tab w:val="right" w:leader="dot" w:pos="8306"/>
        </w:tabs>
      </w:pPr>
      <w:hyperlink w:anchor="_Toc18212" w:history="1">
        <w:r>
          <w:rPr>
            <w:rFonts w:ascii="仿宋" w:eastAsia="仿宋" w:hAnsi="仿宋" w:cs="仿宋" w:hint="eastAsia"/>
            <w:lang w:eastAsia="zh-CN"/>
          </w:rPr>
          <w:t>三、聚光灯泡项目危机管理</w:t>
        </w:r>
        <w:r>
          <w:tab/>
        </w:r>
        <w:r>
          <w:fldChar w:fldCharType="begin"/>
        </w:r>
        <w:r>
          <w:instrText xml:space="preserve"> PAGEREF _Toc18212 \h </w:instrText>
        </w:r>
        <w:r>
          <w:fldChar w:fldCharType="separate"/>
        </w:r>
        <w:r>
          <w:t>9</w:t>
        </w:r>
        <w:r>
          <w:fldChar w:fldCharType="end"/>
        </w:r>
      </w:hyperlink>
    </w:p>
    <w:p>
      <w:pPr>
        <w:pStyle w:val="TOC2"/>
        <w:tabs>
          <w:tab w:val="right" w:leader="dot" w:pos="8306"/>
        </w:tabs>
      </w:pPr>
      <w:hyperlink w:anchor="_Toc14749" w:history="1">
        <w:r>
          <w:rPr>
            <w:rFonts w:ascii="仿宋" w:eastAsia="仿宋" w:hAnsi="仿宋" w:cs="仿宋" w:hint="eastAsia"/>
            <w:lang w:eastAsia="zh-CN"/>
          </w:rPr>
          <w:t>(一)、危机预警与识别</w:t>
        </w:r>
        <w:r>
          <w:tab/>
        </w:r>
        <w:r>
          <w:fldChar w:fldCharType="begin"/>
        </w:r>
        <w:r>
          <w:instrText xml:space="preserve"> PAGEREF _Toc14749 \h </w:instrText>
        </w:r>
        <w:r>
          <w:fldChar w:fldCharType="separate"/>
        </w:r>
        <w:r>
          <w:t>9</w:t>
        </w:r>
        <w:r>
          <w:fldChar w:fldCharType="end"/>
        </w:r>
      </w:hyperlink>
    </w:p>
    <w:p>
      <w:pPr>
        <w:pStyle w:val="TOC2"/>
        <w:tabs>
          <w:tab w:val="right" w:leader="dot" w:pos="8306"/>
        </w:tabs>
      </w:pPr>
      <w:hyperlink w:anchor="_Toc16439" w:history="1">
        <w:r>
          <w:rPr>
            <w:rFonts w:ascii="仿宋" w:eastAsia="仿宋" w:hAnsi="仿宋" w:cs="仿宋" w:hint="eastAsia"/>
            <w:lang w:eastAsia="zh-CN"/>
          </w:rPr>
          <w:t>(二)、危机应对与恢复</w:t>
        </w:r>
        <w:r>
          <w:tab/>
        </w:r>
        <w:r>
          <w:fldChar w:fldCharType="begin"/>
        </w:r>
        <w:r>
          <w:instrText xml:space="preserve"> PAGEREF _Toc16439 \h </w:instrText>
        </w:r>
        <w:r>
          <w:fldChar w:fldCharType="separate"/>
        </w:r>
        <w:r>
          <w:t>10</w:t>
        </w:r>
        <w:r>
          <w:fldChar w:fldCharType="end"/>
        </w:r>
      </w:hyperlink>
    </w:p>
    <w:p>
      <w:pPr>
        <w:pStyle w:val="TOC1"/>
        <w:tabs>
          <w:tab w:val="right" w:leader="dot" w:pos="8306"/>
        </w:tabs>
      </w:pPr>
      <w:hyperlink w:anchor="_Toc4109" w:history="1">
        <w:r>
          <w:rPr>
            <w:rFonts w:ascii="仿宋" w:eastAsia="仿宋" w:hAnsi="仿宋" w:cs="仿宋" w:hint="eastAsia"/>
            <w:lang w:eastAsia="zh-CN"/>
          </w:rPr>
          <w:t>四、聚光灯泡项目建设背景及必要性分析</w:t>
        </w:r>
        <w:r>
          <w:tab/>
        </w:r>
        <w:r>
          <w:fldChar w:fldCharType="begin"/>
        </w:r>
        <w:r>
          <w:instrText xml:space="preserve"> PAGEREF _Toc4109 \h </w:instrText>
        </w:r>
        <w:r>
          <w:fldChar w:fldCharType="separate"/>
        </w:r>
        <w:r>
          <w:t>11</w:t>
        </w:r>
        <w:r>
          <w:fldChar w:fldCharType="end"/>
        </w:r>
      </w:hyperlink>
    </w:p>
    <w:p>
      <w:pPr>
        <w:pStyle w:val="TOC2"/>
        <w:tabs>
          <w:tab w:val="right" w:leader="dot" w:pos="8306"/>
        </w:tabs>
      </w:pPr>
      <w:hyperlink w:anchor="_Toc15500" w:history="1">
        <w:r>
          <w:rPr>
            <w:rFonts w:ascii="仿宋" w:eastAsia="仿宋" w:hAnsi="仿宋" w:cs="仿宋" w:hint="eastAsia"/>
            <w:lang w:eastAsia="zh-CN"/>
          </w:rPr>
          <w:t>(一)、聚光灯泡项目背景分析</w:t>
        </w:r>
        <w:r>
          <w:tab/>
        </w:r>
        <w:r>
          <w:fldChar w:fldCharType="begin"/>
        </w:r>
        <w:r>
          <w:instrText xml:space="preserve"> PAGEREF _Toc15500 \h </w:instrText>
        </w:r>
        <w:r>
          <w:fldChar w:fldCharType="separate"/>
        </w:r>
        <w:r>
          <w:t>11</w:t>
        </w:r>
        <w:r>
          <w:fldChar w:fldCharType="end"/>
        </w:r>
      </w:hyperlink>
    </w:p>
    <w:p>
      <w:pPr>
        <w:pStyle w:val="TOC2"/>
        <w:tabs>
          <w:tab w:val="right" w:leader="dot" w:pos="8306"/>
        </w:tabs>
      </w:pPr>
      <w:hyperlink w:anchor="_Toc20028" w:history="1">
        <w:r>
          <w:rPr>
            <w:rFonts w:ascii="仿宋" w:eastAsia="仿宋" w:hAnsi="仿宋" w:cs="仿宋" w:hint="eastAsia"/>
            <w:lang w:eastAsia="zh-CN"/>
          </w:rPr>
          <w:t>(二)、聚光灯泡项目建设必要性分析</w:t>
        </w:r>
        <w:r>
          <w:tab/>
        </w:r>
        <w:r>
          <w:fldChar w:fldCharType="begin"/>
        </w:r>
        <w:r>
          <w:instrText xml:space="preserve"> PAGEREF _Toc20028 \h </w:instrText>
        </w:r>
        <w:r>
          <w:fldChar w:fldCharType="separate"/>
        </w:r>
        <w:r>
          <w:t>13</w:t>
        </w:r>
        <w:r>
          <w:fldChar w:fldCharType="end"/>
        </w:r>
      </w:hyperlink>
    </w:p>
    <w:p>
      <w:pPr>
        <w:pStyle w:val="TOC1"/>
        <w:tabs>
          <w:tab w:val="right" w:leader="dot" w:pos="8306"/>
        </w:tabs>
      </w:pPr>
      <w:hyperlink w:anchor="_Toc21012" w:history="1">
        <w:r>
          <w:rPr>
            <w:rFonts w:ascii="仿宋" w:eastAsia="仿宋" w:hAnsi="仿宋" w:cs="仿宋" w:hint="eastAsia"/>
            <w:lang w:eastAsia="zh-CN"/>
          </w:rPr>
          <w:t>五、聚光灯泡项目建设单位说明</w:t>
        </w:r>
        <w:r>
          <w:tab/>
        </w:r>
        <w:r>
          <w:fldChar w:fldCharType="begin"/>
        </w:r>
        <w:r>
          <w:instrText xml:space="preserve"> PAGEREF _Toc21012 \h </w:instrText>
        </w:r>
        <w:r>
          <w:fldChar w:fldCharType="separate"/>
        </w:r>
        <w:r>
          <w:t>14</w:t>
        </w:r>
        <w:r>
          <w:fldChar w:fldCharType="end"/>
        </w:r>
      </w:hyperlink>
    </w:p>
    <w:p>
      <w:pPr>
        <w:pStyle w:val="TOC2"/>
        <w:tabs>
          <w:tab w:val="right" w:leader="dot" w:pos="8306"/>
        </w:tabs>
      </w:pPr>
      <w:hyperlink w:anchor="_Toc24704" w:history="1">
        <w:r>
          <w:rPr>
            <w:rFonts w:ascii="仿宋" w:eastAsia="仿宋" w:hAnsi="仿宋" w:cs="仿宋" w:hint="eastAsia"/>
            <w:lang w:eastAsia="zh-CN"/>
          </w:rPr>
          <w:t>(一)、聚光灯泡项目承办单位基本情况</w:t>
        </w:r>
        <w:r>
          <w:tab/>
        </w:r>
        <w:r>
          <w:fldChar w:fldCharType="begin"/>
        </w:r>
        <w:r>
          <w:instrText xml:space="preserve"> PAGEREF _Toc24704 \h </w:instrText>
        </w:r>
        <w:r>
          <w:fldChar w:fldCharType="separate"/>
        </w:r>
        <w:r>
          <w:t>14</w:t>
        </w:r>
        <w:r>
          <w:fldChar w:fldCharType="end"/>
        </w:r>
      </w:hyperlink>
    </w:p>
    <w:p>
      <w:pPr>
        <w:pStyle w:val="TOC2"/>
        <w:tabs>
          <w:tab w:val="right" w:leader="dot" w:pos="8306"/>
        </w:tabs>
      </w:pPr>
      <w:hyperlink w:anchor="_Toc22866" w:history="1">
        <w:r>
          <w:rPr>
            <w:rFonts w:ascii="仿宋" w:eastAsia="仿宋" w:hAnsi="仿宋" w:cs="仿宋" w:hint="eastAsia"/>
            <w:lang w:eastAsia="zh-CN"/>
          </w:rPr>
          <w:t>(二)、公司经济效益分析</w:t>
        </w:r>
        <w:r>
          <w:tab/>
        </w:r>
        <w:r>
          <w:fldChar w:fldCharType="begin"/>
        </w:r>
        <w:r>
          <w:instrText xml:space="preserve"> PAGEREF _Toc22866 \h </w:instrText>
        </w:r>
        <w:r>
          <w:fldChar w:fldCharType="separate"/>
        </w:r>
        <w:r>
          <w:t>15</w:t>
        </w:r>
        <w:r>
          <w:fldChar w:fldCharType="end"/>
        </w:r>
      </w:hyperlink>
    </w:p>
    <w:p>
      <w:pPr>
        <w:pStyle w:val="TOC1"/>
        <w:tabs>
          <w:tab w:val="right" w:leader="dot" w:pos="8306"/>
        </w:tabs>
      </w:pPr>
      <w:hyperlink w:anchor="_Toc27853" w:history="1">
        <w:r>
          <w:rPr>
            <w:rFonts w:ascii="仿宋" w:eastAsia="仿宋" w:hAnsi="仿宋" w:cs="仿宋" w:hint="eastAsia"/>
            <w:lang w:eastAsia="zh-CN"/>
          </w:rPr>
          <w:t>六、聚光灯泡项目土建工程</w:t>
        </w:r>
        <w:r>
          <w:tab/>
        </w:r>
        <w:r>
          <w:fldChar w:fldCharType="begin"/>
        </w:r>
        <w:r>
          <w:instrText xml:space="preserve"> PAGEREF _Toc27853 \h </w:instrText>
        </w:r>
        <w:r>
          <w:fldChar w:fldCharType="separate"/>
        </w:r>
        <w:r>
          <w:t>16</w:t>
        </w:r>
        <w:r>
          <w:fldChar w:fldCharType="end"/>
        </w:r>
      </w:hyperlink>
    </w:p>
    <w:p>
      <w:pPr>
        <w:pStyle w:val="TOC2"/>
        <w:tabs>
          <w:tab w:val="right" w:leader="dot" w:pos="8306"/>
        </w:tabs>
      </w:pPr>
      <w:hyperlink w:anchor="_Toc14839" w:history="1">
        <w:r>
          <w:rPr>
            <w:rFonts w:ascii="仿宋" w:eastAsia="仿宋" w:hAnsi="仿宋" w:cs="仿宋" w:hint="eastAsia"/>
            <w:lang w:eastAsia="zh-CN"/>
          </w:rPr>
          <w:t>(一)、建筑工程设计原则</w:t>
        </w:r>
        <w:r>
          <w:tab/>
        </w:r>
        <w:r>
          <w:fldChar w:fldCharType="begin"/>
        </w:r>
        <w:r>
          <w:instrText xml:space="preserve"> PAGEREF _Toc14839 \h </w:instrText>
        </w:r>
        <w:r>
          <w:fldChar w:fldCharType="separate"/>
        </w:r>
        <w:r>
          <w:t>16</w:t>
        </w:r>
        <w:r>
          <w:fldChar w:fldCharType="end"/>
        </w:r>
      </w:hyperlink>
    </w:p>
    <w:p>
      <w:pPr>
        <w:pStyle w:val="TOC2"/>
        <w:tabs>
          <w:tab w:val="right" w:leader="dot" w:pos="8306"/>
        </w:tabs>
      </w:pPr>
      <w:hyperlink w:anchor="_Toc30551" w:history="1">
        <w:r>
          <w:rPr>
            <w:rFonts w:ascii="仿宋" w:eastAsia="仿宋" w:hAnsi="仿宋" w:cs="仿宋" w:hint="eastAsia"/>
            <w:lang w:eastAsia="zh-CN"/>
          </w:rPr>
          <w:t>(二)、土建工程设计年限及安全等级</w:t>
        </w:r>
        <w:r>
          <w:tab/>
        </w:r>
        <w:r>
          <w:fldChar w:fldCharType="begin"/>
        </w:r>
        <w:r>
          <w:instrText xml:space="preserve"> PAGEREF _Toc30551 \h </w:instrText>
        </w:r>
        <w:r>
          <w:fldChar w:fldCharType="separate"/>
        </w:r>
        <w:r>
          <w:t>17</w:t>
        </w:r>
        <w:r>
          <w:fldChar w:fldCharType="end"/>
        </w:r>
      </w:hyperlink>
    </w:p>
    <w:p>
      <w:pPr>
        <w:pStyle w:val="TOC2"/>
        <w:tabs>
          <w:tab w:val="right" w:leader="dot" w:pos="8306"/>
        </w:tabs>
      </w:pPr>
      <w:hyperlink w:anchor="_Toc23949" w:history="1">
        <w:r>
          <w:rPr>
            <w:rFonts w:ascii="仿宋" w:eastAsia="仿宋" w:hAnsi="仿宋" w:cs="仿宋" w:hint="eastAsia"/>
            <w:lang w:eastAsia="zh-CN"/>
          </w:rPr>
          <w:t>(三)、建筑工程设计总体要求</w:t>
        </w:r>
        <w:r>
          <w:tab/>
        </w:r>
        <w:r>
          <w:fldChar w:fldCharType="begin"/>
        </w:r>
        <w:r>
          <w:instrText xml:space="preserve"> PAGEREF _Toc23949 \h </w:instrText>
        </w:r>
        <w:r>
          <w:fldChar w:fldCharType="separate"/>
        </w:r>
        <w:r>
          <w:t>18</w:t>
        </w:r>
        <w:r>
          <w:fldChar w:fldCharType="end"/>
        </w:r>
      </w:hyperlink>
    </w:p>
    <w:p>
      <w:pPr>
        <w:pStyle w:val="TOC2"/>
        <w:tabs>
          <w:tab w:val="right" w:leader="dot" w:pos="8306"/>
        </w:tabs>
      </w:pPr>
      <w:hyperlink w:anchor="_Toc26910" w:history="1">
        <w:r>
          <w:rPr>
            <w:rFonts w:ascii="仿宋" w:eastAsia="仿宋" w:hAnsi="仿宋" w:cs="仿宋" w:hint="eastAsia"/>
            <w:lang w:eastAsia="zh-CN"/>
          </w:rPr>
          <w:t>(四)、土建工程建设指标</w:t>
        </w:r>
        <w:r>
          <w:tab/>
        </w:r>
        <w:r>
          <w:fldChar w:fldCharType="begin"/>
        </w:r>
        <w:r>
          <w:instrText xml:space="preserve"> PAGEREF _Toc26910 \h </w:instrText>
        </w:r>
        <w:r>
          <w:fldChar w:fldCharType="separate"/>
        </w:r>
        <w:r>
          <w:t>19</w:t>
        </w:r>
        <w:r>
          <w:fldChar w:fldCharType="end"/>
        </w:r>
      </w:hyperlink>
    </w:p>
    <w:p>
      <w:pPr>
        <w:pStyle w:val="TOC1"/>
        <w:tabs>
          <w:tab w:val="right" w:leader="dot" w:pos="8306"/>
        </w:tabs>
      </w:pPr>
      <w:hyperlink w:anchor="_Toc68" w:history="1">
        <w:r>
          <w:rPr>
            <w:rFonts w:ascii="仿宋" w:eastAsia="仿宋" w:hAnsi="仿宋" w:cs="仿宋" w:hint="eastAsia"/>
            <w:lang w:eastAsia="zh-CN"/>
          </w:rPr>
          <w:t>七、聚光灯泡项目人力资源培养与发展</w:t>
        </w:r>
        <w:r>
          <w:tab/>
        </w:r>
        <w:r>
          <w:fldChar w:fldCharType="begin"/>
        </w:r>
        <w:r>
          <w:instrText xml:space="preserve"> PAGEREF _Toc68 \h </w:instrText>
        </w:r>
        <w:r>
          <w:fldChar w:fldCharType="separate"/>
        </w:r>
        <w:r>
          <w:t>19</w:t>
        </w:r>
        <w:r>
          <w:fldChar w:fldCharType="end"/>
        </w:r>
      </w:hyperlink>
    </w:p>
    <w:p>
      <w:pPr>
        <w:pStyle w:val="TOC2"/>
        <w:tabs>
          <w:tab w:val="right" w:leader="dot" w:pos="8306"/>
        </w:tabs>
      </w:pPr>
      <w:hyperlink w:anchor="_Toc28662" w:history="1">
        <w:r>
          <w:rPr>
            <w:rFonts w:ascii="仿宋" w:eastAsia="仿宋" w:hAnsi="仿宋" w:cs="仿宋" w:hint="eastAsia"/>
            <w:lang w:eastAsia="zh-CN"/>
          </w:rPr>
          <w:t>(一)、人才需求与规划</w:t>
        </w:r>
        <w:r>
          <w:tab/>
        </w:r>
        <w:r>
          <w:fldChar w:fldCharType="begin"/>
        </w:r>
        <w:r>
          <w:instrText xml:space="preserve"> PAGEREF _Toc28662 \h </w:instrText>
        </w:r>
        <w:r>
          <w:fldChar w:fldCharType="separate"/>
        </w:r>
        <w:r>
          <w:t>19</w:t>
        </w:r>
        <w:r>
          <w:fldChar w:fldCharType="end"/>
        </w:r>
      </w:hyperlink>
    </w:p>
    <w:p>
      <w:pPr>
        <w:pStyle w:val="TOC2"/>
        <w:tabs>
          <w:tab w:val="right" w:leader="dot" w:pos="8306"/>
        </w:tabs>
      </w:pPr>
      <w:hyperlink w:anchor="_Toc6495" w:history="1">
        <w:r>
          <w:rPr>
            <w:rFonts w:ascii="仿宋" w:eastAsia="仿宋" w:hAnsi="仿宋" w:cs="仿宋" w:hint="eastAsia"/>
            <w:lang w:eastAsia="zh-CN"/>
          </w:rPr>
          <w:t>(二)、培训与发展计划</w:t>
        </w:r>
        <w:r>
          <w:tab/>
        </w:r>
        <w:r>
          <w:fldChar w:fldCharType="begin"/>
        </w:r>
        <w:r>
          <w:instrText xml:space="preserve"> PAGEREF _Toc6495 \h </w:instrText>
        </w:r>
        <w:r>
          <w:fldChar w:fldCharType="separate"/>
        </w:r>
        <w:r>
          <w:t>19</w:t>
        </w:r>
        <w:r>
          <w:fldChar w:fldCharType="end"/>
        </w:r>
      </w:hyperlink>
    </w:p>
    <w:p>
      <w:pPr>
        <w:pStyle w:val="TOC1"/>
        <w:tabs>
          <w:tab w:val="right" w:leader="dot" w:pos="8306"/>
        </w:tabs>
      </w:pPr>
      <w:hyperlink w:anchor="_Toc11221" w:history="1">
        <w:r>
          <w:rPr>
            <w:rFonts w:ascii="仿宋" w:eastAsia="仿宋" w:hAnsi="仿宋" w:cs="仿宋" w:hint="eastAsia"/>
            <w:lang w:eastAsia="zh-CN"/>
          </w:rPr>
          <w:t>八、聚光灯泡项目计划安排</w:t>
        </w:r>
        <w:r>
          <w:tab/>
        </w:r>
        <w:r>
          <w:fldChar w:fldCharType="begin"/>
        </w:r>
        <w:r>
          <w:instrText xml:space="preserve"> PAGEREF _Toc11221 \h </w:instrText>
        </w:r>
        <w:r>
          <w:fldChar w:fldCharType="separate"/>
        </w:r>
        <w:r>
          <w:t>20</w:t>
        </w:r>
        <w:r>
          <w:fldChar w:fldCharType="end"/>
        </w:r>
      </w:hyperlink>
    </w:p>
    <w:p>
      <w:pPr>
        <w:pStyle w:val="TOC2"/>
        <w:tabs>
          <w:tab w:val="right" w:leader="dot" w:pos="8306"/>
        </w:tabs>
      </w:pPr>
      <w:hyperlink w:anchor="_Toc8149" w:history="1">
        <w:r>
          <w:rPr>
            <w:rFonts w:ascii="仿宋" w:eastAsia="仿宋" w:hAnsi="仿宋" w:cs="仿宋" w:hint="eastAsia"/>
            <w:lang w:eastAsia="zh-CN"/>
          </w:rPr>
          <w:t>(一)、建设周期</w:t>
        </w:r>
        <w:r>
          <w:tab/>
        </w:r>
        <w:r>
          <w:fldChar w:fldCharType="begin"/>
        </w:r>
        <w:r>
          <w:instrText xml:space="preserve"> PAGEREF _Toc8149 \h </w:instrText>
        </w:r>
        <w:r>
          <w:fldChar w:fldCharType="separate"/>
        </w:r>
        <w:r>
          <w:t>20</w:t>
        </w:r>
        <w:r>
          <w:fldChar w:fldCharType="end"/>
        </w:r>
      </w:hyperlink>
    </w:p>
    <w:p>
      <w:pPr>
        <w:pStyle w:val="TOC2"/>
        <w:tabs>
          <w:tab w:val="right" w:leader="dot" w:pos="8306"/>
        </w:tabs>
      </w:pPr>
      <w:hyperlink w:anchor="_Toc31581" w:history="1">
        <w:r>
          <w:rPr>
            <w:rFonts w:ascii="仿宋" w:eastAsia="仿宋" w:hAnsi="仿宋" w:cs="仿宋" w:hint="eastAsia"/>
            <w:lang w:eastAsia="zh-CN"/>
          </w:rPr>
          <w:t>(二)、建设进度</w:t>
        </w:r>
        <w:r>
          <w:tab/>
        </w:r>
        <w:r>
          <w:fldChar w:fldCharType="begin"/>
        </w:r>
        <w:r>
          <w:instrText xml:space="preserve"> PAGEREF _Toc31581 \h </w:instrText>
        </w:r>
        <w:r>
          <w:fldChar w:fldCharType="separate"/>
        </w:r>
        <w:r>
          <w:t>21</w:t>
        </w:r>
        <w:r>
          <w:fldChar w:fldCharType="end"/>
        </w:r>
      </w:hyperlink>
    </w:p>
    <w:p>
      <w:pPr>
        <w:pStyle w:val="TOC2"/>
        <w:tabs>
          <w:tab w:val="right" w:leader="dot" w:pos="8306"/>
        </w:tabs>
      </w:pPr>
      <w:hyperlink w:anchor="_Toc21788" w:history="1">
        <w:r>
          <w:rPr>
            <w:rFonts w:ascii="仿宋" w:eastAsia="仿宋" w:hAnsi="仿宋" w:cs="仿宋" w:hint="eastAsia"/>
            <w:lang w:eastAsia="zh-CN"/>
          </w:rPr>
          <w:t>(三)、进度安排注意事项</w:t>
        </w:r>
        <w:r>
          <w:tab/>
        </w:r>
        <w:r>
          <w:fldChar w:fldCharType="begin"/>
        </w:r>
        <w:r>
          <w:instrText xml:space="preserve"> PAGEREF _Toc21788 \h </w:instrText>
        </w:r>
        <w:r>
          <w:fldChar w:fldCharType="separate"/>
        </w:r>
        <w:r>
          <w:t>22</w:t>
        </w:r>
        <w:r>
          <w:fldChar w:fldCharType="end"/>
        </w:r>
      </w:hyperlink>
    </w:p>
    <w:p>
      <w:pPr>
        <w:pStyle w:val="TOC2"/>
        <w:tabs>
          <w:tab w:val="right" w:leader="dot" w:pos="8306"/>
        </w:tabs>
      </w:pPr>
      <w:hyperlink w:anchor="_Toc2566" w:history="1">
        <w:r>
          <w:rPr>
            <w:rFonts w:ascii="仿宋" w:eastAsia="仿宋" w:hAnsi="仿宋" w:cs="仿宋" w:hint="eastAsia"/>
            <w:lang w:eastAsia="zh-CN"/>
          </w:rPr>
          <w:t>(四)、人力资源配置</w:t>
        </w:r>
        <w:r>
          <w:tab/>
        </w:r>
        <w:r>
          <w:fldChar w:fldCharType="begin"/>
        </w:r>
        <w:r>
          <w:instrText xml:space="preserve"> PAGEREF _Toc2566 \h </w:instrText>
        </w:r>
        <w:r>
          <w:fldChar w:fldCharType="separate"/>
        </w:r>
        <w:r>
          <w:t>23</w:t>
        </w:r>
        <w:r>
          <w:fldChar w:fldCharType="end"/>
        </w:r>
      </w:hyperlink>
    </w:p>
    <w:p>
      <w:pPr>
        <w:pStyle w:val="TOC1"/>
        <w:tabs>
          <w:tab w:val="right" w:leader="dot" w:pos="8306"/>
        </w:tabs>
      </w:pPr>
      <w:hyperlink w:anchor="_Toc20289" w:history="1">
        <w:r>
          <w:rPr>
            <w:rFonts w:ascii="仿宋" w:eastAsia="仿宋" w:hAnsi="仿宋" w:cs="仿宋" w:hint="eastAsia"/>
            <w:lang w:eastAsia="zh-CN"/>
          </w:rPr>
          <w:t>九、生产安全保护</w:t>
        </w:r>
        <w:r>
          <w:tab/>
        </w:r>
        <w:r>
          <w:fldChar w:fldCharType="begin"/>
        </w:r>
        <w:r>
          <w:instrText xml:space="preserve"> PAGEREF _Toc20289 \h </w:instrText>
        </w:r>
        <w:r>
          <w:fldChar w:fldCharType="separate"/>
        </w:r>
        <w:r>
          <w:t>24</w:t>
        </w:r>
        <w:r>
          <w:fldChar w:fldCharType="end"/>
        </w:r>
      </w:hyperlink>
    </w:p>
    <w:p>
      <w:pPr>
        <w:pStyle w:val="TOC2"/>
        <w:tabs>
          <w:tab w:val="right" w:leader="dot" w:pos="8306"/>
        </w:tabs>
      </w:pPr>
      <w:hyperlink w:anchor="_Toc5208" w:history="1">
        <w:r>
          <w:rPr>
            <w:rFonts w:ascii="仿宋" w:eastAsia="仿宋" w:hAnsi="仿宋" w:cs="仿宋" w:hint="eastAsia"/>
            <w:lang w:eastAsia="zh-CN"/>
          </w:rPr>
          <w:t>(一)、消防安全</w:t>
        </w:r>
        <w:r>
          <w:tab/>
        </w:r>
        <w:r>
          <w:fldChar w:fldCharType="begin"/>
        </w:r>
        <w:r>
          <w:instrText xml:space="preserve"> PAGEREF _Toc5208 \h </w:instrText>
        </w:r>
        <w:r>
          <w:fldChar w:fldCharType="separate"/>
        </w:r>
        <w:r>
          <w:t>24</w:t>
        </w:r>
        <w:r>
          <w:fldChar w:fldCharType="end"/>
        </w:r>
      </w:hyperlink>
    </w:p>
    <w:p>
      <w:pPr>
        <w:pStyle w:val="TOC2"/>
        <w:tabs>
          <w:tab w:val="right" w:leader="dot" w:pos="8306"/>
        </w:tabs>
      </w:pPr>
      <w:hyperlink w:anchor="_Toc1199" w:history="1">
        <w:r>
          <w:rPr>
            <w:rFonts w:ascii="仿宋" w:eastAsia="仿宋" w:hAnsi="仿宋" w:cs="仿宋" w:hint="eastAsia"/>
            <w:lang w:eastAsia="zh-CN"/>
          </w:rPr>
          <w:t>(二)、防火防爆总图布置措施</w:t>
        </w:r>
        <w:r>
          <w:tab/>
        </w:r>
        <w:r>
          <w:fldChar w:fldCharType="begin"/>
        </w:r>
        <w:r>
          <w:instrText xml:space="preserve"> PAGEREF _Toc1199 \h </w:instrText>
        </w:r>
        <w:r>
          <w:fldChar w:fldCharType="separate"/>
        </w:r>
        <w:r>
          <w:t>26</w:t>
        </w:r>
        <w:r>
          <w:fldChar w:fldCharType="end"/>
        </w:r>
      </w:hyperlink>
    </w:p>
    <w:p>
      <w:pPr>
        <w:pStyle w:val="TOC2"/>
        <w:tabs>
          <w:tab w:val="right" w:leader="dot" w:pos="8306"/>
        </w:tabs>
      </w:pPr>
      <w:hyperlink w:anchor="_Toc15109" w:history="1">
        <w:r>
          <w:rPr>
            <w:rFonts w:ascii="仿宋" w:eastAsia="仿宋" w:hAnsi="仿宋" w:cs="仿宋" w:hint="eastAsia"/>
            <w:lang w:eastAsia="zh-CN"/>
          </w:rPr>
          <w:t>(三)、自然灾害防范措施</w:t>
        </w:r>
        <w:r>
          <w:tab/>
        </w:r>
        <w:r>
          <w:fldChar w:fldCharType="begin"/>
        </w:r>
        <w:r>
          <w:instrText xml:space="preserve"> PAGEREF _Toc15109 \h </w:instrText>
        </w:r>
        <w:r>
          <w:fldChar w:fldCharType="separate"/>
        </w:r>
        <w:r>
          <w:t>26</w:t>
        </w:r>
        <w:r>
          <w:fldChar w:fldCharType="end"/>
        </w:r>
      </w:hyperlink>
    </w:p>
    <w:p>
      <w:pPr>
        <w:pStyle w:val="TOC2"/>
        <w:tabs>
          <w:tab w:val="right" w:leader="dot" w:pos="8306"/>
        </w:tabs>
      </w:pPr>
      <w:hyperlink w:anchor="_Toc28510" w:history="1">
        <w:r>
          <w:rPr>
            <w:rFonts w:ascii="仿宋" w:eastAsia="仿宋" w:hAnsi="仿宋" w:cs="仿宋" w:hint="eastAsia"/>
            <w:lang w:eastAsia="zh-CN"/>
          </w:rPr>
          <w:t>(四)、安全色及安全标志使用要求</w:t>
        </w:r>
        <w:r>
          <w:tab/>
        </w:r>
        <w:r>
          <w:fldChar w:fldCharType="begin"/>
        </w:r>
        <w:r>
          <w:instrText xml:space="preserve"> PAGEREF _Toc28510 \h </w:instrText>
        </w:r>
        <w:r>
          <w:fldChar w:fldCharType="separate"/>
        </w:r>
        <w:r>
          <w:t>27</w:t>
        </w:r>
        <w:r>
          <w:fldChar w:fldCharType="end"/>
        </w:r>
      </w:hyperlink>
    </w:p>
    <w:p>
      <w:pPr>
        <w:pStyle w:val="TOC2"/>
        <w:tabs>
          <w:tab w:val="right" w:leader="dot" w:pos="8306"/>
        </w:tabs>
      </w:pPr>
      <w:hyperlink w:anchor="_Toc17397" w:history="1">
        <w:r>
          <w:rPr>
            <w:rFonts w:ascii="仿宋" w:eastAsia="仿宋" w:hAnsi="仿宋" w:cs="仿宋" w:hint="eastAsia"/>
            <w:lang w:eastAsia="zh-CN"/>
          </w:rPr>
          <w:t>(五)、防尘防毒措施</w:t>
        </w:r>
        <w:r>
          <w:tab/>
        </w:r>
        <w:r>
          <w:fldChar w:fldCharType="begin"/>
        </w:r>
        <w:r>
          <w:instrText xml:space="preserve"> PAGEREF _Toc17397 \h </w:instrText>
        </w:r>
        <w:r>
          <w:fldChar w:fldCharType="separate"/>
        </w:r>
        <w:r>
          <w:t>28</w:t>
        </w:r>
        <w:r>
          <w:fldChar w:fldCharType="end"/>
        </w:r>
      </w:hyperlink>
    </w:p>
    <w:p>
      <w:pPr>
        <w:pStyle w:val="TOC2"/>
        <w:tabs>
          <w:tab w:val="right" w:leader="dot" w:pos="8306"/>
        </w:tabs>
      </w:pPr>
      <w:hyperlink w:anchor="_Toc19002" w:history="1">
        <w:r>
          <w:rPr>
            <w:rFonts w:ascii="仿宋" w:eastAsia="仿宋" w:hAnsi="仿宋" w:cs="仿宋" w:hint="eastAsia"/>
            <w:lang w:eastAsia="zh-CN"/>
          </w:rPr>
          <w:t>(六)、防静电、触电防护及防雷措施</w:t>
        </w:r>
        <w:r>
          <w:tab/>
        </w:r>
        <w:r>
          <w:fldChar w:fldCharType="begin"/>
        </w:r>
        <w:r>
          <w:instrText xml:space="preserve"> PAGEREF _Toc19002 \h </w:instrText>
        </w:r>
        <w:r>
          <w:fldChar w:fldCharType="separate"/>
        </w:r>
        <w:r>
          <w:t>29</w:t>
        </w:r>
        <w:r>
          <w:fldChar w:fldCharType="end"/>
        </w:r>
      </w:hyperlink>
    </w:p>
    <w:p>
      <w:pPr>
        <w:pStyle w:val="TOC2"/>
        <w:tabs>
          <w:tab w:val="right" w:leader="dot" w:pos="8306"/>
        </w:tabs>
      </w:pPr>
      <w:hyperlink w:anchor="_Toc24697" w:history="1">
        <w:r>
          <w:rPr>
            <w:rFonts w:ascii="仿宋" w:eastAsia="仿宋" w:hAnsi="仿宋" w:cs="仿宋" w:hint="eastAsia"/>
            <w:lang w:eastAsia="zh-CN"/>
          </w:rPr>
          <w:t>(七)、机械设备安全保障措施</w:t>
        </w:r>
        <w:r>
          <w:tab/>
        </w:r>
        <w:r>
          <w:fldChar w:fldCharType="begin"/>
        </w:r>
        <w:r>
          <w:instrText xml:space="preserve"> PAGEREF _Toc24697 \h </w:instrText>
        </w:r>
        <w:r>
          <w:fldChar w:fldCharType="separate"/>
        </w:r>
        <w:r>
          <w:t>31</w:t>
        </w:r>
        <w:r>
          <w:fldChar w:fldCharType="end"/>
        </w:r>
      </w:hyperlink>
    </w:p>
    <w:p>
      <w:pPr>
        <w:pStyle w:val="TOC1"/>
        <w:tabs>
          <w:tab w:val="right" w:leader="dot" w:pos="8306"/>
        </w:tabs>
      </w:pPr>
      <w:hyperlink w:anchor="_Toc17156" w:history="1">
        <w:r>
          <w:rPr>
            <w:rFonts w:ascii="仿宋" w:eastAsia="仿宋" w:hAnsi="仿宋" w:cs="仿宋" w:hint="eastAsia"/>
            <w:lang w:eastAsia="zh-CN"/>
          </w:rPr>
          <w:t>十、聚光灯泡项目财务管理</w:t>
        </w:r>
        <w:r>
          <w:tab/>
        </w:r>
        <w:r>
          <w:fldChar w:fldCharType="begin"/>
        </w:r>
        <w:r>
          <w:instrText xml:space="preserve"> PAGEREF _Toc17156 \h </w:instrText>
        </w:r>
        <w:r>
          <w:fldChar w:fldCharType="separate"/>
        </w:r>
        <w:r>
          <w:t>32</w:t>
        </w:r>
        <w:r>
          <w:fldChar w:fldCharType="end"/>
        </w:r>
      </w:hyperlink>
    </w:p>
    <w:p>
      <w:pPr>
        <w:pStyle w:val="TOC2"/>
        <w:tabs>
          <w:tab w:val="right" w:leader="dot" w:pos="8306"/>
        </w:tabs>
      </w:pPr>
      <w:hyperlink w:anchor="_Toc2619" w:history="1">
        <w:r>
          <w:rPr>
            <w:rFonts w:ascii="仿宋" w:eastAsia="仿宋" w:hAnsi="仿宋" w:cs="仿宋" w:hint="eastAsia"/>
            <w:lang w:eastAsia="zh-CN"/>
          </w:rPr>
          <w:t>(一)、资金需求大</w:t>
        </w:r>
        <w:r>
          <w:tab/>
        </w:r>
        <w:r>
          <w:fldChar w:fldCharType="begin"/>
        </w:r>
        <w:r>
          <w:instrText xml:space="preserve"> PAGEREF _Toc2619 \h </w:instrText>
        </w:r>
        <w:r>
          <w:fldChar w:fldCharType="separate"/>
        </w:r>
        <w:r>
          <w:t>32</w:t>
        </w:r>
        <w:r>
          <w:fldChar w:fldCharType="end"/>
        </w:r>
      </w:hyperlink>
    </w:p>
    <w:p>
      <w:pPr>
        <w:pStyle w:val="TOC2"/>
        <w:tabs>
          <w:tab w:val="right" w:leader="dot" w:pos="8306"/>
        </w:tabs>
      </w:pPr>
      <w:hyperlink w:anchor="_Toc3069" w:history="1">
        <w:r>
          <w:rPr>
            <w:rFonts w:ascii="仿宋" w:eastAsia="仿宋" w:hAnsi="仿宋" w:cs="仿宋" w:hint="eastAsia"/>
            <w:lang w:eastAsia="zh-CN"/>
          </w:rPr>
          <w:t>(二)、研发周期长</w:t>
        </w:r>
        <w:r>
          <w:tab/>
        </w:r>
        <w:r>
          <w:fldChar w:fldCharType="begin"/>
        </w:r>
        <w:r>
          <w:instrText xml:space="preserve"> PAGEREF _Toc3069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82" w:history="1">
        <w:r>
          <w:rPr>
            <w:rFonts w:ascii="仿宋" w:eastAsia="仿宋" w:hAnsi="仿宋" w:cs="仿宋" w:hint="eastAsia"/>
            <w:lang w:eastAsia="zh-CN"/>
          </w:rPr>
          <w:t>(三)、市场风险大</w:t>
        </w:r>
        <w:r>
          <w:tab/>
        </w:r>
        <w:r>
          <w:fldChar w:fldCharType="begin"/>
        </w:r>
        <w:r>
          <w:instrText xml:space="preserve"> PAGEREF _Toc21682 \h </w:instrText>
        </w:r>
        <w:r>
          <w:fldChar w:fldCharType="separate"/>
        </w:r>
        <w:r>
          <w:t>34</w:t>
        </w:r>
        <w:r>
          <w:fldChar w:fldCharType="end"/>
        </w:r>
      </w:hyperlink>
    </w:p>
    <w:p>
      <w:pPr>
        <w:pStyle w:val="TOC2"/>
        <w:tabs>
          <w:tab w:val="right" w:leader="dot" w:pos="8306"/>
        </w:tabs>
      </w:pPr>
      <w:hyperlink w:anchor="_Toc21524" w:history="1">
        <w:r>
          <w:rPr>
            <w:rFonts w:ascii="仿宋" w:eastAsia="仿宋" w:hAnsi="仿宋" w:cs="仿宋" w:hint="eastAsia"/>
            <w:lang w:eastAsia="zh-CN"/>
          </w:rPr>
          <w:t>(四)、利润率高</w:t>
        </w:r>
        <w:r>
          <w:tab/>
        </w:r>
        <w:r>
          <w:fldChar w:fldCharType="begin"/>
        </w:r>
        <w:r>
          <w:instrText xml:space="preserve"> PAGEREF _Toc21524 \h </w:instrText>
        </w:r>
        <w:r>
          <w:fldChar w:fldCharType="separate"/>
        </w:r>
        <w:r>
          <w:t>37</w:t>
        </w:r>
        <w:r>
          <w:fldChar w:fldCharType="end"/>
        </w:r>
      </w:hyperlink>
    </w:p>
    <w:p>
      <w:pPr>
        <w:pStyle w:val="TOC1"/>
        <w:tabs>
          <w:tab w:val="right" w:leader="dot" w:pos="8306"/>
        </w:tabs>
      </w:pPr>
      <w:hyperlink w:anchor="_Toc16153" w:history="1">
        <w:r>
          <w:rPr>
            <w:rFonts w:ascii="仿宋" w:eastAsia="仿宋" w:hAnsi="仿宋" w:cs="仿宋" w:hint="eastAsia"/>
            <w:lang w:eastAsia="zh-CN"/>
          </w:rPr>
          <w:t>十一、聚光灯泡项目经营效益</w:t>
        </w:r>
        <w:r>
          <w:tab/>
        </w:r>
        <w:r>
          <w:fldChar w:fldCharType="begin"/>
        </w:r>
        <w:r>
          <w:instrText xml:space="preserve"> PAGEREF _Toc16153 \h </w:instrText>
        </w:r>
        <w:r>
          <w:fldChar w:fldCharType="separate"/>
        </w:r>
        <w:r>
          <w:t>39</w:t>
        </w:r>
        <w:r>
          <w:fldChar w:fldCharType="end"/>
        </w:r>
      </w:hyperlink>
    </w:p>
    <w:p>
      <w:pPr>
        <w:pStyle w:val="TOC2"/>
        <w:tabs>
          <w:tab w:val="right" w:leader="dot" w:pos="8306"/>
        </w:tabs>
      </w:pPr>
      <w:hyperlink w:anchor="_Toc8569" w:history="1">
        <w:r>
          <w:rPr>
            <w:rFonts w:ascii="仿宋" w:eastAsia="仿宋" w:hAnsi="仿宋" w:cs="仿宋" w:hint="eastAsia"/>
            <w:lang w:eastAsia="zh-CN"/>
          </w:rPr>
          <w:t>(一)、经济评价财务测算</w:t>
        </w:r>
        <w:r>
          <w:tab/>
        </w:r>
        <w:r>
          <w:fldChar w:fldCharType="begin"/>
        </w:r>
        <w:r>
          <w:instrText xml:space="preserve"> PAGEREF _Toc8569 \h </w:instrText>
        </w:r>
        <w:r>
          <w:fldChar w:fldCharType="separate"/>
        </w:r>
        <w:r>
          <w:t>39</w:t>
        </w:r>
        <w:r>
          <w:fldChar w:fldCharType="end"/>
        </w:r>
      </w:hyperlink>
    </w:p>
    <w:p>
      <w:pPr>
        <w:pStyle w:val="TOC2"/>
        <w:tabs>
          <w:tab w:val="right" w:leader="dot" w:pos="8306"/>
        </w:tabs>
      </w:pPr>
      <w:hyperlink w:anchor="_Toc13117" w:history="1">
        <w:r>
          <w:rPr>
            <w:rFonts w:ascii="仿宋" w:eastAsia="仿宋" w:hAnsi="仿宋" w:cs="仿宋" w:hint="eastAsia"/>
            <w:lang w:eastAsia="zh-CN"/>
          </w:rPr>
          <w:t>(二)、聚光灯泡项目盈利能力分析</w:t>
        </w:r>
        <w:r>
          <w:tab/>
        </w:r>
        <w:r>
          <w:fldChar w:fldCharType="begin"/>
        </w:r>
        <w:r>
          <w:instrText xml:space="preserve"> PAGEREF _Toc13117 \h </w:instrText>
        </w:r>
        <w:r>
          <w:fldChar w:fldCharType="separate"/>
        </w:r>
        <w:r>
          <w:t>40</w:t>
        </w:r>
        <w:r>
          <w:fldChar w:fldCharType="end"/>
        </w:r>
      </w:hyperlink>
    </w:p>
    <w:p>
      <w:pPr>
        <w:pStyle w:val="TOC1"/>
        <w:tabs>
          <w:tab w:val="right" w:leader="dot" w:pos="8306"/>
        </w:tabs>
      </w:pPr>
      <w:hyperlink w:anchor="_Toc10681" w:history="1">
        <w:r>
          <w:rPr>
            <w:rFonts w:ascii="仿宋" w:eastAsia="仿宋" w:hAnsi="仿宋" w:cs="仿宋" w:hint="eastAsia"/>
            <w:lang w:eastAsia="zh-CN"/>
          </w:rPr>
          <w:t>十二、聚光灯泡项目社会影响</w:t>
        </w:r>
        <w:r>
          <w:tab/>
        </w:r>
        <w:r>
          <w:fldChar w:fldCharType="begin"/>
        </w:r>
        <w:r>
          <w:instrText xml:space="preserve"> PAGEREF _Toc10681 \h </w:instrText>
        </w:r>
        <w:r>
          <w:fldChar w:fldCharType="separate"/>
        </w:r>
        <w:r>
          <w:t>41</w:t>
        </w:r>
        <w:r>
          <w:fldChar w:fldCharType="end"/>
        </w:r>
      </w:hyperlink>
    </w:p>
    <w:p>
      <w:pPr>
        <w:pStyle w:val="TOC2"/>
        <w:tabs>
          <w:tab w:val="right" w:leader="dot" w:pos="8306"/>
        </w:tabs>
      </w:pPr>
      <w:hyperlink w:anchor="_Toc32669" w:history="1">
        <w:r>
          <w:rPr>
            <w:rFonts w:ascii="仿宋" w:eastAsia="仿宋" w:hAnsi="仿宋" w:cs="仿宋" w:hint="eastAsia"/>
            <w:lang w:eastAsia="zh-CN"/>
          </w:rPr>
          <w:t>(一)、社会责任与义务</w:t>
        </w:r>
        <w:r>
          <w:tab/>
        </w:r>
        <w:r>
          <w:fldChar w:fldCharType="begin"/>
        </w:r>
        <w:r>
          <w:instrText xml:space="preserve"> PAGEREF _Toc32669 \h </w:instrText>
        </w:r>
        <w:r>
          <w:fldChar w:fldCharType="separate"/>
        </w:r>
        <w:r>
          <w:t>41</w:t>
        </w:r>
        <w:r>
          <w:fldChar w:fldCharType="end"/>
        </w:r>
      </w:hyperlink>
    </w:p>
    <w:p>
      <w:pPr>
        <w:pStyle w:val="TOC2"/>
        <w:tabs>
          <w:tab w:val="right" w:leader="dot" w:pos="8306"/>
        </w:tabs>
      </w:pPr>
      <w:hyperlink w:anchor="_Toc23509" w:history="1">
        <w:r>
          <w:rPr>
            <w:rFonts w:ascii="仿宋" w:eastAsia="仿宋" w:hAnsi="仿宋" w:cs="仿宋" w:hint="eastAsia"/>
            <w:lang w:eastAsia="zh-CN"/>
          </w:rPr>
          <w:t>(二)、社会参与与沟通</w:t>
        </w:r>
        <w:r>
          <w:tab/>
        </w:r>
        <w:r>
          <w:fldChar w:fldCharType="begin"/>
        </w:r>
        <w:r>
          <w:instrText xml:space="preserve"> PAGEREF _Toc23509 \h </w:instrText>
        </w:r>
        <w:r>
          <w:fldChar w:fldCharType="separate"/>
        </w:r>
        <w:r>
          <w:t>42</w:t>
        </w:r>
        <w:r>
          <w:fldChar w:fldCharType="end"/>
        </w:r>
      </w:hyperlink>
    </w:p>
    <w:p>
      <w:pPr>
        <w:pStyle w:val="TOC1"/>
        <w:tabs>
          <w:tab w:val="right" w:leader="dot" w:pos="8306"/>
        </w:tabs>
      </w:pPr>
      <w:hyperlink w:anchor="_Toc20405" w:history="1">
        <w:r>
          <w:rPr>
            <w:rFonts w:ascii="仿宋" w:eastAsia="仿宋" w:hAnsi="仿宋" w:cs="仿宋" w:hint="eastAsia"/>
            <w:lang w:eastAsia="zh-CN"/>
          </w:rPr>
          <w:t>十三、聚光灯泡项目治理与监督</w:t>
        </w:r>
        <w:r>
          <w:tab/>
        </w:r>
        <w:r>
          <w:fldChar w:fldCharType="begin"/>
        </w:r>
        <w:r>
          <w:instrText xml:space="preserve"> PAGEREF _Toc20405 \h </w:instrText>
        </w:r>
        <w:r>
          <w:fldChar w:fldCharType="separate"/>
        </w:r>
        <w:r>
          <w:t>43</w:t>
        </w:r>
        <w:r>
          <w:fldChar w:fldCharType="end"/>
        </w:r>
      </w:hyperlink>
    </w:p>
    <w:p>
      <w:pPr>
        <w:pStyle w:val="TOC2"/>
        <w:tabs>
          <w:tab w:val="right" w:leader="dot" w:pos="8306"/>
        </w:tabs>
      </w:pPr>
      <w:hyperlink w:anchor="_Toc13294" w:history="1">
        <w:r>
          <w:rPr>
            <w:rFonts w:ascii="仿宋" w:eastAsia="仿宋" w:hAnsi="仿宋" w:cs="仿宋" w:hint="eastAsia"/>
            <w:lang w:eastAsia="zh-CN"/>
          </w:rPr>
          <w:t>(一)、聚光灯泡项目治理结构</w:t>
        </w:r>
        <w:r>
          <w:tab/>
        </w:r>
        <w:r>
          <w:fldChar w:fldCharType="begin"/>
        </w:r>
        <w:r>
          <w:instrText xml:space="preserve"> PAGEREF _Toc13294 \h </w:instrText>
        </w:r>
        <w:r>
          <w:fldChar w:fldCharType="separate"/>
        </w:r>
        <w:r>
          <w:t>43</w:t>
        </w:r>
        <w:r>
          <w:fldChar w:fldCharType="end"/>
        </w:r>
      </w:hyperlink>
    </w:p>
    <w:p>
      <w:pPr>
        <w:pStyle w:val="TOC2"/>
        <w:tabs>
          <w:tab w:val="right" w:leader="dot" w:pos="8306"/>
        </w:tabs>
      </w:pPr>
      <w:hyperlink w:anchor="_Toc31591" w:history="1">
        <w:r>
          <w:rPr>
            <w:rFonts w:ascii="仿宋" w:eastAsia="仿宋" w:hAnsi="仿宋" w:cs="仿宋" w:hint="eastAsia"/>
            <w:lang w:eastAsia="zh-CN"/>
          </w:rPr>
          <w:t>(二)、监督与审计</w:t>
        </w:r>
        <w:r>
          <w:tab/>
        </w:r>
        <w:r>
          <w:fldChar w:fldCharType="begin"/>
        </w:r>
        <w:r>
          <w:instrText xml:space="preserve"> PAGEREF _Toc31591 \h </w:instrText>
        </w:r>
        <w:r>
          <w:fldChar w:fldCharType="separate"/>
        </w:r>
        <w:r>
          <w:t>44</w:t>
        </w:r>
        <w:r>
          <w:fldChar w:fldCharType="end"/>
        </w:r>
      </w:hyperlink>
    </w:p>
    <w:p>
      <w:pPr>
        <w:pStyle w:val="TOC1"/>
        <w:tabs>
          <w:tab w:val="right" w:leader="dot" w:pos="8306"/>
        </w:tabs>
      </w:pPr>
      <w:hyperlink w:anchor="_Toc28032" w:history="1">
        <w:r>
          <w:rPr>
            <w:rFonts w:ascii="仿宋" w:eastAsia="仿宋" w:hAnsi="仿宋" w:cs="仿宋" w:hint="eastAsia"/>
            <w:lang w:eastAsia="zh-CN"/>
          </w:rPr>
          <w:t>十四、质量管理体系</w:t>
        </w:r>
        <w:r>
          <w:tab/>
        </w:r>
        <w:r>
          <w:fldChar w:fldCharType="begin"/>
        </w:r>
        <w:r>
          <w:instrText xml:space="preserve"> PAGEREF _Toc28032 \h </w:instrText>
        </w:r>
        <w:r>
          <w:fldChar w:fldCharType="separate"/>
        </w:r>
        <w:r>
          <w:t>46</w:t>
        </w:r>
        <w:r>
          <w:fldChar w:fldCharType="end"/>
        </w:r>
      </w:hyperlink>
    </w:p>
    <w:p>
      <w:pPr>
        <w:pStyle w:val="TOC2"/>
        <w:tabs>
          <w:tab w:val="right" w:leader="dot" w:pos="8306"/>
        </w:tabs>
      </w:pPr>
      <w:hyperlink w:anchor="_Toc3803" w:history="1">
        <w:r>
          <w:rPr>
            <w:rFonts w:ascii="仿宋" w:eastAsia="仿宋" w:hAnsi="仿宋" w:cs="仿宋" w:hint="eastAsia"/>
            <w:lang w:eastAsia="zh-CN"/>
          </w:rPr>
          <w:t>(一)、质量目标与方针</w:t>
        </w:r>
        <w:r>
          <w:tab/>
        </w:r>
        <w:r>
          <w:fldChar w:fldCharType="begin"/>
        </w:r>
        <w:r>
          <w:instrText xml:space="preserve"> PAGEREF _Toc3803 \h </w:instrText>
        </w:r>
        <w:r>
          <w:fldChar w:fldCharType="separate"/>
        </w:r>
        <w:r>
          <w:t>46</w:t>
        </w:r>
        <w:r>
          <w:fldChar w:fldCharType="end"/>
        </w:r>
      </w:hyperlink>
    </w:p>
    <w:p>
      <w:pPr>
        <w:pStyle w:val="TOC2"/>
        <w:tabs>
          <w:tab w:val="right" w:leader="dot" w:pos="8306"/>
        </w:tabs>
      </w:pPr>
      <w:hyperlink w:anchor="_Toc4161" w:history="1">
        <w:r>
          <w:rPr>
            <w:rFonts w:ascii="仿宋" w:eastAsia="仿宋" w:hAnsi="仿宋" w:cs="仿宋" w:hint="eastAsia"/>
            <w:lang w:eastAsia="zh-CN"/>
          </w:rPr>
          <w:t>(二)、质量管理责任</w:t>
        </w:r>
        <w:r>
          <w:tab/>
        </w:r>
        <w:r>
          <w:fldChar w:fldCharType="begin"/>
        </w:r>
        <w:r>
          <w:instrText xml:space="preserve"> PAGEREF _Toc4161 \h </w:instrText>
        </w:r>
        <w:r>
          <w:fldChar w:fldCharType="separate"/>
        </w:r>
        <w:r>
          <w:t>47</w:t>
        </w:r>
        <w:r>
          <w:fldChar w:fldCharType="end"/>
        </w:r>
      </w:hyperlink>
    </w:p>
    <w:p>
      <w:pPr>
        <w:pStyle w:val="TOC2"/>
        <w:tabs>
          <w:tab w:val="right" w:leader="dot" w:pos="8306"/>
        </w:tabs>
      </w:pPr>
      <w:hyperlink w:anchor="_Toc13916" w:history="1">
        <w:r>
          <w:rPr>
            <w:rFonts w:ascii="仿宋" w:eastAsia="仿宋" w:hAnsi="仿宋" w:cs="仿宋" w:hint="eastAsia"/>
            <w:lang w:eastAsia="zh-CN"/>
          </w:rPr>
          <w:t>(三)、质量管理体系文件</w:t>
        </w:r>
        <w:r>
          <w:tab/>
        </w:r>
        <w:r>
          <w:fldChar w:fldCharType="begin"/>
        </w:r>
        <w:r>
          <w:instrText xml:space="preserve"> PAGEREF _Toc13916 \h </w:instrText>
        </w:r>
        <w:r>
          <w:fldChar w:fldCharType="separate"/>
        </w:r>
        <w:r>
          <w:t>48</w:t>
        </w:r>
        <w:r>
          <w:fldChar w:fldCharType="end"/>
        </w:r>
      </w:hyperlink>
    </w:p>
    <w:p>
      <w:pPr>
        <w:pStyle w:val="TOC2"/>
        <w:tabs>
          <w:tab w:val="right" w:leader="dot" w:pos="8306"/>
        </w:tabs>
      </w:pPr>
      <w:hyperlink w:anchor="_Toc29976" w:history="1">
        <w:r>
          <w:rPr>
            <w:rFonts w:ascii="仿宋" w:eastAsia="仿宋" w:hAnsi="仿宋" w:cs="仿宋" w:hint="eastAsia"/>
            <w:lang w:eastAsia="zh-CN"/>
          </w:rPr>
          <w:t>(四)、质量培训与教育</w:t>
        </w:r>
        <w:r>
          <w:tab/>
        </w:r>
        <w:r>
          <w:fldChar w:fldCharType="begin"/>
        </w:r>
        <w:r>
          <w:instrText xml:space="preserve"> PAGEREF _Toc29976 \h </w:instrText>
        </w:r>
        <w:r>
          <w:fldChar w:fldCharType="separate"/>
        </w:r>
        <w:r>
          <w:t>50</w:t>
        </w:r>
        <w:r>
          <w:fldChar w:fldCharType="end"/>
        </w:r>
      </w:hyperlink>
    </w:p>
    <w:p>
      <w:pPr>
        <w:pStyle w:val="TOC2"/>
        <w:tabs>
          <w:tab w:val="right" w:leader="dot" w:pos="8306"/>
        </w:tabs>
      </w:pPr>
      <w:hyperlink w:anchor="_Toc21993" w:history="1">
        <w:r>
          <w:rPr>
            <w:rFonts w:ascii="仿宋" w:eastAsia="仿宋" w:hAnsi="仿宋" w:cs="仿宋" w:hint="eastAsia"/>
            <w:lang w:eastAsia="zh-CN"/>
          </w:rPr>
          <w:t>(五)、质量审核与评价</w:t>
        </w:r>
        <w:r>
          <w:tab/>
        </w:r>
        <w:r>
          <w:fldChar w:fldCharType="begin"/>
        </w:r>
        <w:r>
          <w:instrText xml:space="preserve"> PAGEREF _Toc21993 \h </w:instrText>
        </w:r>
        <w:r>
          <w:fldChar w:fldCharType="separate"/>
        </w:r>
        <w:r>
          <w:t>51</w:t>
        </w:r>
        <w:r>
          <w:fldChar w:fldCharType="end"/>
        </w:r>
      </w:hyperlink>
    </w:p>
    <w:p>
      <w:pPr>
        <w:pStyle w:val="TOC2"/>
        <w:tabs>
          <w:tab w:val="right" w:leader="dot" w:pos="8306"/>
        </w:tabs>
      </w:pPr>
      <w:hyperlink w:anchor="_Toc3030" w:history="1">
        <w:r>
          <w:rPr>
            <w:rFonts w:ascii="仿宋" w:eastAsia="仿宋" w:hAnsi="仿宋" w:cs="仿宋" w:hint="eastAsia"/>
            <w:lang w:eastAsia="zh-CN"/>
          </w:rPr>
          <w:t>(六)、不符合与纠正措施</w:t>
        </w:r>
        <w:r>
          <w:tab/>
        </w:r>
        <w:r>
          <w:fldChar w:fldCharType="begin"/>
        </w:r>
        <w:r>
          <w:instrText xml:space="preserve"> PAGEREF _Toc3030 \h </w:instrText>
        </w:r>
        <w:r>
          <w:fldChar w:fldCharType="separate"/>
        </w:r>
        <w:r>
          <w:t>52</w:t>
        </w:r>
        <w:r>
          <w:fldChar w:fldCharType="end"/>
        </w:r>
      </w:hyperlink>
    </w:p>
    <w:p>
      <w:pPr>
        <w:pStyle w:val="TOC1"/>
        <w:tabs>
          <w:tab w:val="right" w:leader="dot" w:pos="8306"/>
        </w:tabs>
      </w:pPr>
      <w:hyperlink w:anchor="_Toc4767" w:history="1">
        <w:r>
          <w:rPr>
            <w:rFonts w:ascii="仿宋" w:eastAsia="仿宋" w:hAnsi="仿宋" w:cs="仿宋" w:hint="eastAsia"/>
            <w:lang w:eastAsia="zh-CN"/>
          </w:rPr>
          <w:t>十五、聚光灯泡项目实施保障措施</w:t>
        </w:r>
        <w:r>
          <w:tab/>
        </w:r>
        <w:r>
          <w:fldChar w:fldCharType="begin"/>
        </w:r>
        <w:r>
          <w:instrText xml:space="preserve"> PAGEREF _Toc4767 \h </w:instrText>
        </w:r>
        <w:r>
          <w:fldChar w:fldCharType="separate"/>
        </w:r>
        <w:r>
          <w:t>53</w:t>
        </w:r>
        <w:r>
          <w:fldChar w:fldCharType="end"/>
        </w:r>
      </w:hyperlink>
    </w:p>
    <w:p>
      <w:pPr>
        <w:pStyle w:val="TOC2"/>
        <w:tabs>
          <w:tab w:val="right" w:leader="dot" w:pos="8306"/>
        </w:tabs>
      </w:pPr>
      <w:hyperlink w:anchor="_Toc12171" w:history="1">
        <w:r>
          <w:rPr>
            <w:rFonts w:ascii="仿宋" w:eastAsia="仿宋" w:hAnsi="仿宋" w:cs="仿宋" w:hint="eastAsia"/>
            <w:lang w:eastAsia="zh-CN"/>
          </w:rPr>
          <w:t>(一)、聚光灯泡项目实施保障机制</w:t>
        </w:r>
        <w:r>
          <w:tab/>
        </w:r>
        <w:r>
          <w:fldChar w:fldCharType="begin"/>
        </w:r>
        <w:r>
          <w:instrText xml:space="preserve"> PAGEREF _Toc12171 \h </w:instrText>
        </w:r>
        <w:r>
          <w:fldChar w:fldCharType="separate"/>
        </w:r>
        <w:r>
          <w:t>53</w:t>
        </w:r>
        <w:r>
          <w:fldChar w:fldCharType="end"/>
        </w:r>
      </w:hyperlink>
    </w:p>
    <w:p>
      <w:pPr>
        <w:pStyle w:val="TOC2"/>
        <w:tabs>
          <w:tab w:val="right" w:leader="dot" w:pos="8306"/>
        </w:tabs>
      </w:pPr>
      <w:hyperlink w:anchor="_Toc1060" w:history="1">
        <w:r>
          <w:rPr>
            <w:rFonts w:ascii="仿宋" w:eastAsia="仿宋" w:hAnsi="仿宋" w:cs="仿宋" w:hint="eastAsia"/>
            <w:lang w:eastAsia="zh-CN"/>
          </w:rPr>
          <w:t>(二)、聚光灯泡项目法律合规要求</w:t>
        </w:r>
        <w:r>
          <w:tab/>
        </w:r>
        <w:r>
          <w:fldChar w:fldCharType="begin"/>
        </w:r>
        <w:r>
          <w:instrText xml:space="preserve"> PAGEREF _Toc1060 \h </w:instrText>
        </w:r>
        <w:r>
          <w:fldChar w:fldCharType="separate"/>
        </w:r>
        <w:r>
          <w:t>57</w:t>
        </w:r>
        <w:r>
          <w:fldChar w:fldCharType="end"/>
        </w:r>
      </w:hyperlink>
    </w:p>
    <w:p>
      <w:pPr>
        <w:pStyle w:val="TOC2"/>
        <w:tabs>
          <w:tab w:val="right" w:leader="dot" w:pos="8306"/>
        </w:tabs>
      </w:pPr>
      <w:hyperlink w:anchor="_Toc1710" w:history="1">
        <w:r>
          <w:rPr>
            <w:rFonts w:ascii="仿宋" w:eastAsia="仿宋" w:hAnsi="仿宋" w:cs="仿宋" w:hint="eastAsia"/>
            <w:lang w:eastAsia="zh-CN"/>
          </w:rPr>
          <w:t>(三)、聚光灯泡项目合同管理与法律事务</w:t>
        </w:r>
        <w:r>
          <w:tab/>
        </w:r>
        <w:r>
          <w:fldChar w:fldCharType="begin"/>
        </w:r>
        <w:r>
          <w:instrText xml:space="preserve"> PAGEREF _Toc1710 \h </w:instrText>
        </w:r>
        <w:r>
          <w:fldChar w:fldCharType="separate"/>
        </w:r>
        <w:r>
          <w:t>61</w:t>
        </w:r>
        <w:r>
          <w:fldChar w:fldCharType="end"/>
        </w:r>
      </w:hyperlink>
    </w:p>
    <w:p>
      <w:pPr>
        <w:pStyle w:val="TOC2"/>
        <w:tabs>
          <w:tab w:val="right" w:leader="dot" w:pos="8306"/>
        </w:tabs>
      </w:pPr>
      <w:hyperlink w:anchor="_Toc14013" w:history="1">
        <w:r>
          <w:rPr>
            <w:rFonts w:ascii="仿宋" w:eastAsia="仿宋" w:hAnsi="仿宋" w:cs="仿宋" w:hint="eastAsia"/>
            <w:lang w:eastAsia="zh-CN"/>
          </w:rPr>
          <w:t>(四)、聚光灯泡项目知识产权保护策略</w:t>
        </w:r>
        <w:r>
          <w:tab/>
        </w:r>
        <w:r>
          <w:fldChar w:fldCharType="begin"/>
        </w:r>
        <w:r>
          <w:instrText xml:space="preserve"> PAGEREF _Toc14013 \h </w:instrText>
        </w:r>
        <w:r>
          <w:fldChar w:fldCharType="separate"/>
        </w:r>
        <w:r>
          <w:t>67</w:t>
        </w:r>
        <w:r>
          <w:fldChar w:fldCharType="end"/>
        </w:r>
      </w:hyperlink>
    </w:p>
    <w:p>
      <w:pPr>
        <w:pStyle w:val="TOC1"/>
        <w:tabs>
          <w:tab w:val="right" w:leader="dot" w:pos="8306"/>
        </w:tabs>
      </w:pPr>
      <w:hyperlink w:anchor="_Toc5500" w:history="1">
        <w:r>
          <w:rPr>
            <w:rFonts w:ascii="仿宋" w:eastAsia="仿宋" w:hAnsi="仿宋" w:cs="仿宋" w:hint="eastAsia"/>
            <w:lang w:eastAsia="zh-CN"/>
          </w:rPr>
          <w:t>十六、营销与推广策略</w:t>
        </w:r>
        <w:r>
          <w:tab/>
        </w:r>
        <w:r>
          <w:fldChar w:fldCharType="begin"/>
        </w:r>
        <w:r>
          <w:instrText xml:space="preserve"> PAGEREF _Toc5500 \h </w:instrText>
        </w:r>
        <w:r>
          <w:fldChar w:fldCharType="separate"/>
        </w:r>
        <w:r>
          <w:t>70</w:t>
        </w:r>
        <w:r>
          <w:fldChar w:fldCharType="end"/>
        </w:r>
      </w:hyperlink>
    </w:p>
    <w:p>
      <w:pPr>
        <w:pStyle w:val="TOC2"/>
        <w:tabs>
          <w:tab w:val="right" w:leader="dot" w:pos="8306"/>
        </w:tabs>
      </w:pPr>
      <w:hyperlink w:anchor="_Toc10929" w:history="1">
        <w:r>
          <w:rPr>
            <w:rFonts w:ascii="仿宋" w:eastAsia="仿宋" w:hAnsi="仿宋" w:cs="仿宋" w:hint="eastAsia"/>
            <w:lang w:eastAsia="zh-CN"/>
          </w:rPr>
          <w:t>(一)、产品/服务定位与特点</w:t>
        </w:r>
        <w:r>
          <w:tab/>
        </w:r>
        <w:r>
          <w:fldChar w:fldCharType="begin"/>
        </w:r>
        <w:r>
          <w:instrText xml:space="preserve"> PAGEREF _Toc10929 \h </w:instrText>
        </w:r>
        <w:r>
          <w:fldChar w:fldCharType="separate"/>
        </w:r>
        <w:r>
          <w:t>70</w:t>
        </w:r>
        <w:r>
          <w:fldChar w:fldCharType="end"/>
        </w:r>
      </w:hyperlink>
    </w:p>
    <w:p>
      <w:pPr>
        <w:pStyle w:val="TOC2"/>
        <w:tabs>
          <w:tab w:val="right" w:leader="dot" w:pos="8306"/>
        </w:tabs>
      </w:pPr>
      <w:hyperlink w:anchor="_Toc7209" w:history="1">
        <w:r>
          <w:rPr>
            <w:rFonts w:ascii="仿宋" w:eastAsia="仿宋" w:hAnsi="仿宋" w:cs="仿宋" w:hint="eastAsia"/>
            <w:lang w:eastAsia="zh-CN"/>
          </w:rPr>
          <w:t>(二)、市场定位与竞争分析</w:t>
        </w:r>
        <w:r>
          <w:tab/>
        </w:r>
        <w:r>
          <w:fldChar w:fldCharType="begin"/>
        </w:r>
        <w:r>
          <w:instrText xml:space="preserve"> PAGEREF _Toc7209 \h </w:instrText>
        </w:r>
        <w:r>
          <w:fldChar w:fldCharType="separate"/>
        </w:r>
        <w:r>
          <w:t>71</w:t>
        </w:r>
        <w:r>
          <w:fldChar w:fldCharType="end"/>
        </w:r>
      </w:hyperlink>
    </w:p>
    <w:p>
      <w:pPr>
        <w:pStyle w:val="TOC2"/>
        <w:tabs>
          <w:tab w:val="right" w:leader="dot" w:pos="8306"/>
        </w:tabs>
      </w:pPr>
      <w:hyperlink w:anchor="_Toc9255" w:history="1">
        <w:r>
          <w:rPr>
            <w:rFonts w:ascii="仿宋" w:eastAsia="仿宋" w:hAnsi="仿宋" w:cs="仿宋" w:hint="eastAsia"/>
            <w:lang w:eastAsia="zh-CN"/>
          </w:rPr>
          <w:t>(三)、营销渠道与策略</w:t>
        </w:r>
        <w:r>
          <w:tab/>
        </w:r>
        <w:r>
          <w:fldChar w:fldCharType="begin"/>
        </w:r>
        <w:r>
          <w:instrText xml:space="preserve"> PAGEREF _Toc9255 \h </w:instrText>
        </w:r>
        <w:r>
          <w:fldChar w:fldCharType="separate"/>
        </w:r>
        <w:r>
          <w:t>73</w:t>
        </w:r>
        <w:r>
          <w:fldChar w:fldCharType="end"/>
        </w:r>
      </w:hyperlink>
    </w:p>
    <w:p>
      <w:pPr>
        <w:pStyle w:val="TOC2"/>
        <w:tabs>
          <w:tab w:val="right" w:leader="dot" w:pos="8306"/>
        </w:tabs>
      </w:pPr>
      <w:hyperlink w:anchor="_Toc26600" w:history="1">
        <w:r>
          <w:rPr>
            <w:rFonts w:ascii="仿宋" w:eastAsia="仿宋" w:hAnsi="仿宋" w:cs="仿宋" w:hint="eastAsia"/>
            <w:lang w:eastAsia="zh-CN"/>
          </w:rPr>
          <w:t>(四)、推广与宣传活动</w:t>
        </w:r>
        <w:r>
          <w:tab/>
        </w:r>
        <w:r>
          <w:fldChar w:fldCharType="begin"/>
        </w:r>
        <w:r>
          <w:instrText xml:space="preserve"> PAGEREF _Toc26600 \h </w:instrText>
        </w:r>
        <w:r>
          <w:fldChar w:fldCharType="separate"/>
        </w:r>
        <w:r>
          <w:t>74</w:t>
        </w:r>
        <w:r>
          <w:fldChar w:fldCharType="end"/>
        </w:r>
      </w:hyperlink>
    </w:p>
    <w:p>
      <w:pPr>
        <w:pStyle w:val="TOC1"/>
        <w:tabs>
          <w:tab w:val="right" w:leader="dot" w:pos="8306"/>
        </w:tabs>
      </w:pPr>
      <w:hyperlink w:anchor="_Toc30377" w:history="1">
        <w:r>
          <w:rPr>
            <w:rFonts w:ascii="仿宋" w:eastAsia="仿宋" w:hAnsi="仿宋" w:cs="仿宋" w:hint="eastAsia"/>
            <w:lang w:eastAsia="zh-CN"/>
          </w:rPr>
          <w:t>十七、利益相关者分析与沟通计划</w:t>
        </w:r>
        <w:r>
          <w:tab/>
        </w:r>
        <w:r>
          <w:fldChar w:fldCharType="begin"/>
        </w:r>
        <w:r>
          <w:instrText xml:space="preserve"> PAGEREF _Toc30377 \h </w:instrText>
        </w:r>
        <w:r>
          <w:fldChar w:fldCharType="separate"/>
        </w:r>
        <w:r>
          <w:t>79</w:t>
        </w:r>
        <w:r>
          <w:fldChar w:fldCharType="end"/>
        </w:r>
      </w:hyperlink>
    </w:p>
    <w:p>
      <w:pPr>
        <w:pStyle w:val="TOC2"/>
        <w:tabs>
          <w:tab w:val="right" w:leader="dot" w:pos="8306"/>
        </w:tabs>
      </w:pPr>
      <w:hyperlink w:anchor="_Toc13514" w:history="1">
        <w:r>
          <w:rPr>
            <w:rFonts w:ascii="仿宋" w:eastAsia="仿宋" w:hAnsi="仿宋" w:cs="仿宋" w:hint="eastAsia"/>
            <w:lang w:eastAsia="zh-CN"/>
          </w:rPr>
          <w:t>(一)、利益相关者分析</w:t>
        </w:r>
        <w:r>
          <w:tab/>
        </w:r>
        <w:r>
          <w:fldChar w:fldCharType="begin"/>
        </w:r>
        <w:r>
          <w:instrText xml:space="preserve"> PAGEREF _Toc13514 \h </w:instrText>
        </w:r>
        <w:r>
          <w:fldChar w:fldCharType="separate"/>
        </w:r>
        <w:r>
          <w:t>79</w:t>
        </w:r>
        <w:r>
          <w:fldChar w:fldCharType="end"/>
        </w:r>
      </w:hyperlink>
    </w:p>
    <w:p>
      <w:pPr>
        <w:pStyle w:val="TOC2"/>
        <w:tabs>
          <w:tab w:val="right" w:leader="dot" w:pos="8306"/>
        </w:tabs>
      </w:pPr>
      <w:hyperlink w:anchor="_Toc4582" w:history="1">
        <w:r>
          <w:rPr>
            <w:rFonts w:ascii="仿宋" w:eastAsia="仿宋" w:hAnsi="仿宋" w:cs="仿宋" w:hint="eastAsia"/>
            <w:lang w:eastAsia="zh-CN"/>
          </w:rPr>
          <w:t>(二)、沟通计划</w:t>
        </w:r>
        <w:r>
          <w:tab/>
        </w:r>
        <w:r>
          <w:fldChar w:fldCharType="begin"/>
        </w:r>
        <w:r>
          <w:instrText xml:space="preserve"> PAGEREF _Toc4582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聚光灯泡项目的主要产品是XXXX，预计年产值为XXX万元。这一产品在市场中占据着重要的地位，其广泛的应用范围使得该聚光灯泡项目的市场前景非常广阔。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光灯泡项目的xxx产品作为重要的原材料之一，将在多个领域发挥关键作用。其在建筑、交通、能源等方面的广泛应用将为整个产业链提供强大的支持，形成产业协同效应。聚光灯泡项目的年产值XXX万XXX万XXX万万元不仅反映了其在市场上的巨大潜力，更预示着它对国民经济的积极贡献。这种关联度高、涉及面广的产业关系，使得该聚光灯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4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总征地面积为XXXX平方米，相当于约XX.XX亩，其中净用地面积为XXXX平方米，红线范围内相当于约XX.XX亩。这一用地规模充分考虑了聚光灯泡项目的建设需求，保障了聚光灯泡项目在合适的空间内得以充分发展。聚光灯泡项目规划的总建筑面积为XXXX平方米，其中主体工程建设占XXXX平方米，计容建筑面积达XXXX平方米。预计建筑工程的投资将达到XXXX万元，为聚光灯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计划购置的设备共计XXXX台（套），设备购置费用为XXXX万元。这一设备购置计划充分考虑到聚光灯泡项目的生产需求和技术要求，确保了聚光灯泡项目在生产运营中具备先进的技术装备和高效的生产能力。设备的合理配置将为聚光灯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计划总投资为XXXX万元，预计年实现营业收入为XXXX万元。这一产能规模的设定旨在确保聚光灯泡项目能够在投资与回报之间取得平衡，实现长期可持续的发展。聚光灯泡项目的总投资充分考虑到各个方面的需求，包括用地建设、设备购置等多个环节，以确保聚光灯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6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的技术管理特点体现在其创新导向。通过引入最先进的技术趋势和解决方案，聚光灯泡项目致力于提升科技含量、提高质量和效率水平。这意味着我们将采用最新的工具和方法，确保聚光灯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光灯泡项目技术管理的显著特征。通过整合不同领域的技术资源，我们实现了跨学科的协同工作。这有助于优化技术架构，提高整体效能。此外，整合性策略还促进了不同技术团队之间的紧密沟通和高效合作，确保聚光灯泡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聚光灯泡项目所采用的技术。通过不断优化技术方案，聚光灯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光灯泡项目团队将在聚光灯泡项目初期识别可能的技术风险，并采取相应的预防和应对措施。通过建立健全的风险评估机制，聚光灯泡项目能够在实施过程中及时发现并解决潜在的技术问题，保障聚光灯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光灯泡项目中，技术将成为聚光灯泡项目成功的有力支持。这一深度剖析揭示了技术管理在聚光灯泡项目实施中的关键作用，为聚光灯泡项目的技术基础奠定了坚实的基础。</w:t>
      </w:r>
    </w:p>
    <w:p>
      <w:pPr>
        <w:pStyle w:val="Heading2"/>
        <w:ind w:firstLine="560" w:firstLineChars="200"/>
        <w:rPr>
          <w:rFonts w:ascii="仿宋" w:eastAsia="仿宋" w:hAnsi="仿宋" w:cs="仿宋" w:hint="eastAsia"/>
          <w:sz w:val="28"/>
          <w:lang w:eastAsia="zh-CN"/>
        </w:rPr>
      </w:pPr>
      <w:bookmarkStart w:id="7" w:name="_Toc26222"/>
      <w:r>
        <w:rPr>
          <w:rFonts w:ascii="仿宋" w:eastAsia="仿宋" w:hAnsi="仿宋" w:cs="仿宋" w:hint="eastAsia"/>
          <w:sz w:val="28"/>
          <w:lang w:eastAsia="zh-CN"/>
        </w:rPr>
        <w:t>(二)、聚光灯泡项目工艺技术设计方案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光灯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光灯泡项目将严格按照相关行业规范要求进行组织。通过有效控制产品质量，聚光灯泡项目将致力于为顾客提供优质的聚光灯泡项目产品和良好的服务。这体现了聚光灯泡项目对于生产活动合规性和质量标准的高度重视，为聚光灯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光灯泡项目注重生态效益和清洁生产原则。聚光灯泡项目建设将紧密结合地方特色经济发展，与社会经济发展规划和区域环境保护规划方案相协调一致。通过与当地区域自然生态系统的结合，聚光灯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光灯泡项目产品具有多样化的客户需求和个性化的特点。因此，聚光灯泡项目产品规格品种多样，且单批生产数量较小。为满足这一特点，聚光灯泡项目承办单位将建设先进的柔性制造生产线。通过广泛应用柔性制造技术，聚光灯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光灯泡项目采用的技术具有较高的技术含量和自动化水平，处于国内先进水平。这一技术选用不仅体现了对生产效率、质量和环境友好性的高标准要求，同时为聚光灯泡项目的可持续发展奠定了坚实的基础。</w:t>
      </w:r>
    </w:p>
    <w:p>
      <w:pPr>
        <w:pStyle w:val="Heading2"/>
        <w:ind w:firstLine="560" w:firstLineChars="200"/>
        <w:rPr>
          <w:rFonts w:ascii="仿宋" w:eastAsia="仿宋" w:hAnsi="仿宋" w:cs="仿宋" w:hint="eastAsia"/>
          <w:sz w:val="28"/>
          <w:lang w:eastAsia="zh-CN"/>
        </w:rPr>
      </w:pPr>
      <w:bookmarkStart w:id="8" w:name="_Toc211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为确保聚光灯泡项目的高效生产和技术实施，我们制定了一套精心设计的设备选型方案，以满足聚光灯泡项目生产、质量和环保的要求。该方案的主要特点如下：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光灯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针对聚光灯泡项目产品的多样性和小批量生产的特点，我们将建设柔性制造生产线。通过在设备选型中考虑柔性制造技术，可以灵活应对不同产品规格和生产需求，实现生产线的高度灵活性和适应性。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212"/>
      <w:r>
        <w:rPr>
          <w:rFonts w:ascii="仿宋" w:eastAsia="仿宋" w:hAnsi="仿宋" w:cs="仿宋" w:hint="eastAsia"/>
          <w:sz w:val="28"/>
          <w:lang w:eastAsia="zh-CN"/>
        </w:rPr>
        <w:t>三、聚光灯泡项目危机管理</w:t>
      </w:r>
      <w:bookmarkEnd w:id="9"/>
    </w:p>
    <w:p>
      <w:pPr>
        <w:pStyle w:val="Heading2"/>
        <w:rPr>
          <w:rFonts w:ascii="仿宋" w:eastAsia="仿宋" w:hAnsi="仿宋" w:cs="仿宋" w:hint="eastAsia"/>
          <w:lang w:eastAsia="zh-CN"/>
        </w:rPr>
      </w:pPr>
      <w:bookmarkStart w:id="10" w:name="_Toc1474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危机管理中，危机预警与识别是确保聚光灯泡项目稳健运行的核心步骤。通过建立全面的监测机制，聚光灯泡项目团队旨在及时发现和理解潜在的风险和危机因素，以便采取及时的预防和应对措施，确保聚光灯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首先，通过深入的风险评估，聚光灯泡项目团队全面分析了整个聚光灯泡项目和各个阶段可能存在的威胁。这包括准确评估每个潜在风险的发生概率和可能影响的程度，为后续危机预警提供了有力支持。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光灯泡项目团队着重于明确定义聚光灯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光灯泡项目进展的持续监控，团队能够及时发现潜在问题并作出迅速反应。聚光灯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在这一阶段，团队的专业素养和反应速度将发挥至关重要的作用，以确保潜在危机能够在初期得到有效的处理，最大程度地减轻负面影响。通过危机预警与识别，聚光灯泡项目得以更有序、可控地推进。</w:t>
      </w:r>
    </w:p>
    <w:p>
      <w:pPr>
        <w:pStyle w:val="Heading2"/>
        <w:ind w:firstLine="560" w:firstLineChars="200"/>
        <w:rPr>
          <w:rFonts w:ascii="仿宋" w:eastAsia="仿宋" w:hAnsi="仿宋" w:cs="仿宋" w:hint="eastAsia"/>
          <w:sz w:val="28"/>
          <w:lang w:eastAsia="zh-CN"/>
        </w:rPr>
      </w:pPr>
      <w:bookmarkStart w:id="11" w:name="_Toc1643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在危机发生时，聚光灯泡项目团队立即行动，成立了应急小组。该小组的任务是迅速制定并实施紧急应对措施，以最小化潜在损失。以下是采取的主要措施：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暂停聚光灯泡项目进度：为遏制危机蔓延，聚光灯泡项目暂时停止进行，以便全面评估当前状况。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资源重新分配：重新评估聚光灯泡项目资源的分配，确保最大限度地减小损失。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实时沟通：与关键利益相关者建立实时沟通机制，向他们传递聚光灯泡项目危机的实际状况，保障聚光灯泡项目核心利益。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在紧急应对的同时，聚光灯泡项目团队强调了团队协作和有效沟通的重要性。以下是团队协作的关键举措：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信息共享机制：建立了信息共享平台，确保团队成员能够及时获取聚光灯泡项目危机的实时信息。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领导者沟通：聚光灯泡项目领导者通过定期会议和即时沟通工具，指导团队应对危机，保持团队稳定运行。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随着危机得到初步控制，聚光灯泡项目团队转向制定恢复计划，以确保聚光灯泡项目能够从中迅速恢复。主要恢复计划包括：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修复受损的进度计划：重新评估聚光灯泡项目进度，制定修复计划，确保聚光灯泡项目尽快回归正常进程。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重新调整资源分配：优化资源分配，确保聚光灯泡项目在有限资源下高效运转。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风险管理机制加强：对聚光灯泡项目风险进行全面评估，制定更强化的风险管理策略，以预防未来可能的危机。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109"/>
      <w:r>
        <w:rPr>
          <w:rFonts w:ascii="仿宋" w:eastAsia="仿宋" w:hAnsi="仿宋" w:cs="仿宋" w:hint="eastAsia"/>
          <w:sz w:val="28"/>
          <w:lang w:eastAsia="zh-CN"/>
        </w:rPr>
        <w:t>四、聚光灯泡项目建设背景及必要性分析</w:t>
      </w:r>
      <w:bookmarkEnd w:id="12"/>
    </w:p>
    <w:p>
      <w:pPr>
        <w:pStyle w:val="Heading2"/>
        <w:rPr>
          <w:rFonts w:ascii="仿宋" w:eastAsia="仿宋" w:hAnsi="仿宋" w:cs="仿宋" w:hint="eastAsia"/>
          <w:lang w:eastAsia="zh-CN"/>
        </w:rPr>
      </w:pPr>
      <w:bookmarkStart w:id="13" w:name="_Toc15500"/>
      <w:r>
        <w:rPr>
          <w:rFonts w:ascii="仿宋" w:eastAsia="仿宋" w:hAnsi="仿宋" w:cs="仿宋" w:hint="eastAsia"/>
          <w:lang w:eastAsia="zh-CN"/>
        </w:rPr>
        <w:t>(一)、聚光灯泡项目背景分析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光灯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光灯泡项目在这个潮流中的定位。同时，我们将关注行业内涌现的新兴机遇，以便聚光灯泡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光灯泡项目提供了强大的发展动力。我们将聚焦于行业内最新的技术发展趋势，包括但不限于人工智能、大数据分析、物联网等领域。通过深度的技术研究，我们将确保聚光灯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光灯泡项目发展的源泉。我们将投入更多的精力对市场需求进行深入剖析，超越表面的需求，深入挖掘潜在的市场痛点和机遇。通过对市场需求的细致了解，聚光灯泡项目将更有针对性地设计解决方案，满足市场的多样化需求，从而更好地促进聚光灯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光灯泡项目战略至关重要。我们将对竞争态势进行更为深入的分析，包括但不限于市场份额、产品特点、客户满意度等多个维度。通过深度的竞争分析，聚光灯泡项目将能够更准确地把握市场脉搏，制定具有竞争力的聚光灯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光灯泡项目的发展具有直接的影响。我们将进行更为全面的法规和政策分析，了解行业发展中的潜在法律风险和合规挑战。通过充分了解和遵守相关法规，聚光灯泡项目将确保在法律框架内合法合规运营，为聚光灯泡项目的稳健发展提供有力支持。</w:t>
      </w:r>
    </w:p>
    <w:p>
      <w:pPr>
        <w:pStyle w:val="Heading2"/>
        <w:ind w:firstLine="560" w:firstLineChars="200"/>
        <w:rPr>
          <w:rFonts w:ascii="仿宋" w:eastAsia="仿宋" w:hAnsi="仿宋" w:cs="仿宋" w:hint="eastAsia"/>
          <w:sz w:val="28"/>
          <w:lang w:eastAsia="zh-CN"/>
        </w:rPr>
      </w:pPr>
      <w:bookmarkStart w:id="14" w:name="_Toc20028"/>
      <w:r>
        <w:rPr>
          <w:rFonts w:ascii="仿宋" w:eastAsia="仿宋" w:hAnsi="仿宋" w:cs="仿宋" w:hint="eastAsia"/>
          <w:sz w:val="28"/>
          <w:lang w:eastAsia="zh-CN"/>
        </w:rPr>
        <w:t>(二)、聚光灯泡项目建设必要性分析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建设的迫切性源于对行业发展趋势的深刻洞察。我们正处于一个行业变革的时代，科技创新、数字化转型成为企业发展的关键动力。聚光灯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建设不仅仅是为了跟上潮流，更是为了通过技术创新推动企业的持续发展。通过引入先进的技术和解决方案，聚光灯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光灯泡项目的建设成为必然选择，通过提高产品质量、拓展服务领域，从而在竞争中获得更多的机会。聚光灯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光灯泡项目建设的必要性体现在对客户需求更精准的满足。通过聚光灯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建设的背后是对企业持续创新的追求。只有通过不断创新，企业才能在竞争中立于不败之地。聚光灯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012"/>
      <w:r>
        <w:rPr>
          <w:rFonts w:ascii="仿宋" w:eastAsia="仿宋" w:hAnsi="仿宋" w:cs="仿宋" w:hint="eastAsia"/>
          <w:sz w:val="28"/>
          <w:lang w:eastAsia="zh-CN"/>
        </w:rPr>
        <w:t>五、聚光灯泡项目建设单位说明</w:t>
      </w:r>
      <w:bookmarkEnd w:id="15"/>
    </w:p>
    <w:p>
      <w:pPr>
        <w:pStyle w:val="Heading2"/>
        <w:rPr>
          <w:rFonts w:ascii="仿宋" w:eastAsia="仿宋" w:hAnsi="仿宋" w:cs="仿宋" w:hint="eastAsia"/>
          <w:lang w:eastAsia="zh-CN"/>
        </w:rPr>
      </w:pPr>
      <w:bookmarkStart w:id="16" w:name="_Toc24704"/>
      <w:r>
        <w:rPr>
          <w:rFonts w:ascii="仿宋" w:eastAsia="仿宋" w:hAnsi="仿宋" w:cs="仿宋" w:hint="eastAsia"/>
          <w:lang w:eastAsia="zh-CN"/>
        </w:rPr>
        <w:t>(一)、聚光灯泡项目承办单位基本情况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86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光灯泡项目承办单位的XXXX，我们着眼于实现可持续的经济效益。通过技术创新和解决方案的提供，公司预计在聚光灯泡项目执行期间将获得可观的收入增长。这一收入来源主要包括聚光灯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同时，我们注重成本控制和效率提升，以确保聚光灯泡项目的可持续盈利。透过精细的管理和资源优化，公司期望实现聚光灯泡项目利润最大化。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光灯泡项目实施进行全面的投资评估，包括聚光灯泡项目启动阶段的资金投入和后续运营成本。通过对聚光灯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聚光灯泡项目实施过程中具备足够的资金流动性，公司将进行详尽的现金流分析。这包括资金需求的合理预测、聚光灯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853"/>
      <w:r>
        <w:rPr>
          <w:rFonts w:ascii="仿宋" w:eastAsia="仿宋" w:hAnsi="仿宋" w:cs="仿宋" w:hint="eastAsia"/>
          <w:sz w:val="28"/>
          <w:lang w:eastAsia="zh-CN"/>
        </w:rPr>
        <w:t>六、聚光灯泡项目土建工程</w:t>
      </w:r>
      <w:bookmarkEnd w:id="18"/>
    </w:p>
    <w:p>
      <w:pPr>
        <w:pStyle w:val="Heading2"/>
        <w:rPr>
          <w:rFonts w:ascii="仿宋" w:eastAsia="仿宋" w:hAnsi="仿宋" w:cs="仿宋" w:hint="eastAsia"/>
          <w:lang w:eastAsia="zh-CN"/>
        </w:rPr>
      </w:pPr>
      <w:bookmarkStart w:id="19" w:name="_Toc1483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在聚光灯泡项目的建筑工程设计中，我们将秉承一系列重要的设计原则，以确保聚光灯泡项目建筑在功能、美观、可持续性等方面达到最佳效果。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首要原则是确保建筑的功能性得到最大化的发挥。我们将充分理解聚光灯泡项目的实际需求，合理布局各个功能区域，保证建筑在满足业务需求的同时，提供高效的工作环境。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https://d.book118.com/925110330011011124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54BB0"/>
    <w:rsid w:val="0B954B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10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2024-03-06T16:23:00Z</dcterms:created>
  <dcterms:modified xsi:type="dcterms:W3CDTF">2024-03-06T16:23:41Z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16EB9BC643AD4B60A06250C36A7E6A08_11</vt:lpwstr>
  </property>
  <property fmtid="{D5CDD505-2E9C-101B-9397-08002B2CF9AE}" pid="3" name="KSOProductBuildVer">
    <vt:lpwstr>2052-12.1.0.16388</vt:lpwstr>
  </property>
</Properties>
</file>