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11938000</wp:posOffset>
            </wp:positionV>
            <wp:extent cx="254000" cy="266700"/>
            <wp:effectExtent l="0" t="0" r="5080" b="762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届新高考基地学校第三次大联考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生物学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考生在答题前请认真阅读本注意事项及各题答题要求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8</w:t>
      </w:r>
      <w:r>
        <w:rPr>
          <w:rFonts w:ascii="宋体" w:eastAsia="宋体" w:hAnsi="宋体" w:cs="宋体"/>
          <w:b/>
          <w:color w:val="auto"/>
          <w:sz w:val="24"/>
        </w:rPr>
        <w:t>页，满分为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75</w:t>
      </w:r>
      <w:r>
        <w:rPr>
          <w:rFonts w:ascii="宋体" w:eastAsia="宋体" w:hAnsi="宋体" w:cs="宋体"/>
          <w:b/>
          <w:color w:val="auto"/>
          <w:sz w:val="24"/>
        </w:rPr>
        <w:t>分钟。考试结束后，请将答题卡交回。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答题前，请务必将自己的姓名、考试号等用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0.5 </w:t>
      </w:r>
      <w:r>
        <w:rPr>
          <w:rFonts w:ascii="宋体" w:eastAsia="宋体" w:hAnsi="宋体" w:cs="宋体"/>
          <w:b/>
          <w:color w:val="auto"/>
          <w:sz w:val="24"/>
        </w:rPr>
        <w:t>毫米黑色墨水的签字笔填写在答题卡的规定位置。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请认真核对答题卡表头规定填写或填涂的项目是否准确。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作答选择题，必须用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2B </w:t>
      </w:r>
      <w:r>
        <w:rPr>
          <w:rFonts w:ascii="宋体" w:eastAsia="宋体" w:hAnsi="宋体" w:cs="宋体"/>
          <w:b/>
          <w:color w:val="auto"/>
          <w:sz w:val="24"/>
        </w:rPr>
        <w:t>铅笔把答题卡上对应选项的方框涂满、涂黑；如需改动，请用橡皮擦干净后，再选涂其他答案。作答非选择题，必须用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0.5 </w:t>
      </w:r>
      <w:r>
        <w:rPr>
          <w:rFonts w:ascii="宋体" w:eastAsia="宋体" w:hAnsi="宋体" w:cs="宋体"/>
          <w:b/>
          <w:color w:val="auto"/>
          <w:sz w:val="24"/>
        </w:rPr>
        <w:t>毫米黑色墨水的签字笔在答题卡上的指定位置作答，在其他位置作答一律无效。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5.</w:t>
      </w:r>
      <w:r>
        <w:rPr>
          <w:rFonts w:ascii="宋体" w:eastAsia="宋体" w:hAnsi="宋体" w:cs="宋体"/>
          <w:b/>
          <w:color w:val="auto"/>
          <w:sz w:val="24"/>
        </w:rPr>
        <w:t>如需作图，必须用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2B </w:t>
      </w:r>
      <w:r>
        <w:rPr>
          <w:rFonts w:ascii="宋体" w:eastAsia="宋体" w:hAnsi="宋体" w:cs="宋体"/>
          <w:b/>
          <w:color w:val="auto"/>
          <w:sz w:val="24"/>
        </w:rPr>
        <w:t>铅笔绘、写清楚，线条、符号等须加黑加粗。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一、单项选择题：本部分包括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14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分，共计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分。每题只有一个选项最符合题意。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细胞中的核酸和蛋白质都是重要的生物大分子，相关叙述错误的是（　　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eastAsia="宋体" w:hAnsi="宋体" w:cs="宋体"/>
          <w:color w:val="auto"/>
        </w:rPr>
        <w:t>组成元素都含有</w:t>
      </w:r>
      <w:r>
        <w:rPr>
          <w:rFonts w:ascii="Times New Roman" w:eastAsia="Times New Roman" w:hAnsi="Times New Roman" w:cs="Times New Roman"/>
          <w:color w:val="auto"/>
        </w:rPr>
        <w:t>C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color w:val="auto"/>
        </w:rPr>
        <w:t>H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color w:val="auto"/>
        </w:rPr>
        <w:t>O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color w:val="auto"/>
        </w:rPr>
        <w:t>N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eastAsia="宋体" w:hAnsi="宋体" w:cs="宋体"/>
          <w:color w:val="auto"/>
        </w:rPr>
        <w:t>核酸和蛋白质分子合成时都需要相应模板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eastAsia="宋体" w:hAnsi="宋体" w:cs="宋体"/>
          <w:color w:val="auto"/>
        </w:rPr>
        <w:t>原核细胞中核酸不能和蛋白质结合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eastAsia="宋体" w:hAnsi="宋体" w:cs="宋体"/>
          <w:color w:val="auto"/>
        </w:rPr>
        <w:t>真核细胞中染色体主要由</w:t>
      </w:r>
      <w:r>
        <w:rPr>
          <w:rFonts w:ascii="Times New Roman" w:eastAsia="Times New Roman" w:hAnsi="Times New Roman" w:cs="Times New Roman"/>
          <w:color w:val="auto"/>
        </w:rPr>
        <w:t xml:space="preserve"> DNA </w:t>
      </w:r>
      <w:r>
        <w:rPr>
          <w:rFonts w:ascii="宋体" w:eastAsia="宋体" w:hAnsi="宋体" w:cs="宋体"/>
          <w:color w:val="auto"/>
        </w:rPr>
        <w:t>和蛋白质组成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1、蛋白质在的基本组成元素是C、H、O、N等，基本组成单位是氨基酸，氨基酸通过脱水缩合反应形成肽链，肽链盘曲折叠形成具有一定的空间结构的蛋白质，因此蛋白质是由氨基酸聚合形成的生物大分子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2、核酸的基本组成元素是C、H、O、N、P，基本组成单位是核苷酸，核苷酸聚合形成核苷酸链，核酸是由核苷酸聚合形成的生物大分子，核酸在生物的遗传、变异和蛋白质的生物合成中具有重要作用。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【详解】A、蛋白质在的基本组成元素是C、H、O、N等，核酸的基本组成元素是C、H、O、N、P，A正确；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B、蛋白质的合成需要模板即mRNA，核酸的合成也需要模板即DNA或RNA，B正确；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C、原核细胞中核酸可以和蛋白质结合，比如DNA在复制时与相关的酶结合，C错误；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D、真核细胞中才具有染色体，染色体主要是DNA和蛋白质构成，D正确。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科研人员通过对缺少</w:t>
      </w:r>
      <w:r>
        <w:rPr>
          <w:rFonts w:ascii="Times New Roman" w:eastAsia="Times New Roman" w:hAnsi="Times New Roman" w:cs="Times New Roman"/>
          <w:color w:val="000000"/>
        </w:rPr>
        <w:t xml:space="preserve"> M </w:t>
      </w:r>
      <w:r>
        <w:rPr>
          <w:rFonts w:ascii="宋体" w:eastAsia="宋体" w:hAnsi="宋体" w:cs="宋体"/>
          <w:color w:val="000000"/>
        </w:rPr>
        <w:t>蛋白的癌细胞进行研究，发现染色体在一些关键位置处于展开状态，激活了一系列基因，使癌细胞“永生”，癌细胞因此持续分裂。相关叙述错误的是（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肿瘤的发生可能与染色体状态变化有关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癌细胞无限增殖与基因表达调控不相关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在癌细胞中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蛋白基因可能处于关闭状态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促进癌细胞</w:t>
      </w:r>
      <w:r>
        <w:rPr>
          <w:rFonts w:ascii="Times New Roman" w:eastAsia="Times New Roman" w:hAnsi="Times New Roman" w:cs="Times New Roman"/>
          <w:color w:val="000000"/>
        </w:rPr>
        <w:t xml:space="preserve">M </w:t>
      </w:r>
      <w:r>
        <w:rPr>
          <w:rFonts w:ascii="宋体" w:eastAsia="宋体" w:hAnsi="宋体" w:cs="宋体"/>
          <w:color w:val="000000"/>
        </w:rPr>
        <w:t>蛋白合成的药物有助于攻克癌症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【分析】分析题意“发现染色体在一些关键位置处于展开状态，激活了一系列基因”，即表明该部分染色体为发生高度螺旋或者已经发生解螺旋，导致此处的基因可以顺利的表达。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【详解】A、根据题意可知，发现染色体在一些关键位置处于展开状态，因此肿瘤的发生可能与染色体解螺旋有关，A正确；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B、根据题意可知，癌细胞是由于激活了一系列基因，使癌细胞“永生”，因此癌细胞无限增殖与基因表达调控有关，B错误；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C、题干中提出，癌细胞中缺少M蛋白，在癌细胞中M蛋白基因可能处于关闭状态，C正确；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rPr>
          <w:rFonts w:ascii="宋体" w:eastAsia="宋体" w:hAnsi="宋体" w:cs="宋体"/>
          <w:color w:val="000000"/>
        </w:rPr>
        <w:t>缺少</w:t>
      </w:r>
      <w:r>
        <w:rPr>
          <w:rFonts w:ascii="Times New Roman" w:eastAsia="Times New Roman" w:hAnsi="Times New Roman" w:cs="Times New Roman"/>
          <w:color w:val="000000"/>
        </w:rPr>
        <w:t> M </w:t>
      </w:r>
      <w:r>
        <w:rPr>
          <w:rFonts w:ascii="宋体" w:eastAsia="宋体" w:hAnsi="宋体" w:cs="宋体"/>
          <w:color w:val="000000"/>
        </w:rPr>
        <w:t>蛋白发现染色体在一些关键位置处于展开状态，激活了一系列基因，使癌细胞“永生”,所以促进</w:t>
      </w:r>
      <w:r>
        <w:rPr>
          <w:color w:val="000000"/>
        </w:rPr>
        <w:t>癌细胞</w:t>
      </w:r>
      <w:r>
        <w:rPr>
          <w:rFonts w:ascii="Times New Roman" w:eastAsia="Times New Roman" w:hAnsi="Times New Roman" w:cs="Times New Roman"/>
          <w:color w:val="000000"/>
        </w:rPr>
        <w:t>M </w:t>
      </w:r>
      <w:r>
        <w:rPr>
          <w:color w:val="000000"/>
        </w:rPr>
        <w:t>蛋白合成的药物有助于攻克癌症，D正确。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 故选B。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由分泌细胞分泌到胞外的囊泡可携带蛋白质、脂质、糖类和核酸等多种物质，在细胞间的信息交流中发挥关键作用，如图。相关叙述正确的是（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990725"/>
            <wp:effectExtent l="0" t="0" r="7620" b="571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1"/>
          <w:footerReference w:type="even" r:id="rId12"/>
          <w:headerReference w:type="first" r:id="rId13"/>
          <w:footerReference w:type="first" r:id="rId14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囊泡与受体细胞的融合过程需要载体蛋白的参与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通过胞吐方式释放囊泡消耗细胞代谢产生的能量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卵巢细胞分泌的性激素借助囊泡运输到受体细胞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囊泡携带的物质都可以为受体细胞生命活动供能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【分析】囊泡一般参与物质在细胞内的运输，以及胞吐出细胞外的物质运输。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</w:t>
      </w:r>
      <w:r>
        <w:rPr>
          <w:rFonts w:ascii="宋体" w:eastAsia="宋体" w:hAnsi="宋体" w:cs="宋体"/>
          <w:color w:val="000000"/>
        </w:rPr>
        <w:t>、囊泡与受体细胞的融合过程</w:t>
      </w:r>
      <w:r>
        <w:rPr>
          <w:color w:val="000000"/>
        </w:rPr>
        <w:t>需要膜蛋白的识别作用，不需要载体蛋白参与，A错误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color w:val="000000"/>
        </w:rPr>
        <w:t>胞吐</w:t>
      </w:r>
      <w:r>
        <w:rPr>
          <w:rFonts w:ascii="宋体" w:eastAsia="宋体" w:hAnsi="宋体" w:cs="宋体"/>
          <w:color w:val="000000"/>
        </w:rPr>
        <w:t>过程</w:t>
      </w:r>
      <w:r>
        <w:rPr>
          <w:color w:val="000000"/>
        </w:rPr>
        <w:t>需要消耗</w:t>
      </w:r>
      <w:r>
        <w:rPr>
          <w:rFonts w:ascii="宋体" w:eastAsia="宋体" w:hAnsi="宋体" w:cs="宋体"/>
          <w:color w:val="000000"/>
        </w:rPr>
        <w:t>细胞代谢产生的能量</w:t>
      </w:r>
      <w:r>
        <w:rPr>
          <w:color w:val="000000"/>
        </w:rPr>
        <w:t>，B正确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color w:val="000000"/>
        </w:rPr>
        <w:t>性激素的化学本质是脂质，脂溶性分子一般可以自由扩散运输进出细胞，无需囊泡，C错误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color w:val="000000"/>
        </w:rPr>
        <w:t>囊泡内携带的物质有</w:t>
      </w:r>
      <w:r>
        <w:rPr>
          <w:rFonts w:ascii="宋体" w:eastAsia="宋体" w:hAnsi="宋体" w:cs="宋体"/>
          <w:color w:val="000000"/>
        </w:rPr>
        <w:t>蛋白质、脂质、糖类和核酸</w:t>
      </w:r>
      <w:r>
        <w:rPr>
          <w:color w:val="000000"/>
        </w:rPr>
        <w:t>，其中蛋白质和核酸一般不为生命活动供能，D错误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color w:val="000000"/>
        </w:rPr>
        <w:t>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许多抗肿瘤药物通过干扰</w:t>
      </w:r>
      <w:r>
        <w:rPr>
          <w:rFonts w:ascii="Times New Roman" w:eastAsia="Times New Roman" w:hAnsi="Times New Roman" w:cs="Times New Roman"/>
          <w:color w:val="000000"/>
        </w:rPr>
        <w:t>DNA</w:t>
      </w:r>
      <w:r>
        <w:rPr>
          <w:rFonts w:ascii="宋体" w:eastAsia="宋体" w:hAnsi="宋体" w:cs="宋体"/>
          <w:color w:val="000000"/>
        </w:rPr>
        <w:t>的合成及其功能抑制肿瘤细胞增殖，例如羟基脲能阻止脱氧核苷酸的合成、放线菌素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能抑制</w:t>
      </w:r>
      <w:r>
        <w:rPr>
          <w:rFonts w:ascii="Times New Roman" w:eastAsia="Times New Roman" w:hAnsi="Times New Roman" w:cs="Times New Roman"/>
          <w:color w:val="000000"/>
        </w:rPr>
        <w:t>DNA</w:t>
      </w:r>
      <w:r>
        <w:rPr>
          <w:rFonts w:ascii="宋体" w:eastAsia="宋体" w:hAnsi="宋体" w:cs="宋体"/>
          <w:color w:val="000000"/>
        </w:rPr>
        <w:t>的模板功能、阿糖胞苷能抑制</w:t>
      </w:r>
      <w:r>
        <w:rPr>
          <w:rFonts w:ascii="Times New Roman" w:eastAsia="Times New Roman" w:hAnsi="Times New Roman" w:cs="Times New Roman"/>
          <w:color w:val="000000"/>
        </w:rPr>
        <w:t>DNA</w:t>
      </w:r>
      <w:r>
        <w:rPr>
          <w:rFonts w:ascii="宋体" w:eastAsia="宋体" w:hAnsi="宋体" w:cs="宋体"/>
          <w:color w:val="000000"/>
        </w:rPr>
        <w:t>聚合酶的活性。相关叙述错误的是（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羟基脲处理后，肿瘤细胞中</w:t>
      </w:r>
      <w:r>
        <w:rPr>
          <w:rFonts w:ascii="Times New Roman" w:eastAsia="Times New Roman" w:hAnsi="Times New Roman" w:cs="Times New Roman"/>
          <w:color w:val="000000"/>
        </w:rPr>
        <w:t xml:space="preserve"> DNA </w:t>
      </w:r>
      <w:r>
        <w:rPr>
          <w:rFonts w:ascii="宋体" w:eastAsia="宋体" w:hAnsi="宋体" w:cs="宋体"/>
          <w:color w:val="000000"/>
        </w:rPr>
        <w:t>复制和转录过程都出现原料匮乏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放线菌素</w:t>
      </w:r>
      <w:r>
        <w:rPr>
          <w:rFonts w:ascii="Times New Roman" w:eastAsia="Times New Roman" w:hAnsi="Times New Roman" w:cs="Times New Roman"/>
          <w:color w:val="000000"/>
        </w:rPr>
        <w:t xml:space="preserve"> D</w:t>
      </w:r>
      <w:r>
        <w:rPr>
          <w:rFonts w:ascii="宋体" w:eastAsia="宋体" w:hAnsi="宋体" w:cs="宋体"/>
          <w:color w:val="000000"/>
        </w:rPr>
        <w:t>处理后，肿瘤细胞中</w:t>
      </w:r>
      <w:r>
        <w:rPr>
          <w:rFonts w:ascii="Times New Roman" w:eastAsia="Times New Roman" w:hAnsi="Times New Roman" w:cs="Times New Roman"/>
          <w:color w:val="000000"/>
        </w:rPr>
        <w:t xml:space="preserve">DNA </w:t>
      </w:r>
      <w:r>
        <w:rPr>
          <w:rFonts w:ascii="宋体" w:eastAsia="宋体" w:hAnsi="宋体" w:cs="宋体"/>
          <w:color w:val="000000"/>
        </w:rPr>
        <w:t>复制和转录过程都受到抑制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阿糖胞苷处理后，肿瘤细胞</w:t>
      </w:r>
      <w:r>
        <w:rPr>
          <w:rFonts w:ascii="Times New Roman" w:eastAsia="Times New Roman" w:hAnsi="Times New Roman" w:cs="Times New Roman"/>
          <w:color w:val="000000"/>
        </w:rPr>
        <w:t xml:space="preserve">DNA </w:t>
      </w:r>
      <w:r>
        <w:rPr>
          <w:rFonts w:ascii="宋体" w:eastAsia="宋体" w:hAnsi="宋体" w:cs="宋体"/>
          <w:color w:val="000000"/>
        </w:rPr>
        <w:t>复制过程中，子链无法正常延伸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将药物精准导入肿瘤细胞的技术可以减弱它们对正常细胞的副作用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【分析】1、DNA复制是在解旋酶和DNA聚合酶作用下，以亲代DNA为模板，以脱氧核苷酸为原料，合成子代DNA的过程。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2、转录是在RNA聚合酶作用下，以DNA一条链为模板，以核糖核苷酸为原料，合成RNA的过程。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【详解】A、羟基脲阻止脱氧核苷酸的合成，从而影响肿瘤细胞中DNA复制过程，而转录过程需要的原料是核糖核苷酸，不会受到羟基脲的影响，A错误；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B、放线菌素D抑制DNA的模板功能，而DNA复制和转录都需要DNA作模板，所以放线菌素D处理后，肿瘤细胞中DNA复制和转录过程都受到抑制，B正确；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C、阿糖胞苷抑制DNA聚合酶活性而影响DNA复制过程，即DNA聚合酶活性受抑制后，会使肿瘤细胞DNA复制过程中子链无法正常延伸，C正确；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https://d.book118.com/925122213313011034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6"/>
      <w:footerReference w:type="even" r:id="rId17"/>
      <w:headerReference w:type="first" r:id="rId18"/>
      <w:footerReference w:type="first" r:id="rId19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93314D"/>
    <w:rsid w:val="38274566"/>
    <w:rsid w:val="614B28A3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hyperlink" Target="https://d.book118.com/925122213313011034" TargetMode="External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2023-12-29T14:40:00Z</dcterms:created>
  <dcterms:modified xsi:type="dcterms:W3CDTF">2024-01-05T12:51:59Z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27C1888F80B9443FBABBB450138A77EA_12</vt:lpwstr>
  </property>
  <property fmtid="{D5CDD505-2E9C-101B-9397-08002B2CF9AE}" pid="3" name="KSOProductBuildVer">
    <vt:lpwstr>2052-12.1.0.16120</vt:lpwstr>
  </property>
</Properties>
</file>