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33" w:history="1">
        <w:r>
          <w:rPr>
            <w:rFonts w:ascii="仿宋" w:eastAsia="仿宋" w:hAnsi="仿宋" w:cs="仿宋" w:hint="eastAsia"/>
            <w:lang w:eastAsia="zh-CN"/>
          </w:rPr>
          <w:t>序言</w:t>
        </w:r>
        <w:r>
          <w:tab/>
        </w:r>
        <w:r>
          <w:fldChar w:fldCharType="begin"/>
        </w:r>
        <w:r>
          <w:instrText xml:space="preserve"> PAGEREF _Toc21533 \h </w:instrText>
        </w:r>
        <w:r>
          <w:fldChar w:fldCharType="separate"/>
        </w:r>
        <w:r>
          <w:t>3</w:t>
        </w:r>
        <w:r>
          <w:fldChar w:fldCharType="end"/>
        </w:r>
      </w:hyperlink>
    </w:p>
    <w:p>
      <w:pPr>
        <w:pStyle w:val="TOC1"/>
        <w:tabs>
          <w:tab w:val="right" w:leader="dot" w:pos="8306"/>
        </w:tabs>
      </w:pPr>
      <w:hyperlink w:anchor="_Toc32435" w:history="1">
        <w:r>
          <w:rPr>
            <w:rFonts w:ascii="仿宋" w:eastAsia="仿宋" w:hAnsi="仿宋" w:cs="仿宋" w:hint="eastAsia"/>
            <w:lang w:eastAsia="zh-CN"/>
          </w:rPr>
          <w:t>一、合成材料项目建设单位说明</w:t>
        </w:r>
        <w:r>
          <w:tab/>
        </w:r>
        <w:r>
          <w:fldChar w:fldCharType="begin"/>
        </w:r>
        <w:r>
          <w:instrText xml:space="preserve"> PAGEREF _Toc32435 \h </w:instrText>
        </w:r>
        <w:r>
          <w:fldChar w:fldCharType="separate"/>
        </w:r>
        <w:r>
          <w:t>3</w:t>
        </w:r>
        <w:r>
          <w:fldChar w:fldCharType="end"/>
        </w:r>
      </w:hyperlink>
    </w:p>
    <w:p>
      <w:pPr>
        <w:pStyle w:val="TOC2"/>
        <w:tabs>
          <w:tab w:val="right" w:leader="dot" w:pos="8306"/>
        </w:tabs>
      </w:pPr>
      <w:hyperlink w:anchor="_Toc22240" w:history="1">
        <w:r>
          <w:rPr>
            <w:rFonts w:ascii="仿宋" w:eastAsia="仿宋" w:hAnsi="仿宋" w:cs="仿宋" w:hint="eastAsia"/>
            <w:lang w:eastAsia="zh-CN"/>
          </w:rPr>
          <w:t>(一)、合成材料项目承办单位基本情况</w:t>
        </w:r>
        <w:r>
          <w:tab/>
        </w:r>
        <w:r>
          <w:fldChar w:fldCharType="begin"/>
        </w:r>
        <w:r>
          <w:instrText xml:space="preserve"> PAGEREF _Toc22240 \h </w:instrText>
        </w:r>
        <w:r>
          <w:fldChar w:fldCharType="separate"/>
        </w:r>
        <w:r>
          <w:t>3</w:t>
        </w:r>
        <w:r>
          <w:fldChar w:fldCharType="end"/>
        </w:r>
      </w:hyperlink>
    </w:p>
    <w:p>
      <w:pPr>
        <w:pStyle w:val="TOC2"/>
        <w:tabs>
          <w:tab w:val="right" w:leader="dot" w:pos="8306"/>
        </w:tabs>
      </w:pPr>
      <w:hyperlink w:anchor="_Toc23682" w:history="1">
        <w:r>
          <w:rPr>
            <w:rFonts w:ascii="仿宋" w:eastAsia="仿宋" w:hAnsi="仿宋" w:cs="仿宋" w:hint="eastAsia"/>
            <w:lang w:eastAsia="zh-CN"/>
          </w:rPr>
          <w:t>(二)、公司经济效益分析</w:t>
        </w:r>
        <w:r>
          <w:tab/>
        </w:r>
        <w:r>
          <w:fldChar w:fldCharType="begin"/>
        </w:r>
        <w:r>
          <w:instrText xml:space="preserve"> PAGEREF _Toc23682 \h </w:instrText>
        </w:r>
        <w:r>
          <w:fldChar w:fldCharType="separate"/>
        </w:r>
        <w:r>
          <w:t>4</w:t>
        </w:r>
        <w:r>
          <w:fldChar w:fldCharType="end"/>
        </w:r>
      </w:hyperlink>
    </w:p>
    <w:p>
      <w:pPr>
        <w:pStyle w:val="TOC1"/>
        <w:tabs>
          <w:tab w:val="right" w:leader="dot" w:pos="8306"/>
        </w:tabs>
      </w:pPr>
      <w:hyperlink w:anchor="_Toc8013" w:history="1">
        <w:r>
          <w:rPr>
            <w:rFonts w:ascii="仿宋" w:eastAsia="仿宋" w:hAnsi="仿宋" w:cs="仿宋" w:hint="eastAsia"/>
            <w:lang w:eastAsia="zh-CN"/>
          </w:rPr>
          <w:t>二、合成材料项目选址可行性分析</w:t>
        </w:r>
        <w:r>
          <w:tab/>
        </w:r>
        <w:r>
          <w:fldChar w:fldCharType="begin"/>
        </w:r>
        <w:r>
          <w:instrText xml:space="preserve"> PAGEREF _Toc8013 \h </w:instrText>
        </w:r>
        <w:r>
          <w:fldChar w:fldCharType="separate"/>
        </w:r>
        <w:r>
          <w:t>5</w:t>
        </w:r>
        <w:r>
          <w:fldChar w:fldCharType="end"/>
        </w:r>
      </w:hyperlink>
    </w:p>
    <w:p>
      <w:pPr>
        <w:pStyle w:val="TOC2"/>
        <w:tabs>
          <w:tab w:val="right" w:leader="dot" w:pos="8306"/>
        </w:tabs>
      </w:pPr>
      <w:hyperlink w:anchor="_Toc8517" w:history="1">
        <w:r>
          <w:rPr>
            <w:rFonts w:ascii="仿宋" w:eastAsia="仿宋" w:hAnsi="仿宋" w:cs="仿宋" w:hint="eastAsia"/>
            <w:lang w:eastAsia="zh-CN"/>
          </w:rPr>
          <w:t>(一)、合成材料项目选址</w:t>
        </w:r>
        <w:r>
          <w:tab/>
        </w:r>
        <w:r>
          <w:fldChar w:fldCharType="begin"/>
        </w:r>
        <w:r>
          <w:instrText xml:space="preserve"> PAGEREF _Toc8517 \h </w:instrText>
        </w:r>
        <w:r>
          <w:fldChar w:fldCharType="separate"/>
        </w:r>
        <w:r>
          <w:t>5</w:t>
        </w:r>
        <w:r>
          <w:fldChar w:fldCharType="end"/>
        </w:r>
      </w:hyperlink>
    </w:p>
    <w:p>
      <w:pPr>
        <w:pStyle w:val="TOC2"/>
        <w:tabs>
          <w:tab w:val="right" w:leader="dot" w:pos="8306"/>
        </w:tabs>
      </w:pPr>
      <w:hyperlink w:anchor="_Toc11267" w:history="1">
        <w:r>
          <w:rPr>
            <w:rFonts w:ascii="仿宋" w:eastAsia="仿宋" w:hAnsi="仿宋" w:cs="仿宋" w:hint="eastAsia"/>
            <w:lang w:eastAsia="zh-CN"/>
          </w:rPr>
          <w:t>(二)、用地控制指标</w:t>
        </w:r>
        <w:r>
          <w:tab/>
        </w:r>
        <w:r>
          <w:fldChar w:fldCharType="begin"/>
        </w:r>
        <w:r>
          <w:instrText xml:space="preserve"> PAGEREF _Toc11267 \h </w:instrText>
        </w:r>
        <w:r>
          <w:fldChar w:fldCharType="separate"/>
        </w:r>
        <w:r>
          <w:t>5</w:t>
        </w:r>
        <w:r>
          <w:fldChar w:fldCharType="end"/>
        </w:r>
      </w:hyperlink>
    </w:p>
    <w:p>
      <w:pPr>
        <w:pStyle w:val="TOC2"/>
        <w:tabs>
          <w:tab w:val="right" w:leader="dot" w:pos="8306"/>
        </w:tabs>
      </w:pPr>
      <w:hyperlink w:anchor="_Toc19140" w:history="1">
        <w:r>
          <w:rPr>
            <w:rFonts w:ascii="仿宋" w:eastAsia="仿宋" w:hAnsi="仿宋" w:cs="仿宋" w:hint="eastAsia"/>
            <w:lang w:eastAsia="zh-CN"/>
          </w:rPr>
          <w:t>(三)、节约用地措施</w:t>
        </w:r>
        <w:r>
          <w:tab/>
        </w:r>
        <w:r>
          <w:fldChar w:fldCharType="begin"/>
        </w:r>
        <w:r>
          <w:instrText xml:space="preserve"> PAGEREF _Toc19140 \h </w:instrText>
        </w:r>
        <w:r>
          <w:fldChar w:fldCharType="separate"/>
        </w:r>
        <w:r>
          <w:t>7</w:t>
        </w:r>
        <w:r>
          <w:fldChar w:fldCharType="end"/>
        </w:r>
      </w:hyperlink>
    </w:p>
    <w:p>
      <w:pPr>
        <w:pStyle w:val="TOC2"/>
        <w:tabs>
          <w:tab w:val="right" w:leader="dot" w:pos="8306"/>
        </w:tabs>
      </w:pPr>
      <w:hyperlink w:anchor="_Toc7876" w:history="1">
        <w:r>
          <w:rPr>
            <w:rFonts w:ascii="仿宋" w:eastAsia="仿宋" w:hAnsi="仿宋" w:cs="仿宋" w:hint="eastAsia"/>
            <w:lang w:eastAsia="zh-CN"/>
          </w:rPr>
          <w:t>(四)、总图布置方案</w:t>
        </w:r>
        <w:r>
          <w:tab/>
        </w:r>
        <w:r>
          <w:fldChar w:fldCharType="begin"/>
        </w:r>
        <w:r>
          <w:instrText xml:space="preserve"> PAGEREF _Toc7876 \h </w:instrText>
        </w:r>
        <w:r>
          <w:fldChar w:fldCharType="separate"/>
        </w:r>
        <w:r>
          <w:t>8</w:t>
        </w:r>
        <w:r>
          <w:fldChar w:fldCharType="end"/>
        </w:r>
      </w:hyperlink>
    </w:p>
    <w:p>
      <w:pPr>
        <w:pStyle w:val="TOC2"/>
        <w:tabs>
          <w:tab w:val="right" w:leader="dot" w:pos="8306"/>
        </w:tabs>
      </w:pPr>
      <w:hyperlink w:anchor="_Toc2666" w:history="1">
        <w:r>
          <w:rPr>
            <w:rFonts w:ascii="仿宋" w:eastAsia="仿宋" w:hAnsi="仿宋" w:cs="仿宋" w:hint="eastAsia"/>
            <w:lang w:eastAsia="zh-CN"/>
          </w:rPr>
          <w:t>(五)、选址综合评价</w:t>
        </w:r>
        <w:r>
          <w:tab/>
        </w:r>
        <w:r>
          <w:fldChar w:fldCharType="begin"/>
        </w:r>
        <w:r>
          <w:instrText xml:space="preserve"> PAGEREF _Toc2666 \h </w:instrText>
        </w:r>
        <w:r>
          <w:fldChar w:fldCharType="separate"/>
        </w:r>
        <w:r>
          <w:t>9</w:t>
        </w:r>
        <w:r>
          <w:fldChar w:fldCharType="end"/>
        </w:r>
      </w:hyperlink>
    </w:p>
    <w:p>
      <w:pPr>
        <w:pStyle w:val="TOC1"/>
        <w:tabs>
          <w:tab w:val="right" w:leader="dot" w:pos="8306"/>
        </w:tabs>
      </w:pPr>
      <w:hyperlink w:anchor="_Toc26422" w:history="1">
        <w:r>
          <w:rPr>
            <w:rFonts w:ascii="仿宋" w:eastAsia="仿宋" w:hAnsi="仿宋" w:cs="仿宋" w:hint="eastAsia"/>
            <w:lang w:eastAsia="zh-CN"/>
          </w:rPr>
          <w:t>三、合成材料项目危机管理</w:t>
        </w:r>
        <w:r>
          <w:tab/>
        </w:r>
        <w:r>
          <w:fldChar w:fldCharType="begin"/>
        </w:r>
        <w:r>
          <w:instrText xml:space="preserve"> PAGEREF _Toc26422 \h </w:instrText>
        </w:r>
        <w:r>
          <w:fldChar w:fldCharType="separate"/>
        </w:r>
        <w:r>
          <w:t>10</w:t>
        </w:r>
        <w:r>
          <w:fldChar w:fldCharType="end"/>
        </w:r>
      </w:hyperlink>
    </w:p>
    <w:p>
      <w:pPr>
        <w:pStyle w:val="TOC2"/>
        <w:tabs>
          <w:tab w:val="right" w:leader="dot" w:pos="8306"/>
        </w:tabs>
      </w:pPr>
      <w:hyperlink w:anchor="_Toc11655" w:history="1">
        <w:r>
          <w:rPr>
            <w:rFonts w:ascii="仿宋" w:eastAsia="仿宋" w:hAnsi="仿宋" w:cs="仿宋" w:hint="eastAsia"/>
            <w:lang w:eastAsia="zh-CN"/>
          </w:rPr>
          <w:t>(一)、危机预警与识别</w:t>
        </w:r>
        <w:r>
          <w:tab/>
        </w:r>
        <w:r>
          <w:fldChar w:fldCharType="begin"/>
        </w:r>
        <w:r>
          <w:instrText xml:space="preserve"> PAGEREF _Toc11655 \h </w:instrText>
        </w:r>
        <w:r>
          <w:fldChar w:fldCharType="separate"/>
        </w:r>
        <w:r>
          <w:t>10</w:t>
        </w:r>
        <w:r>
          <w:fldChar w:fldCharType="end"/>
        </w:r>
      </w:hyperlink>
    </w:p>
    <w:p>
      <w:pPr>
        <w:pStyle w:val="TOC2"/>
        <w:tabs>
          <w:tab w:val="right" w:leader="dot" w:pos="8306"/>
        </w:tabs>
      </w:pPr>
      <w:hyperlink w:anchor="_Toc20645" w:history="1">
        <w:r>
          <w:rPr>
            <w:rFonts w:ascii="仿宋" w:eastAsia="仿宋" w:hAnsi="仿宋" w:cs="仿宋" w:hint="eastAsia"/>
            <w:lang w:eastAsia="zh-CN"/>
          </w:rPr>
          <w:t>(二)、危机应对与恢复</w:t>
        </w:r>
        <w:r>
          <w:tab/>
        </w:r>
        <w:r>
          <w:fldChar w:fldCharType="begin"/>
        </w:r>
        <w:r>
          <w:instrText xml:space="preserve"> PAGEREF _Toc20645 \h </w:instrText>
        </w:r>
        <w:r>
          <w:fldChar w:fldCharType="separate"/>
        </w:r>
        <w:r>
          <w:t>11</w:t>
        </w:r>
        <w:r>
          <w:fldChar w:fldCharType="end"/>
        </w:r>
      </w:hyperlink>
    </w:p>
    <w:p>
      <w:pPr>
        <w:pStyle w:val="TOC1"/>
        <w:tabs>
          <w:tab w:val="right" w:leader="dot" w:pos="8306"/>
        </w:tabs>
      </w:pPr>
      <w:hyperlink w:anchor="_Toc8330" w:history="1">
        <w:r>
          <w:rPr>
            <w:rFonts w:ascii="仿宋" w:eastAsia="仿宋" w:hAnsi="仿宋" w:cs="仿宋" w:hint="eastAsia"/>
            <w:lang w:eastAsia="zh-CN"/>
          </w:rPr>
          <w:t>四、合成材料项目建设背景及必要性分析</w:t>
        </w:r>
        <w:r>
          <w:tab/>
        </w:r>
        <w:r>
          <w:fldChar w:fldCharType="begin"/>
        </w:r>
        <w:r>
          <w:instrText xml:space="preserve"> PAGEREF _Toc8330 \h </w:instrText>
        </w:r>
        <w:r>
          <w:fldChar w:fldCharType="separate"/>
        </w:r>
        <w:r>
          <w:t>12</w:t>
        </w:r>
        <w:r>
          <w:fldChar w:fldCharType="end"/>
        </w:r>
      </w:hyperlink>
    </w:p>
    <w:p>
      <w:pPr>
        <w:pStyle w:val="TOC2"/>
        <w:tabs>
          <w:tab w:val="right" w:leader="dot" w:pos="8306"/>
        </w:tabs>
      </w:pPr>
      <w:hyperlink w:anchor="_Toc29387" w:history="1">
        <w:r>
          <w:rPr>
            <w:rFonts w:ascii="仿宋" w:eastAsia="仿宋" w:hAnsi="仿宋" w:cs="仿宋" w:hint="eastAsia"/>
            <w:lang w:eastAsia="zh-CN"/>
          </w:rPr>
          <w:t>(一)、合成材料项目背景分析</w:t>
        </w:r>
        <w:r>
          <w:tab/>
        </w:r>
        <w:r>
          <w:fldChar w:fldCharType="begin"/>
        </w:r>
        <w:r>
          <w:instrText xml:space="preserve"> PAGEREF _Toc29387 \h </w:instrText>
        </w:r>
        <w:r>
          <w:fldChar w:fldCharType="separate"/>
        </w:r>
        <w:r>
          <w:t>12</w:t>
        </w:r>
        <w:r>
          <w:fldChar w:fldCharType="end"/>
        </w:r>
      </w:hyperlink>
    </w:p>
    <w:p>
      <w:pPr>
        <w:pStyle w:val="TOC2"/>
        <w:tabs>
          <w:tab w:val="right" w:leader="dot" w:pos="8306"/>
        </w:tabs>
      </w:pPr>
      <w:hyperlink w:anchor="_Toc11558" w:history="1">
        <w:r>
          <w:rPr>
            <w:rFonts w:ascii="仿宋" w:eastAsia="仿宋" w:hAnsi="仿宋" w:cs="仿宋" w:hint="eastAsia"/>
            <w:lang w:eastAsia="zh-CN"/>
          </w:rPr>
          <w:t>(二)、合成材料项目建设必要性分析</w:t>
        </w:r>
        <w:r>
          <w:tab/>
        </w:r>
        <w:r>
          <w:fldChar w:fldCharType="begin"/>
        </w:r>
        <w:r>
          <w:instrText xml:space="preserve"> PAGEREF _Toc11558 \h </w:instrText>
        </w:r>
        <w:r>
          <w:fldChar w:fldCharType="separate"/>
        </w:r>
        <w:r>
          <w:t>14</w:t>
        </w:r>
        <w:r>
          <w:fldChar w:fldCharType="end"/>
        </w:r>
      </w:hyperlink>
    </w:p>
    <w:p>
      <w:pPr>
        <w:pStyle w:val="TOC1"/>
        <w:tabs>
          <w:tab w:val="right" w:leader="dot" w:pos="8306"/>
        </w:tabs>
      </w:pPr>
      <w:hyperlink w:anchor="_Toc17902" w:history="1">
        <w:r>
          <w:rPr>
            <w:rFonts w:ascii="仿宋" w:eastAsia="仿宋" w:hAnsi="仿宋" w:cs="仿宋" w:hint="eastAsia"/>
            <w:lang w:eastAsia="zh-CN"/>
          </w:rPr>
          <w:t>五、工艺说明</w:t>
        </w:r>
        <w:r>
          <w:tab/>
        </w:r>
        <w:r>
          <w:fldChar w:fldCharType="begin"/>
        </w:r>
        <w:r>
          <w:instrText xml:space="preserve"> PAGEREF _Toc17902 \h </w:instrText>
        </w:r>
        <w:r>
          <w:fldChar w:fldCharType="separate"/>
        </w:r>
        <w:r>
          <w:t>15</w:t>
        </w:r>
        <w:r>
          <w:fldChar w:fldCharType="end"/>
        </w:r>
      </w:hyperlink>
    </w:p>
    <w:p>
      <w:pPr>
        <w:pStyle w:val="TOC2"/>
        <w:tabs>
          <w:tab w:val="right" w:leader="dot" w:pos="8306"/>
        </w:tabs>
      </w:pPr>
      <w:hyperlink w:anchor="_Toc21116" w:history="1">
        <w:r>
          <w:rPr>
            <w:rFonts w:ascii="仿宋" w:eastAsia="仿宋" w:hAnsi="仿宋" w:cs="仿宋" w:hint="eastAsia"/>
            <w:lang w:eastAsia="zh-CN"/>
          </w:rPr>
          <w:t>(一)、技术管理特点</w:t>
        </w:r>
        <w:r>
          <w:tab/>
        </w:r>
        <w:r>
          <w:fldChar w:fldCharType="begin"/>
        </w:r>
        <w:r>
          <w:instrText xml:space="preserve"> PAGEREF _Toc21116 \h </w:instrText>
        </w:r>
        <w:r>
          <w:fldChar w:fldCharType="separate"/>
        </w:r>
        <w:r>
          <w:t>15</w:t>
        </w:r>
        <w:r>
          <w:fldChar w:fldCharType="end"/>
        </w:r>
      </w:hyperlink>
    </w:p>
    <w:p>
      <w:pPr>
        <w:pStyle w:val="TOC2"/>
        <w:tabs>
          <w:tab w:val="right" w:leader="dot" w:pos="8306"/>
        </w:tabs>
      </w:pPr>
      <w:hyperlink w:anchor="_Toc23761" w:history="1">
        <w:r>
          <w:rPr>
            <w:rFonts w:ascii="仿宋" w:eastAsia="仿宋" w:hAnsi="仿宋" w:cs="仿宋" w:hint="eastAsia"/>
            <w:lang w:eastAsia="zh-CN"/>
          </w:rPr>
          <w:t>(二)、合成材料项目工艺技术设计方案</w:t>
        </w:r>
        <w:r>
          <w:tab/>
        </w:r>
        <w:r>
          <w:fldChar w:fldCharType="begin"/>
        </w:r>
        <w:r>
          <w:instrText xml:space="preserve"> PAGEREF _Toc23761 \h </w:instrText>
        </w:r>
        <w:r>
          <w:fldChar w:fldCharType="separate"/>
        </w:r>
        <w:r>
          <w:t>16</w:t>
        </w:r>
        <w:r>
          <w:fldChar w:fldCharType="end"/>
        </w:r>
      </w:hyperlink>
    </w:p>
    <w:p>
      <w:pPr>
        <w:pStyle w:val="TOC2"/>
        <w:tabs>
          <w:tab w:val="right" w:leader="dot" w:pos="8306"/>
        </w:tabs>
      </w:pPr>
      <w:hyperlink w:anchor="_Toc20418" w:history="1">
        <w:r>
          <w:rPr>
            <w:rFonts w:ascii="仿宋" w:eastAsia="仿宋" w:hAnsi="仿宋" w:cs="仿宋" w:hint="eastAsia"/>
            <w:lang w:eastAsia="zh-CN"/>
          </w:rPr>
          <w:t>(三)、设备选型方案</w:t>
        </w:r>
        <w:r>
          <w:tab/>
        </w:r>
        <w:r>
          <w:fldChar w:fldCharType="begin"/>
        </w:r>
        <w:r>
          <w:instrText xml:space="preserve"> PAGEREF _Toc20418 \h </w:instrText>
        </w:r>
        <w:r>
          <w:fldChar w:fldCharType="separate"/>
        </w:r>
        <w:r>
          <w:t>18</w:t>
        </w:r>
        <w:r>
          <w:fldChar w:fldCharType="end"/>
        </w:r>
      </w:hyperlink>
    </w:p>
    <w:p>
      <w:pPr>
        <w:pStyle w:val="TOC1"/>
        <w:tabs>
          <w:tab w:val="right" w:leader="dot" w:pos="8306"/>
        </w:tabs>
      </w:pPr>
      <w:hyperlink w:anchor="_Toc6989" w:history="1">
        <w:r>
          <w:rPr>
            <w:rFonts w:ascii="仿宋" w:eastAsia="仿宋" w:hAnsi="仿宋" w:cs="仿宋" w:hint="eastAsia"/>
            <w:lang w:eastAsia="zh-CN"/>
          </w:rPr>
          <w:t>六、合成材料项目文档管理</w:t>
        </w:r>
        <w:r>
          <w:tab/>
        </w:r>
        <w:r>
          <w:fldChar w:fldCharType="begin"/>
        </w:r>
        <w:r>
          <w:instrText xml:space="preserve"> PAGEREF _Toc6989 \h </w:instrText>
        </w:r>
        <w:r>
          <w:fldChar w:fldCharType="separate"/>
        </w:r>
        <w:r>
          <w:t>19</w:t>
        </w:r>
        <w:r>
          <w:fldChar w:fldCharType="end"/>
        </w:r>
      </w:hyperlink>
    </w:p>
    <w:p>
      <w:pPr>
        <w:pStyle w:val="TOC2"/>
        <w:tabs>
          <w:tab w:val="right" w:leader="dot" w:pos="8306"/>
        </w:tabs>
      </w:pPr>
      <w:hyperlink w:anchor="_Toc32004" w:history="1">
        <w:r>
          <w:rPr>
            <w:rFonts w:ascii="仿宋" w:eastAsia="仿宋" w:hAnsi="仿宋" w:cs="仿宋" w:hint="eastAsia"/>
            <w:lang w:eastAsia="zh-CN"/>
          </w:rPr>
          <w:t>(一)、文档编制与审查</w:t>
        </w:r>
        <w:r>
          <w:tab/>
        </w:r>
        <w:r>
          <w:fldChar w:fldCharType="begin"/>
        </w:r>
        <w:r>
          <w:instrText xml:space="preserve"> PAGEREF _Toc32004 \h </w:instrText>
        </w:r>
        <w:r>
          <w:fldChar w:fldCharType="separate"/>
        </w:r>
        <w:r>
          <w:t>19</w:t>
        </w:r>
        <w:r>
          <w:fldChar w:fldCharType="end"/>
        </w:r>
      </w:hyperlink>
    </w:p>
    <w:p>
      <w:pPr>
        <w:pStyle w:val="TOC2"/>
        <w:tabs>
          <w:tab w:val="right" w:leader="dot" w:pos="8306"/>
        </w:tabs>
      </w:pPr>
      <w:hyperlink w:anchor="_Toc13963" w:history="1">
        <w:r>
          <w:rPr>
            <w:rFonts w:ascii="仿宋" w:eastAsia="仿宋" w:hAnsi="仿宋" w:cs="仿宋" w:hint="eastAsia"/>
            <w:lang w:eastAsia="zh-CN"/>
          </w:rPr>
          <w:t>(二)、文档发布与分发</w:t>
        </w:r>
        <w:r>
          <w:tab/>
        </w:r>
        <w:r>
          <w:fldChar w:fldCharType="begin"/>
        </w:r>
        <w:r>
          <w:instrText xml:space="preserve"> PAGEREF _Toc13963 \h </w:instrText>
        </w:r>
        <w:r>
          <w:fldChar w:fldCharType="separate"/>
        </w:r>
        <w:r>
          <w:t>20</w:t>
        </w:r>
        <w:r>
          <w:fldChar w:fldCharType="end"/>
        </w:r>
      </w:hyperlink>
    </w:p>
    <w:p>
      <w:pPr>
        <w:pStyle w:val="TOC2"/>
        <w:tabs>
          <w:tab w:val="right" w:leader="dot" w:pos="8306"/>
        </w:tabs>
      </w:pPr>
      <w:hyperlink w:anchor="_Toc10981" w:history="1">
        <w:r>
          <w:rPr>
            <w:rFonts w:ascii="仿宋" w:eastAsia="仿宋" w:hAnsi="仿宋" w:cs="仿宋" w:hint="eastAsia"/>
            <w:lang w:eastAsia="zh-CN"/>
          </w:rPr>
          <w:t>(三)、文档存档与归档</w:t>
        </w:r>
        <w:r>
          <w:tab/>
        </w:r>
        <w:r>
          <w:fldChar w:fldCharType="begin"/>
        </w:r>
        <w:r>
          <w:instrText xml:space="preserve"> PAGEREF _Toc10981 \h </w:instrText>
        </w:r>
        <w:r>
          <w:fldChar w:fldCharType="separate"/>
        </w:r>
        <w:r>
          <w:t>21</w:t>
        </w:r>
        <w:r>
          <w:fldChar w:fldCharType="end"/>
        </w:r>
      </w:hyperlink>
    </w:p>
    <w:p>
      <w:pPr>
        <w:pStyle w:val="TOC1"/>
        <w:tabs>
          <w:tab w:val="right" w:leader="dot" w:pos="8306"/>
        </w:tabs>
      </w:pPr>
      <w:hyperlink w:anchor="_Toc29750" w:history="1">
        <w:r>
          <w:rPr>
            <w:rFonts w:ascii="仿宋" w:eastAsia="仿宋" w:hAnsi="仿宋" w:cs="仿宋" w:hint="eastAsia"/>
            <w:lang w:eastAsia="zh-CN"/>
          </w:rPr>
          <w:t>七、生产安全保护</w:t>
        </w:r>
        <w:r>
          <w:tab/>
        </w:r>
        <w:r>
          <w:fldChar w:fldCharType="begin"/>
        </w:r>
        <w:r>
          <w:instrText xml:space="preserve"> PAGEREF _Toc29750 \h </w:instrText>
        </w:r>
        <w:r>
          <w:fldChar w:fldCharType="separate"/>
        </w:r>
        <w:r>
          <w:t>22</w:t>
        </w:r>
        <w:r>
          <w:fldChar w:fldCharType="end"/>
        </w:r>
      </w:hyperlink>
    </w:p>
    <w:p>
      <w:pPr>
        <w:pStyle w:val="TOC2"/>
        <w:tabs>
          <w:tab w:val="right" w:leader="dot" w:pos="8306"/>
        </w:tabs>
      </w:pPr>
      <w:hyperlink w:anchor="_Toc18841" w:history="1">
        <w:r>
          <w:rPr>
            <w:rFonts w:ascii="仿宋" w:eastAsia="仿宋" w:hAnsi="仿宋" w:cs="仿宋" w:hint="eastAsia"/>
            <w:lang w:eastAsia="zh-CN"/>
          </w:rPr>
          <w:t>(一)、消防安全</w:t>
        </w:r>
        <w:r>
          <w:tab/>
        </w:r>
        <w:r>
          <w:fldChar w:fldCharType="begin"/>
        </w:r>
        <w:r>
          <w:instrText xml:space="preserve"> PAGEREF _Toc18841 \h </w:instrText>
        </w:r>
        <w:r>
          <w:fldChar w:fldCharType="separate"/>
        </w:r>
        <w:r>
          <w:t>22</w:t>
        </w:r>
        <w:r>
          <w:fldChar w:fldCharType="end"/>
        </w:r>
      </w:hyperlink>
    </w:p>
    <w:p>
      <w:pPr>
        <w:pStyle w:val="TOC2"/>
        <w:tabs>
          <w:tab w:val="right" w:leader="dot" w:pos="8306"/>
        </w:tabs>
      </w:pPr>
      <w:hyperlink w:anchor="_Toc2081" w:history="1">
        <w:r>
          <w:rPr>
            <w:rFonts w:ascii="仿宋" w:eastAsia="仿宋" w:hAnsi="仿宋" w:cs="仿宋" w:hint="eastAsia"/>
            <w:lang w:eastAsia="zh-CN"/>
          </w:rPr>
          <w:t>(二)、防火防爆总图布置措施</w:t>
        </w:r>
        <w:r>
          <w:tab/>
        </w:r>
        <w:r>
          <w:fldChar w:fldCharType="begin"/>
        </w:r>
        <w:r>
          <w:instrText xml:space="preserve"> PAGEREF _Toc2081 \h </w:instrText>
        </w:r>
        <w:r>
          <w:fldChar w:fldCharType="separate"/>
        </w:r>
        <w:r>
          <w:t>24</w:t>
        </w:r>
        <w:r>
          <w:fldChar w:fldCharType="end"/>
        </w:r>
      </w:hyperlink>
    </w:p>
    <w:p>
      <w:pPr>
        <w:pStyle w:val="TOC2"/>
        <w:tabs>
          <w:tab w:val="right" w:leader="dot" w:pos="8306"/>
        </w:tabs>
      </w:pPr>
      <w:hyperlink w:anchor="_Toc22629" w:history="1">
        <w:r>
          <w:rPr>
            <w:rFonts w:ascii="仿宋" w:eastAsia="仿宋" w:hAnsi="仿宋" w:cs="仿宋" w:hint="eastAsia"/>
            <w:lang w:eastAsia="zh-CN"/>
          </w:rPr>
          <w:t>(三)、自然灾害防范措施</w:t>
        </w:r>
        <w:r>
          <w:tab/>
        </w:r>
        <w:r>
          <w:fldChar w:fldCharType="begin"/>
        </w:r>
        <w:r>
          <w:instrText xml:space="preserve"> PAGEREF _Toc22629 \h </w:instrText>
        </w:r>
        <w:r>
          <w:fldChar w:fldCharType="separate"/>
        </w:r>
        <w:r>
          <w:t>25</w:t>
        </w:r>
        <w:r>
          <w:fldChar w:fldCharType="end"/>
        </w:r>
      </w:hyperlink>
    </w:p>
    <w:p>
      <w:pPr>
        <w:pStyle w:val="TOC2"/>
        <w:tabs>
          <w:tab w:val="right" w:leader="dot" w:pos="8306"/>
        </w:tabs>
      </w:pPr>
      <w:hyperlink w:anchor="_Toc11314" w:history="1">
        <w:r>
          <w:rPr>
            <w:rFonts w:ascii="仿宋" w:eastAsia="仿宋" w:hAnsi="仿宋" w:cs="仿宋" w:hint="eastAsia"/>
            <w:lang w:eastAsia="zh-CN"/>
          </w:rPr>
          <w:t>(四)、安全色及安全标志使用要求</w:t>
        </w:r>
        <w:r>
          <w:tab/>
        </w:r>
        <w:r>
          <w:fldChar w:fldCharType="begin"/>
        </w:r>
        <w:r>
          <w:instrText xml:space="preserve"> PAGEREF _Toc11314 \h </w:instrText>
        </w:r>
        <w:r>
          <w:fldChar w:fldCharType="separate"/>
        </w:r>
        <w:r>
          <w:t>26</w:t>
        </w:r>
        <w:r>
          <w:fldChar w:fldCharType="end"/>
        </w:r>
      </w:hyperlink>
    </w:p>
    <w:p>
      <w:pPr>
        <w:pStyle w:val="TOC2"/>
        <w:tabs>
          <w:tab w:val="right" w:leader="dot" w:pos="8306"/>
        </w:tabs>
      </w:pPr>
      <w:hyperlink w:anchor="_Toc27243" w:history="1">
        <w:r>
          <w:rPr>
            <w:rFonts w:ascii="仿宋" w:eastAsia="仿宋" w:hAnsi="仿宋" w:cs="仿宋" w:hint="eastAsia"/>
            <w:lang w:eastAsia="zh-CN"/>
          </w:rPr>
          <w:t>(五)、防尘防毒措施</w:t>
        </w:r>
        <w:r>
          <w:tab/>
        </w:r>
        <w:r>
          <w:fldChar w:fldCharType="begin"/>
        </w:r>
        <w:r>
          <w:instrText xml:space="preserve"> PAGEREF _Toc27243 \h </w:instrText>
        </w:r>
        <w:r>
          <w:fldChar w:fldCharType="separate"/>
        </w:r>
        <w:r>
          <w:t>27</w:t>
        </w:r>
        <w:r>
          <w:fldChar w:fldCharType="end"/>
        </w:r>
      </w:hyperlink>
    </w:p>
    <w:p>
      <w:pPr>
        <w:pStyle w:val="TOC2"/>
        <w:tabs>
          <w:tab w:val="right" w:leader="dot" w:pos="8306"/>
        </w:tabs>
      </w:pPr>
      <w:hyperlink w:anchor="_Toc11412" w:history="1">
        <w:r>
          <w:rPr>
            <w:rFonts w:ascii="仿宋" w:eastAsia="仿宋" w:hAnsi="仿宋" w:cs="仿宋" w:hint="eastAsia"/>
            <w:lang w:eastAsia="zh-CN"/>
          </w:rPr>
          <w:t>(六)、防静电、触电防护及防雷措施</w:t>
        </w:r>
        <w:r>
          <w:tab/>
        </w:r>
        <w:r>
          <w:fldChar w:fldCharType="begin"/>
        </w:r>
        <w:r>
          <w:instrText xml:space="preserve"> PAGEREF _Toc11412 \h </w:instrText>
        </w:r>
        <w:r>
          <w:fldChar w:fldCharType="separate"/>
        </w:r>
        <w:r>
          <w:t>27</w:t>
        </w:r>
        <w:r>
          <w:fldChar w:fldCharType="end"/>
        </w:r>
      </w:hyperlink>
    </w:p>
    <w:p>
      <w:pPr>
        <w:pStyle w:val="TOC2"/>
        <w:tabs>
          <w:tab w:val="right" w:leader="dot" w:pos="8306"/>
        </w:tabs>
      </w:pPr>
      <w:hyperlink w:anchor="_Toc12940" w:history="1">
        <w:r>
          <w:rPr>
            <w:rFonts w:ascii="仿宋" w:eastAsia="仿宋" w:hAnsi="仿宋" w:cs="仿宋" w:hint="eastAsia"/>
            <w:lang w:eastAsia="zh-CN"/>
          </w:rPr>
          <w:t>(七)、机械设备安全保障措施</w:t>
        </w:r>
        <w:r>
          <w:tab/>
        </w:r>
        <w:r>
          <w:fldChar w:fldCharType="begin"/>
        </w:r>
        <w:r>
          <w:instrText xml:space="preserve"> PAGEREF _Toc12940 \h </w:instrText>
        </w:r>
        <w:r>
          <w:fldChar w:fldCharType="separate"/>
        </w:r>
        <w:r>
          <w:t>29</w:t>
        </w:r>
        <w:r>
          <w:fldChar w:fldCharType="end"/>
        </w:r>
      </w:hyperlink>
    </w:p>
    <w:p>
      <w:pPr>
        <w:pStyle w:val="TOC1"/>
        <w:tabs>
          <w:tab w:val="right" w:leader="dot" w:pos="8306"/>
        </w:tabs>
      </w:pPr>
      <w:hyperlink w:anchor="_Toc12922" w:history="1">
        <w:r>
          <w:rPr>
            <w:rFonts w:ascii="仿宋" w:eastAsia="仿宋" w:hAnsi="仿宋" w:cs="仿宋" w:hint="eastAsia"/>
            <w:lang w:eastAsia="zh-CN"/>
          </w:rPr>
          <w:t>八、合成材料项目社会影响</w:t>
        </w:r>
        <w:r>
          <w:tab/>
        </w:r>
        <w:r>
          <w:fldChar w:fldCharType="begin"/>
        </w:r>
        <w:r>
          <w:instrText xml:space="preserve"> PAGEREF _Toc12922 \h </w:instrText>
        </w:r>
        <w:r>
          <w:fldChar w:fldCharType="separate"/>
        </w:r>
        <w:r>
          <w:t>30</w:t>
        </w:r>
        <w:r>
          <w:fldChar w:fldCharType="end"/>
        </w:r>
      </w:hyperlink>
    </w:p>
    <w:p>
      <w:pPr>
        <w:pStyle w:val="TOC2"/>
        <w:tabs>
          <w:tab w:val="right" w:leader="dot" w:pos="8306"/>
        </w:tabs>
      </w:pPr>
      <w:hyperlink w:anchor="_Toc22436" w:history="1">
        <w:r>
          <w:rPr>
            <w:rFonts w:ascii="仿宋" w:eastAsia="仿宋" w:hAnsi="仿宋" w:cs="仿宋" w:hint="eastAsia"/>
            <w:lang w:eastAsia="zh-CN"/>
          </w:rPr>
          <w:t>(一)、社会责任与义务</w:t>
        </w:r>
        <w:r>
          <w:tab/>
        </w:r>
        <w:r>
          <w:fldChar w:fldCharType="begin"/>
        </w:r>
        <w:r>
          <w:instrText xml:space="preserve"> PAGEREF _Toc22436 \h </w:instrText>
        </w:r>
        <w:r>
          <w:fldChar w:fldCharType="separate"/>
        </w:r>
        <w:r>
          <w:t>30</w:t>
        </w:r>
        <w:r>
          <w:fldChar w:fldCharType="end"/>
        </w:r>
      </w:hyperlink>
    </w:p>
    <w:p>
      <w:pPr>
        <w:pStyle w:val="TOC2"/>
        <w:tabs>
          <w:tab w:val="right" w:leader="dot" w:pos="8306"/>
        </w:tabs>
      </w:pPr>
      <w:hyperlink w:anchor="_Toc10743" w:history="1">
        <w:r>
          <w:rPr>
            <w:rFonts w:ascii="仿宋" w:eastAsia="仿宋" w:hAnsi="仿宋" w:cs="仿宋" w:hint="eastAsia"/>
            <w:lang w:eastAsia="zh-CN"/>
          </w:rPr>
          <w:t>(二)、社会参与与沟通</w:t>
        </w:r>
        <w:r>
          <w:tab/>
        </w:r>
        <w:r>
          <w:fldChar w:fldCharType="begin"/>
        </w:r>
        <w:r>
          <w:instrText xml:space="preserve"> PAGEREF _Toc10743 \h </w:instrText>
        </w:r>
        <w:r>
          <w:fldChar w:fldCharType="separate"/>
        </w:r>
        <w:r>
          <w:t>31</w:t>
        </w:r>
        <w:r>
          <w:fldChar w:fldCharType="end"/>
        </w:r>
      </w:hyperlink>
    </w:p>
    <w:p>
      <w:pPr>
        <w:pStyle w:val="TOC1"/>
        <w:tabs>
          <w:tab w:val="right" w:leader="dot" w:pos="8306"/>
        </w:tabs>
      </w:pPr>
      <w:hyperlink w:anchor="_Toc7029" w:history="1">
        <w:r>
          <w:rPr>
            <w:rFonts w:ascii="仿宋" w:eastAsia="仿宋" w:hAnsi="仿宋" w:cs="仿宋" w:hint="eastAsia"/>
            <w:lang w:eastAsia="zh-CN"/>
          </w:rPr>
          <w:t>九、合成材料项目技术管理</w:t>
        </w:r>
        <w:r>
          <w:tab/>
        </w:r>
        <w:r>
          <w:fldChar w:fldCharType="begin"/>
        </w:r>
        <w:r>
          <w:instrText xml:space="preserve"> PAGEREF _Toc7029 \h </w:instrText>
        </w:r>
        <w:r>
          <w:fldChar w:fldCharType="separate"/>
        </w:r>
        <w:r>
          <w:t>32</w:t>
        </w:r>
        <w:r>
          <w:fldChar w:fldCharType="end"/>
        </w:r>
      </w:hyperlink>
    </w:p>
    <w:p>
      <w:pPr>
        <w:pStyle w:val="TOC2"/>
        <w:tabs>
          <w:tab w:val="right" w:leader="dot" w:pos="8306"/>
        </w:tabs>
      </w:pPr>
      <w:hyperlink w:anchor="_Toc17348" w:history="1">
        <w:r>
          <w:rPr>
            <w:rFonts w:ascii="仿宋" w:eastAsia="仿宋" w:hAnsi="仿宋" w:cs="仿宋" w:hint="eastAsia"/>
            <w:lang w:eastAsia="zh-CN"/>
          </w:rPr>
          <w:t>(一)、技术方案选用方向</w:t>
        </w:r>
        <w:r>
          <w:tab/>
        </w:r>
        <w:r>
          <w:fldChar w:fldCharType="begin"/>
        </w:r>
        <w:r>
          <w:instrText xml:space="preserve"> PAGEREF _Toc17348 \h </w:instrText>
        </w:r>
        <w:r>
          <w:fldChar w:fldCharType="separate"/>
        </w:r>
        <w:r>
          <w:t>32</w:t>
        </w:r>
        <w:r>
          <w:fldChar w:fldCharType="end"/>
        </w:r>
      </w:hyperlink>
    </w:p>
    <w:p>
      <w:pPr>
        <w:pStyle w:val="TOC2"/>
        <w:tabs>
          <w:tab w:val="right" w:leader="dot" w:pos="8306"/>
        </w:tabs>
      </w:pPr>
      <w:hyperlink w:anchor="_Toc29166" w:history="1">
        <w:r>
          <w:rPr>
            <w:rFonts w:ascii="仿宋" w:eastAsia="仿宋" w:hAnsi="仿宋" w:cs="仿宋" w:hint="eastAsia"/>
            <w:lang w:eastAsia="zh-CN"/>
          </w:rPr>
          <w:t>(二)、工艺技术方案选用原则</w:t>
        </w:r>
        <w:r>
          <w:tab/>
        </w:r>
        <w:r>
          <w:fldChar w:fldCharType="begin"/>
        </w:r>
        <w:r>
          <w:instrText xml:space="preserve"> PAGEREF _Toc29166 \h </w:instrText>
        </w:r>
        <w:r>
          <w:fldChar w:fldCharType="separate"/>
        </w:r>
        <w:r>
          <w:t>34</w:t>
        </w:r>
        <w:r>
          <w:fldChar w:fldCharType="end"/>
        </w:r>
      </w:hyperlink>
    </w:p>
    <w:p>
      <w:pPr>
        <w:pStyle w:val="TOC2"/>
        <w:tabs>
          <w:tab w:val="right" w:leader="dot" w:pos="8306"/>
        </w:tabs>
      </w:pPr>
      <w:hyperlink w:anchor="_Toc23005" w:history="1">
        <w:r>
          <w:rPr>
            <w:rFonts w:ascii="仿宋" w:eastAsia="仿宋" w:hAnsi="仿宋" w:cs="仿宋" w:hint="eastAsia"/>
            <w:lang w:eastAsia="zh-CN"/>
          </w:rPr>
          <w:t>(三)、工艺技术方案要求</w:t>
        </w:r>
        <w:r>
          <w:tab/>
        </w:r>
        <w:r>
          <w:fldChar w:fldCharType="begin"/>
        </w:r>
        <w:r>
          <w:instrText xml:space="preserve"> PAGEREF _Toc23005 \h </w:instrText>
        </w:r>
        <w:r>
          <w:fldChar w:fldCharType="separate"/>
        </w:r>
        <w:r>
          <w:t>36</w:t>
        </w:r>
        <w:r>
          <w:fldChar w:fldCharType="end"/>
        </w:r>
      </w:hyperlink>
    </w:p>
    <w:p>
      <w:pPr>
        <w:pStyle w:val="TOC1"/>
        <w:tabs>
          <w:tab w:val="right" w:leader="dot" w:pos="8306"/>
        </w:tabs>
      </w:pPr>
      <w:hyperlink w:anchor="_Toc21433" w:history="1">
        <w:r>
          <w:rPr>
            <w:rFonts w:ascii="仿宋" w:eastAsia="仿宋" w:hAnsi="仿宋" w:cs="仿宋" w:hint="eastAsia"/>
            <w:lang w:eastAsia="zh-CN"/>
          </w:rPr>
          <w:t>十、合成材料项目经营效益</w:t>
        </w:r>
        <w:r>
          <w:tab/>
        </w:r>
        <w:r>
          <w:fldChar w:fldCharType="begin"/>
        </w:r>
        <w:r>
          <w:instrText xml:space="preserve"> PAGEREF _Toc21433 \h </w:instrText>
        </w:r>
        <w:r>
          <w:fldChar w:fldCharType="separate"/>
        </w:r>
        <w:r>
          <w:t>38</w:t>
        </w:r>
        <w:r>
          <w:fldChar w:fldCharType="end"/>
        </w:r>
      </w:hyperlink>
    </w:p>
    <w:p>
      <w:pPr>
        <w:pStyle w:val="TOC2"/>
        <w:tabs>
          <w:tab w:val="right" w:leader="dot" w:pos="8306"/>
        </w:tabs>
      </w:pPr>
      <w:hyperlink w:anchor="_Toc30301" w:history="1">
        <w:r>
          <w:rPr>
            <w:rFonts w:ascii="仿宋" w:eastAsia="仿宋" w:hAnsi="仿宋" w:cs="仿宋" w:hint="eastAsia"/>
            <w:lang w:eastAsia="zh-CN"/>
          </w:rPr>
          <w:t>(一)、经济评价财务测算</w:t>
        </w:r>
        <w:r>
          <w:tab/>
        </w:r>
        <w:r>
          <w:fldChar w:fldCharType="begin"/>
        </w:r>
        <w:r>
          <w:instrText xml:space="preserve"> PAGEREF _Toc30301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30" w:history="1">
        <w:r>
          <w:rPr>
            <w:rFonts w:ascii="仿宋" w:eastAsia="仿宋" w:hAnsi="仿宋" w:cs="仿宋" w:hint="eastAsia"/>
            <w:lang w:eastAsia="zh-CN"/>
          </w:rPr>
          <w:t>(二)、合成材料项目盈利能力分析</w:t>
        </w:r>
        <w:r>
          <w:tab/>
        </w:r>
        <w:r>
          <w:fldChar w:fldCharType="begin"/>
        </w:r>
        <w:r>
          <w:instrText xml:space="preserve"> PAGEREF _Toc11830 \h </w:instrText>
        </w:r>
        <w:r>
          <w:fldChar w:fldCharType="separate"/>
        </w:r>
        <w:r>
          <w:t>39</w:t>
        </w:r>
        <w:r>
          <w:fldChar w:fldCharType="end"/>
        </w:r>
      </w:hyperlink>
    </w:p>
    <w:p>
      <w:pPr>
        <w:pStyle w:val="TOC1"/>
        <w:tabs>
          <w:tab w:val="right" w:leader="dot" w:pos="8306"/>
        </w:tabs>
      </w:pPr>
      <w:hyperlink w:anchor="_Toc30222" w:history="1">
        <w:r>
          <w:rPr>
            <w:rFonts w:ascii="仿宋" w:eastAsia="仿宋" w:hAnsi="仿宋" w:cs="仿宋" w:hint="eastAsia"/>
            <w:lang w:eastAsia="zh-CN"/>
          </w:rPr>
          <w:t>十一、合成材料项目投资规划</w:t>
        </w:r>
        <w:r>
          <w:tab/>
        </w:r>
        <w:r>
          <w:fldChar w:fldCharType="begin"/>
        </w:r>
        <w:r>
          <w:instrText xml:space="preserve"> PAGEREF _Toc30222 \h </w:instrText>
        </w:r>
        <w:r>
          <w:fldChar w:fldCharType="separate"/>
        </w:r>
        <w:r>
          <w:t>40</w:t>
        </w:r>
        <w:r>
          <w:fldChar w:fldCharType="end"/>
        </w:r>
      </w:hyperlink>
    </w:p>
    <w:p>
      <w:pPr>
        <w:pStyle w:val="TOC2"/>
        <w:tabs>
          <w:tab w:val="right" w:leader="dot" w:pos="8306"/>
        </w:tabs>
      </w:pPr>
      <w:hyperlink w:anchor="_Toc9292" w:history="1">
        <w:r>
          <w:rPr>
            <w:rFonts w:ascii="仿宋" w:eastAsia="仿宋" w:hAnsi="仿宋" w:cs="仿宋" w:hint="eastAsia"/>
            <w:lang w:eastAsia="zh-CN"/>
          </w:rPr>
          <w:t>(一)、合成材料项目总投资估算</w:t>
        </w:r>
        <w:r>
          <w:tab/>
        </w:r>
        <w:r>
          <w:fldChar w:fldCharType="begin"/>
        </w:r>
        <w:r>
          <w:instrText xml:space="preserve"> PAGEREF _Toc9292 \h </w:instrText>
        </w:r>
        <w:r>
          <w:fldChar w:fldCharType="separate"/>
        </w:r>
        <w:r>
          <w:t>40</w:t>
        </w:r>
        <w:r>
          <w:fldChar w:fldCharType="end"/>
        </w:r>
      </w:hyperlink>
    </w:p>
    <w:p>
      <w:pPr>
        <w:pStyle w:val="TOC2"/>
        <w:tabs>
          <w:tab w:val="right" w:leader="dot" w:pos="8306"/>
        </w:tabs>
      </w:pPr>
      <w:hyperlink w:anchor="_Toc19576" w:history="1">
        <w:r>
          <w:rPr>
            <w:rFonts w:ascii="仿宋" w:eastAsia="仿宋" w:hAnsi="仿宋" w:cs="仿宋" w:hint="eastAsia"/>
            <w:lang w:eastAsia="zh-CN"/>
          </w:rPr>
          <w:t>(二)、资金筹措</w:t>
        </w:r>
        <w:r>
          <w:tab/>
        </w:r>
        <w:r>
          <w:fldChar w:fldCharType="begin"/>
        </w:r>
        <w:r>
          <w:instrText xml:space="preserve"> PAGEREF _Toc19576 \h </w:instrText>
        </w:r>
        <w:r>
          <w:fldChar w:fldCharType="separate"/>
        </w:r>
        <w:r>
          <w:t>41</w:t>
        </w:r>
        <w:r>
          <w:fldChar w:fldCharType="end"/>
        </w:r>
      </w:hyperlink>
    </w:p>
    <w:p>
      <w:pPr>
        <w:pStyle w:val="TOC1"/>
        <w:tabs>
          <w:tab w:val="right" w:leader="dot" w:pos="8306"/>
        </w:tabs>
      </w:pPr>
      <w:hyperlink w:anchor="_Toc11952" w:history="1">
        <w:r>
          <w:rPr>
            <w:rFonts w:ascii="仿宋" w:eastAsia="仿宋" w:hAnsi="仿宋" w:cs="仿宋" w:hint="eastAsia"/>
            <w:lang w:eastAsia="zh-CN"/>
          </w:rPr>
          <w:t>十二、合成材料项目计划安排</w:t>
        </w:r>
        <w:r>
          <w:tab/>
        </w:r>
        <w:r>
          <w:fldChar w:fldCharType="begin"/>
        </w:r>
        <w:r>
          <w:instrText xml:space="preserve"> PAGEREF _Toc11952 \h </w:instrText>
        </w:r>
        <w:r>
          <w:fldChar w:fldCharType="separate"/>
        </w:r>
        <w:r>
          <w:t>42</w:t>
        </w:r>
        <w:r>
          <w:fldChar w:fldCharType="end"/>
        </w:r>
      </w:hyperlink>
    </w:p>
    <w:p>
      <w:pPr>
        <w:pStyle w:val="TOC2"/>
        <w:tabs>
          <w:tab w:val="right" w:leader="dot" w:pos="8306"/>
        </w:tabs>
      </w:pPr>
      <w:hyperlink w:anchor="_Toc23934" w:history="1">
        <w:r>
          <w:rPr>
            <w:rFonts w:ascii="仿宋" w:eastAsia="仿宋" w:hAnsi="仿宋" w:cs="仿宋" w:hint="eastAsia"/>
            <w:lang w:eastAsia="zh-CN"/>
          </w:rPr>
          <w:t>(一)、建设周期</w:t>
        </w:r>
        <w:r>
          <w:tab/>
        </w:r>
        <w:r>
          <w:fldChar w:fldCharType="begin"/>
        </w:r>
        <w:r>
          <w:instrText xml:space="preserve"> PAGEREF _Toc23934 \h </w:instrText>
        </w:r>
        <w:r>
          <w:fldChar w:fldCharType="separate"/>
        </w:r>
        <w:r>
          <w:t>42</w:t>
        </w:r>
        <w:r>
          <w:fldChar w:fldCharType="end"/>
        </w:r>
      </w:hyperlink>
    </w:p>
    <w:p>
      <w:pPr>
        <w:pStyle w:val="TOC2"/>
        <w:tabs>
          <w:tab w:val="right" w:leader="dot" w:pos="8306"/>
        </w:tabs>
      </w:pPr>
      <w:hyperlink w:anchor="_Toc24481" w:history="1">
        <w:r>
          <w:rPr>
            <w:rFonts w:ascii="仿宋" w:eastAsia="仿宋" w:hAnsi="仿宋" w:cs="仿宋" w:hint="eastAsia"/>
            <w:lang w:eastAsia="zh-CN"/>
          </w:rPr>
          <w:t>(二)、建设进度</w:t>
        </w:r>
        <w:r>
          <w:tab/>
        </w:r>
        <w:r>
          <w:fldChar w:fldCharType="begin"/>
        </w:r>
        <w:r>
          <w:instrText xml:space="preserve"> PAGEREF _Toc24481 \h </w:instrText>
        </w:r>
        <w:r>
          <w:fldChar w:fldCharType="separate"/>
        </w:r>
        <w:r>
          <w:t>43</w:t>
        </w:r>
        <w:r>
          <w:fldChar w:fldCharType="end"/>
        </w:r>
      </w:hyperlink>
    </w:p>
    <w:p>
      <w:pPr>
        <w:pStyle w:val="TOC2"/>
        <w:tabs>
          <w:tab w:val="right" w:leader="dot" w:pos="8306"/>
        </w:tabs>
      </w:pPr>
      <w:hyperlink w:anchor="_Toc16582" w:history="1">
        <w:r>
          <w:rPr>
            <w:rFonts w:ascii="仿宋" w:eastAsia="仿宋" w:hAnsi="仿宋" w:cs="仿宋" w:hint="eastAsia"/>
            <w:lang w:eastAsia="zh-CN"/>
          </w:rPr>
          <w:t>(三)、进度安排注意事项</w:t>
        </w:r>
        <w:r>
          <w:tab/>
        </w:r>
        <w:r>
          <w:fldChar w:fldCharType="begin"/>
        </w:r>
        <w:r>
          <w:instrText xml:space="preserve"> PAGEREF _Toc16582 \h </w:instrText>
        </w:r>
        <w:r>
          <w:fldChar w:fldCharType="separate"/>
        </w:r>
        <w:r>
          <w:t>44</w:t>
        </w:r>
        <w:r>
          <w:fldChar w:fldCharType="end"/>
        </w:r>
      </w:hyperlink>
    </w:p>
    <w:p>
      <w:pPr>
        <w:pStyle w:val="TOC2"/>
        <w:tabs>
          <w:tab w:val="right" w:leader="dot" w:pos="8306"/>
        </w:tabs>
      </w:pPr>
      <w:hyperlink w:anchor="_Toc27932" w:history="1">
        <w:r>
          <w:rPr>
            <w:rFonts w:ascii="仿宋" w:eastAsia="仿宋" w:hAnsi="仿宋" w:cs="仿宋" w:hint="eastAsia"/>
            <w:lang w:eastAsia="zh-CN"/>
          </w:rPr>
          <w:t>(四)、人力资源配置</w:t>
        </w:r>
        <w:r>
          <w:tab/>
        </w:r>
        <w:r>
          <w:fldChar w:fldCharType="begin"/>
        </w:r>
        <w:r>
          <w:instrText xml:space="preserve"> PAGEREF _Toc27932 \h </w:instrText>
        </w:r>
        <w:r>
          <w:fldChar w:fldCharType="separate"/>
        </w:r>
        <w:r>
          <w:t>45</w:t>
        </w:r>
        <w:r>
          <w:fldChar w:fldCharType="end"/>
        </w:r>
      </w:hyperlink>
    </w:p>
    <w:p>
      <w:pPr>
        <w:pStyle w:val="TOC1"/>
        <w:tabs>
          <w:tab w:val="right" w:leader="dot" w:pos="8306"/>
        </w:tabs>
      </w:pPr>
      <w:hyperlink w:anchor="_Toc9599" w:history="1">
        <w:r>
          <w:rPr>
            <w:rFonts w:ascii="仿宋" w:eastAsia="仿宋" w:hAnsi="仿宋" w:cs="仿宋" w:hint="eastAsia"/>
            <w:lang w:eastAsia="zh-CN"/>
          </w:rPr>
          <w:t>十三、风险识别与分类</w:t>
        </w:r>
        <w:r>
          <w:tab/>
        </w:r>
        <w:r>
          <w:fldChar w:fldCharType="begin"/>
        </w:r>
        <w:r>
          <w:instrText xml:space="preserve"> PAGEREF _Toc9599 \h </w:instrText>
        </w:r>
        <w:r>
          <w:fldChar w:fldCharType="separate"/>
        </w:r>
        <w:r>
          <w:t>46</w:t>
        </w:r>
        <w:r>
          <w:fldChar w:fldCharType="end"/>
        </w:r>
      </w:hyperlink>
    </w:p>
    <w:p>
      <w:pPr>
        <w:pStyle w:val="TOC2"/>
        <w:tabs>
          <w:tab w:val="right" w:leader="dot" w:pos="8306"/>
        </w:tabs>
      </w:pPr>
      <w:hyperlink w:anchor="_Toc32277" w:history="1">
        <w:r>
          <w:rPr>
            <w:rFonts w:ascii="仿宋" w:eastAsia="仿宋" w:hAnsi="仿宋" w:cs="仿宋" w:hint="eastAsia"/>
            <w:lang w:eastAsia="zh-CN"/>
          </w:rPr>
          <w:t>(一)、风险识别</w:t>
        </w:r>
        <w:r>
          <w:tab/>
        </w:r>
        <w:r>
          <w:fldChar w:fldCharType="begin"/>
        </w:r>
        <w:r>
          <w:instrText xml:space="preserve"> PAGEREF _Toc32277 \h </w:instrText>
        </w:r>
        <w:r>
          <w:fldChar w:fldCharType="separate"/>
        </w:r>
        <w:r>
          <w:t>46</w:t>
        </w:r>
        <w:r>
          <w:fldChar w:fldCharType="end"/>
        </w:r>
      </w:hyperlink>
    </w:p>
    <w:p>
      <w:pPr>
        <w:pStyle w:val="TOC2"/>
        <w:tabs>
          <w:tab w:val="right" w:leader="dot" w:pos="8306"/>
        </w:tabs>
      </w:pPr>
      <w:hyperlink w:anchor="_Toc326" w:history="1">
        <w:r>
          <w:rPr>
            <w:rFonts w:ascii="仿宋" w:eastAsia="仿宋" w:hAnsi="仿宋" w:cs="仿宋" w:hint="eastAsia"/>
            <w:lang w:eastAsia="zh-CN"/>
          </w:rPr>
          <w:t>(二)、风险分类</w:t>
        </w:r>
        <w:r>
          <w:tab/>
        </w:r>
        <w:r>
          <w:fldChar w:fldCharType="begin"/>
        </w:r>
        <w:r>
          <w:instrText xml:space="preserve"> PAGEREF _Toc326 \h </w:instrText>
        </w:r>
        <w:r>
          <w:fldChar w:fldCharType="separate"/>
        </w:r>
        <w:r>
          <w:t>47</w:t>
        </w:r>
        <w:r>
          <w:fldChar w:fldCharType="end"/>
        </w:r>
      </w:hyperlink>
    </w:p>
    <w:p>
      <w:pPr>
        <w:pStyle w:val="TOC1"/>
        <w:tabs>
          <w:tab w:val="right" w:leader="dot" w:pos="8306"/>
        </w:tabs>
      </w:pPr>
      <w:hyperlink w:anchor="_Toc23111" w:history="1">
        <w:r>
          <w:rPr>
            <w:rFonts w:ascii="仿宋" w:eastAsia="仿宋" w:hAnsi="仿宋" w:cs="仿宋" w:hint="eastAsia"/>
            <w:lang w:eastAsia="zh-CN"/>
          </w:rPr>
          <w:t>十四、营销与推广策略</w:t>
        </w:r>
        <w:r>
          <w:tab/>
        </w:r>
        <w:r>
          <w:fldChar w:fldCharType="begin"/>
        </w:r>
        <w:r>
          <w:instrText xml:space="preserve"> PAGEREF _Toc23111 \h </w:instrText>
        </w:r>
        <w:r>
          <w:fldChar w:fldCharType="separate"/>
        </w:r>
        <w:r>
          <w:t>49</w:t>
        </w:r>
        <w:r>
          <w:fldChar w:fldCharType="end"/>
        </w:r>
      </w:hyperlink>
    </w:p>
    <w:p>
      <w:pPr>
        <w:pStyle w:val="TOC2"/>
        <w:tabs>
          <w:tab w:val="right" w:leader="dot" w:pos="8306"/>
        </w:tabs>
      </w:pPr>
      <w:hyperlink w:anchor="_Toc19253" w:history="1">
        <w:r>
          <w:rPr>
            <w:rFonts w:ascii="仿宋" w:eastAsia="仿宋" w:hAnsi="仿宋" w:cs="仿宋" w:hint="eastAsia"/>
            <w:lang w:eastAsia="zh-CN"/>
          </w:rPr>
          <w:t>(一)、产品/服务定位与特点</w:t>
        </w:r>
        <w:r>
          <w:tab/>
        </w:r>
        <w:r>
          <w:fldChar w:fldCharType="begin"/>
        </w:r>
        <w:r>
          <w:instrText xml:space="preserve"> PAGEREF _Toc19253 \h </w:instrText>
        </w:r>
        <w:r>
          <w:fldChar w:fldCharType="separate"/>
        </w:r>
        <w:r>
          <w:t>49</w:t>
        </w:r>
        <w:r>
          <w:fldChar w:fldCharType="end"/>
        </w:r>
      </w:hyperlink>
    </w:p>
    <w:p>
      <w:pPr>
        <w:pStyle w:val="TOC2"/>
        <w:tabs>
          <w:tab w:val="right" w:leader="dot" w:pos="8306"/>
        </w:tabs>
      </w:pPr>
      <w:hyperlink w:anchor="_Toc22922" w:history="1">
        <w:r>
          <w:rPr>
            <w:rFonts w:ascii="仿宋" w:eastAsia="仿宋" w:hAnsi="仿宋" w:cs="仿宋" w:hint="eastAsia"/>
            <w:lang w:eastAsia="zh-CN"/>
          </w:rPr>
          <w:t>(二)、市场定位与竞争分析</w:t>
        </w:r>
        <w:r>
          <w:tab/>
        </w:r>
        <w:r>
          <w:fldChar w:fldCharType="begin"/>
        </w:r>
        <w:r>
          <w:instrText xml:space="preserve"> PAGEREF _Toc22922 \h </w:instrText>
        </w:r>
        <w:r>
          <w:fldChar w:fldCharType="separate"/>
        </w:r>
        <w:r>
          <w:t>50</w:t>
        </w:r>
        <w:r>
          <w:fldChar w:fldCharType="end"/>
        </w:r>
      </w:hyperlink>
    </w:p>
    <w:p>
      <w:pPr>
        <w:pStyle w:val="TOC2"/>
        <w:tabs>
          <w:tab w:val="right" w:leader="dot" w:pos="8306"/>
        </w:tabs>
      </w:pPr>
      <w:hyperlink w:anchor="_Toc19551" w:history="1">
        <w:r>
          <w:rPr>
            <w:rFonts w:ascii="仿宋" w:eastAsia="仿宋" w:hAnsi="仿宋" w:cs="仿宋" w:hint="eastAsia"/>
            <w:lang w:eastAsia="zh-CN"/>
          </w:rPr>
          <w:t>(三)、营销渠道与策略</w:t>
        </w:r>
        <w:r>
          <w:tab/>
        </w:r>
        <w:r>
          <w:fldChar w:fldCharType="begin"/>
        </w:r>
        <w:r>
          <w:instrText xml:space="preserve"> PAGEREF _Toc19551 \h </w:instrText>
        </w:r>
        <w:r>
          <w:fldChar w:fldCharType="separate"/>
        </w:r>
        <w:r>
          <w:t>52</w:t>
        </w:r>
        <w:r>
          <w:fldChar w:fldCharType="end"/>
        </w:r>
      </w:hyperlink>
    </w:p>
    <w:p>
      <w:pPr>
        <w:pStyle w:val="TOC2"/>
        <w:tabs>
          <w:tab w:val="right" w:leader="dot" w:pos="8306"/>
        </w:tabs>
      </w:pPr>
      <w:hyperlink w:anchor="_Toc5844" w:history="1">
        <w:r>
          <w:rPr>
            <w:rFonts w:ascii="仿宋" w:eastAsia="仿宋" w:hAnsi="仿宋" w:cs="仿宋" w:hint="eastAsia"/>
            <w:lang w:eastAsia="zh-CN"/>
          </w:rPr>
          <w:t>(四)、推广与宣传活动</w:t>
        </w:r>
        <w:r>
          <w:tab/>
        </w:r>
        <w:r>
          <w:fldChar w:fldCharType="begin"/>
        </w:r>
        <w:r>
          <w:instrText xml:space="preserve"> PAGEREF _Toc5844 \h </w:instrText>
        </w:r>
        <w:r>
          <w:fldChar w:fldCharType="separate"/>
        </w:r>
        <w:r>
          <w:t>53</w:t>
        </w:r>
        <w:r>
          <w:fldChar w:fldCharType="end"/>
        </w:r>
      </w:hyperlink>
    </w:p>
    <w:p>
      <w:pPr>
        <w:pStyle w:val="TOC1"/>
        <w:tabs>
          <w:tab w:val="right" w:leader="dot" w:pos="8306"/>
        </w:tabs>
      </w:pPr>
      <w:hyperlink w:anchor="_Toc6474" w:history="1">
        <w:r>
          <w:rPr>
            <w:rFonts w:ascii="仿宋" w:eastAsia="仿宋" w:hAnsi="仿宋" w:cs="仿宋" w:hint="eastAsia"/>
            <w:lang w:eastAsia="zh-CN"/>
          </w:rPr>
          <w:t>十五、供应链管理</w:t>
        </w:r>
        <w:r>
          <w:tab/>
        </w:r>
        <w:r>
          <w:fldChar w:fldCharType="begin"/>
        </w:r>
        <w:r>
          <w:instrText xml:space="preserve"> PAGEREF _Toc6474 \h </w:instrText>
        </w:r>
        <w:r>
          <w:fldChar w:fldCharType="separate"/>
        </w:r>
        <w:r>
          <w:t>58</w:t>
        </w:r>
        <w:r>
          <w:fldChar w:fldCharType="end"/>
        </w:r>
      </w:hyperlink>
    </w:p>
    <w:p>
      <w:pPr>
        <w:pStyle w:val="TOC2"/>
        <w:tabs>
          <w:tab w:val="right" w:leader="dot" w:pos="8306"/>
        </w:tabs>
      </w:pPr>
      <w:hyperlink w:anchor="_Toc19538" w:history="1">
        <w:r>
          <w:rPr>
            <w:rFonts w:ascii="仿宋" w:eastAsia="仿宋" w:hAnsi="仿宋" w:cs="仿宋" w:hint="eastAsia"/>
            <w:lang w:eastAsia="zh-CN"/>
          </w:rPr>
          <w:t>(一)、供应链战略规划</w:t>
        </w:r>
        <w:r>
          <w:tab/>
        </w:r>
        <w:r>
          <w:fldChar w:fldCharType="begin"/>
        </w:r>
        <w:r>
          <w:instrText xml:space="preserve"> PAGEREF _Toc19538 \h </w:instrText>
        </w:r>
        <w:r>
          <w:fldChar w:fldCharType="separate"/>
        </w:r>
        <w:r>
          <w:t>58</w:t>
        </w:r>
        <w:r>
          <w:fldChar w:fldCharType="end"/>
        </w:r>
      </w:hyperlink>
    </w:p>
    <w:p>
      <w:pPr>
        <w:pStyle w:val="TOC2"/>
        <w:tabs>
          <w:tab w:val="right" w:leader="dot" w:pos="8306"/>
        </w:tabs>
      </w:pPr>
      <w:hyperlink w:anchor="_Toc9260" w:history="1">
        <w:r>
          <w:rPr>
            <w:rFonts w:ascii="仿宋" w:eastAsia="仿宋" w:hAnsi="仿宋" w:cs="仿宋" w:hint="eastAsia"/>
            <w:lang w:eastAsia="zh-CN"/>
          </w:rPr>
          <w:t>(二)、供应商选择与合作</w:t>
        </w:r>
        <w:r>
          <w:tab/>
        </w:r>
        <w:r>
          <w:fldChar w:fldCharType="begin"/>
        </w:r>
        <w:r>
          <w:instrText xml:space="preserve"> PAGEREF _Toc9260 \h </w:instrText>
        </w:r>
        <w:r>
          <w:fldChar w:fldCharType="separate"/>
        </w:r>
        <w:r>
          <w:t>60</w:t>
        </w:r>
        <w:r>
          <w:fldChar w:fldCharType="end"/>
        </w:r>
      </w:hyperlink>
    </w:p>
    <w:p>
      <w:pPr>
        <w:pStyle w:val="TOC2"/>
        <w:tabs>
          <w:tab w:val="right" w:leader="dot" w:pos="8306"/>
        </w:tabs>
      </w:pPr>
      <w:hyperlink w:anchor="_Toc10556" w:history="1">
        <w:r>
          <w:rPr>
            <w:rFonts w:ascii="仿宋" w:eastAsia="仿宋" w:hAnsi="仿宋" w:cs="仿宋" w:hint="eastAsia"/>
            <w:lang w:eastAsia="zh-CN"/>
          </w:rPr>
          <w:t>(三)、物流与库存管理</w:t>
        </w:r>
        <w:r>
          <w:tab/>
        </w:r>
        <w:r>
          <w:fldChar w:fldCharType="begin"/>
        </w:r>
        <w:r>
          <w:instrText xml:space="preserve"> PAGEREF _Toc10556 \h </w:instrText>
        </w:r>
        <w:r>
          <w:fldChar w:fldCharType="separate"/>
        </w:r>
        <w:r>
          <w:t>61</w:t>
        </w:r>
        <w:r>
          <w:fldChar w:fldCharType="end"/>
        </w:r>
      </w:hyperlink>
    </w:p>
    <w:p>
      <w:pPr>
        <w:pStyle w:val="TOC1"/>
        <w:tabs>
          <w:tab w:val="right" w:leader="dot" w:pos="8306"/>
        </w:tabs>
      </w:pPr>
      <w:hyperlink w:anchor="_Toc5604" w:history="1">
        <w:r>
          <w:rPr>
            <w:rFonts w:ascii="仿宋" w:eastAsia="仿宋" w:hAnsi="仿宋" w:cs="仿宋" w:hint="eastAsia"/>
            <w:lang w:eastAsia="zh-CN"/>
          </w:rPr>
          <w:t>十六、合成材料项目实施保障措施</w:t>
        </w:r>
        <w:r>
          <w:tab/>
        </w:r>
        <w:r>
          <w:fldChar w:fldCharType="begin"/>
        </w:r>
        <w:r>
          <w:instrText xml:space="preserve"> PAGEREF _Toc5604 \h </w:instrText>
        </w:r>
        <w:r>
          <w:fldChar w:fldCharType="separate"/>
        </w:r>
        <w:r>
          <w:t>62</w:t>
        </w:r>
        <w:r>
          <w:fldChar w:fldCharType="end"/>
        </w:r>
      </w:hyperlink>
    </w:p>
    <w:p>
      <w:pPr>
        <w:pStyle w:val="TOC2"/>
        <w:tabs>
          <w:tab w:val="right" w:leader="dot" w:pos="8306"/>
        </w:tabs>
      </w:pPr>
      <w:hyperlink w:anchor="_Toc14160" w:history="1">
        <w:r>
          <w:rPr>
            <w:rFonts w:ascii="仿宋" w:eastAsia="仿宋" w:hAnsi="仿宋" w:cs="仿宋" w:hint="eastAsia"/>
            <w:lang w:eastAsia="zh-CN"/>
          </w:rPr>
          <w:t>(一)、合成材料项目实施保障机制</w:t>
        </w:r>
        <w:r>
          <w:tab/>
        </w:r>
        <w:r>
          <w:fldChar w:fldCharType="begin"/>
        </w:r>
        <w:r>
          <w:instrText xml:space="preserve"> PAGEREF _Toc14160 \h </w:instrText>
        </w:r>
        <w:r>
          <w:fldChar w:fldCharType="separate"/>
        </w:r>
        <w:r>
          <w:t>62</w:t>
        </w:r>
        <w:r>
          <w:fldChar w:fldCharType="end"/>
        </w:r>
      </w:hyperlink>
    </w:p>
    <w:p>
      <w:pPr>
        <w:pStyle w:val="TOC2"/>
        <w:tabs>
          <w:tab w:val="right" w:leader="dot" w:pos="8306"/>
        </w:tabs>
      </w:pPr>
      <w:hyperlink w:anchor="_Toc19479" w:history="1">
        <w:r>
          <w:rPr>
            <w:rFonts w:ascii="仿宋" w:eastAsia="仿宋" w:hAnsi="仿宋" w:cs="仿宋" w:hint="eastAsia"/>
            <w:lang w:eastAsia="zh-CN"/>
          </w:rPr>
          <w:t>(二)、合成材料项目法律合规要求</w:t>
        </w:r>
        <w:r>
          <w:tab/>
        </w:r>
        <w:r>
          <w:fldChar w:fldCharType="begin"/>
        </w:r>
        <w:r>
          <w:instrText xml:space="preserve"> PAGEREF _Toc19479 \h </w:instrText>
        </w:r>
        <w:r>
          <w:fldChar w:fldCharType="separate"/>
        </w:r>
        <w:r>
          <w:t>66</w:t>
        </w:r>
        <w:r>
          <w:fldChar w:fldCharType="end"/>
        </w:r>
      </w:hyperlink>
    </w:p>
    <w:p>
      <w:pPr>
        <w:pStyle w:val="TOC2"/>
        <w:tabs>
          <w:tab w:val="right" w:leader="dot" w:pos="8306"/>
        </w:tabs>
      </w:pPr>
      <w:hyperlink w:anchor="_Toc21780" w:history="1">
        <w:r>
          <w:rPr>
            <w:rFonts w:ascii="仿宋" w:eastAsia="仿宋" w:hAnsi="仿宋" w:cs="仿宋" w:hint="eastAsia"/>
            <w:lang w:eastAsia="zh-CN"/>
          </w:rPr>
          <w:t>(三)、合成材料项目合同管理与法律事务</w:t>
        </w:r>
        <w:r>
          <w:tab/>
        </w:r>
        <w:r>
          <w:fldChar w:fldCharType="begin"/>
        </w:r>
        <w:r>
          <w:instrText xml:space="preserve"> PAGEREF _Toc21780 \h </w:instrText>
        </w:r>
        <w:r>
          <w:fldChar w:fldCharType="separate"/>
        </w:r>
        <w:r>
          <w:t>70</w:t>
        </w:r>
        <w:r>
          <w:fldChar w:fldCharType="end"/>
        </w:r>
      </w:hyperlink>
    </w:p>
    <w:p>
      <w:pPr>
        <w:pStyle w:val="TOC2"/>
        <w:tabs>
          <w:tab w:val="right" w:leader="dot" w:pos="8306"/>
        </w:tabs>
      </w:pPr>
      <w:hyperlink w:anchor="_Toc3284" w:history="1">
        <w:r>
          <w:rPr>
            <w:rFonts w:ascii="仿宋" w:eastAsia="仿宋" w:hAnsi="仿宋" w:cs="仿宋" w:hint="eastAsia"/>
            <w:lang w:eastAsia="zh-CN"/>
          </w:rPr>
          <w:t>(四)、合成材料项目知识产权保护策略</w:t>
        </w:r>
        <w:r>
          <w:tab/>
        </w:r>
        <w:r>
          <w:fldChar w:fldCharType="begin"/>
        </w:r>
        <w:r>
          <w:instrText xml:space="preserve"> PAGEREF _Toc3284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35"/>
      <w:r>
        <w:rPr>
          <w:rFonts w:ascii="仿宋" w:eastAsia="仿宋" w:hAnsi="仿宋" w:cs="仿宋" w:hint="eastAsia"/>
          <w:sz w:val="28"/>
          <w:lang w:eastAsia="zh-CN"/>
        </w:rPr>
        <w:t>一、合成材料项目建设单位说明</w:t>
      </w:r>
      <w:bookmarkEnd w:id="2"/>
    </w:p>
    <w:p>
      <w:pPr>
        <w:pStyle w:val="Heading2"/>
        <w:rPr>
          <w:rFonts w:ascii="仿宋" w:eastAsia="仿宋" w:hAnsi="仿宋" w:cs="仿宋" w:hint="eastAsia"/>
          <w:lang w:eastAsia="zh-CN"/>
        </w:rPr>
      </w:pPr>
      <w:bookmarkStart w:id="3" w:name="_Toc22240"/>
      <w:r>
        <w:rPr>
          <w:rFonts w:ascii="仿宋" w:eastAsia="仿宋" w:hAnsi="仿宋" w:cs="仿宋" w:hint="eastAsia"/>
          <w:lang w:eastAsia="zh-CN"/>
        </w:rPr>
        <w:t>(一)、合成材料项目承办单位基本情况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6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材料项目承办单位的XXXX，我们着眼于实现可持续的经济效益。通过技术创新和解决方案的提供，公司预计在合成材料项目执行期间将获得可观的收入增长。这一收入来源主要包括合成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同时，我们注重成本控制和效率提升，以确保合成材料项目的可持续盈利。透过精细的管理和资源优化，公司期望实现合成材料项目利润最大化。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材料项目实施进行全面的投资评估，包括合成材料项目启动阶段的资金投入和后续运营成本。通过对合成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合成材料项目实施过程中具备足够的资金流动性，公司将进行详尽的现金流分析。这包括资金需求的合理预测、合成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013"/>
      <w:r>
        <w:rPr>
          <w:rFonts w:ascii="仿宋" w:eastAsia="仿宋" w:hAnsi="仿宋" w:cs="仿宋" w:hint="eastAsia"/>
          <w:sz w:val="28"/>
          <w:lang w:eastAsia="zh-CN"/>
        </w:rPr>
        <w:t>二、合成材料项目选址可行性分析</w:t>
      </w:r>
      <w:bookmarkEnd w:id="5"/>
    </w:p>
    <w:p>
      <w:pPr>
        <w:pStyle w:val="Heading2"/>
        <w:rPr>
          <w:rFonts w:ascii="仿宋" w:eastAsia="仿宋" w:hAnsi="仿宋" w:cs="仿宋" w:hint="eastAsia"/>
          <w:lang w:eastAsia="zh-CN"/>
        </w:rPr>
      </w:pPr>
      <w:bookmarkStart w:id="6" w:name="_Toc8517"/>
      <w:r>
        <w:rPr>
          <w:rFonts w:ascii="仿宋" w:eastAsia="仿宋" w:hAnsi="仿宋" w:cs="仿宋" w:hint="eastAsia"/>
          <w:lang w:eastAsia="zh-CN"/>
        </w:rPr>
        <w:t>(一)、合成材料项目选址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该合成材料项目选址位于XX省XX市XX区XXX街道</w:t>
      </w:r>
    </w:p>
    <w:p>
      <w:pPr>
        <w:pStyle w:val="Heading2"/>
        <w:ind w:firstLine="560" w:firstLineChars="200"/>
        <w:rPr>
          <w:rFonts w:ascii="仿宋" w:eastAsia="仿宋" w:hAnsi="仿宋" w:cs="仿宋" w:hint="eastAsia"/>
          <w:sz w:val="28"/>
          <w:lang w:eastAsia="zh-CN"/>
        </w:rPr>
      </w:pPr>
      <w:bookmarkStart w:id="7" w:name="_Toc1126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合成材料项目的征地面积将根据合成材料项目的实际规模和需求进行精确规划。具体面积XXX平方米，旨在确保合成材料项目不仅能够满足当前的发展需求，还能够预留空间以适应未来的扩展。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合成材料项目计划建设的建筑总规模具体面积XXX平方米。这一规模的确定综合考虑了合成材料项目的性质、规模，以及城市规划的相关要求，确保建筑布局与周边环境协调一致。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绿地率是合成材料项目用地中被规划为绿地的比例。具体面积XXX平方米，旨在通过合理规划绿地，改善合成材料项目周边环境，提升居民生活质量，并符合城市整体绿化规划。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容积率是用地上可以建设的建筑总体积与用地面积之比。具体面积XXX，通过合理的容积率规划，确保合成材料项目建筑规模与周边环境和谐共生。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确保合成材料项目选址与当地城市规划相一致，具体面积XXX平方米。通过与城市规划部门深入沟通，确保合成材料项目不仅符合城市的整体发展方向，还能够融入城市的发展布局，为城市的长远发展贡献力量。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材料项目选址符合当地产业政策，具体面积XXX平方米。这包括合成材料项目对当地经济的促进作用，以及对相关产业的带动效应，确保合成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用地总体要求必须符合环保和可持续发展的原则，具体面积XXX平方米。通过采用绿色建筑设计、节能减排等措施，确保合成材料项目在建设和运营过程中对环境的影响最小化，达到可持续发展的要求。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确保合成材料项目选址具备必要的公共设施配套，具体面积XXX平方米。这包括交通便利性、教育、医疗等基础设施，以提高居民生活品质，使得合成材料项目选址更具吸引力。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考虑用地总体要求对当地社会稳定性的影响，具体面积XXX平方米。通过深入了解当地社区反馈，确保合成材料项目的选址和建设过程对当地社会和谐稳定产生积极作用。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合成材料项目选址不仅符合法规和规划，还在实际操作中具有可行性。这一全面规划将为合成材料项目的成功实施提供坚实的基础，确保合成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14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材料项目的设备规划和空间设计中，我们将采取灵活设备布局的措施。设备布局将根据实际需求进行灵活设计，避免不必要的浪费。通过合理规划设备摆放位置，我们将提高设备的利用率，减少设备间距，以确保合成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材料项目内部引入共享设施的概念，例如共享会议室、办公区等。通过这种方式，我们可以减少对资源的重复建设，提高资源共享效率，从而减小合成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8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成材料项目的总图布置中，我们将不同功能区域进行明确的规划，以最大程度满足合成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6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成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合成材料项目对环境的影响是综合评价的重要因素之一。我们将详细考虑选址周边的自然环境、生态保护区、水源地等情况，确保合成材料项目的建设和运营对环境影响最小化，并符合当地的环保法规标准。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对选址的评价还需充分考虑当地政府的产业政策和法规。我们将详细了解合成材料项目所在地的相关政策，确保合成材料项目的规划和运营与当地法规相符，降低不必要的法律风险。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考虑到社会稳定性对企业运营的重要性，我们将评估选址地区的社会安全情况、劳工关系、社区反馈等方面，以确保合成材料项目的建设和运营不会受到社会稳定性的负面影响。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最后，我们将综合考虑用地成本，包括土地购置费用、土地开发成本等。通过对用地成本的详细评估，我们能够做出更为精确的经济效益分析，为合成材料项目的投资决策提供有力支持。</w:t>
      </w:r>
    </w:p>
    <w:p>
      <w:pPr>
        <w:pStyle w:val="Heading1"/>
        <w:ind w:firstLine="560" w:firstLineChars="200"/>
        <w:rPr>
          <w:rFonts w:ascii="仿宋" w:eastAsia="仿宋" w:hAnsi="仿宋" w:cs="仿宋" w:hint="eastAsia"/>
          <w:sz w:val="28"/>
          <w:lang w:eastAsia="zh-CN"/>
        </w:rPr>
      </w:pPr>
      <w:bookmarkStart w:id="11" w:name="_Toc26422"/>
      <w:r>
        <w:rPr>
          <w:rFonts w:ascii="仿宋" w:eastAsia="仿宋" w:hAnsi="仿宋" w:cs="仿宋" w:hint="eastAsia"/>
          <w:sz w:val="28"/>
          <w:lang w:eastAsia="zh-CN"/>
        </w:rPr>
        <w:t>三、合成材料项目危机管理</w:t>
      </w:r>
      <w:bookmarkEnd w:id="11"/>
    </w:p>
    <w:p>
      <w:pPr>
        <w:pStyle w:val="Heading2"/>
        <w:rPr>
          <w:rFonts w:ascii="仿宋" w:eastAsia="仿宋" w:hAnsi="仿宋" w:cs="仿宋" w:hint="eastAsia"/>
          <w:lang w:eastAsia="zh-CN"/>
        </w:rPr>
      </w:pPr>
      <w:bookmarkStart w:id="12" w:name="_Toc1165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项目危机管理中，危机预警与识别是确保合成材料项目稳健运行的核心步骤。通过建立全面的监测机制，合成材料项目团队旨在及时发现和理解潜在的风险和危机因素，以便采取及时的预防和应对措施，确保合成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首先，通过深入的风险评估，合成材料项目团队全面分析了整个合成材料项目和各个阶段可能存在的威胁。这包括准确评估每个潜在风险的发生概率和可能影响的程度，为后续危机预警提供了有力支持。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成材料项目团队着重于明确定义合成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合成材料项目进展的持续监控，团队能够及时发现潜在问题并作出迅速反应。合成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在这一阶段，团队的专业素养和反应速度将发挥至关重要的作用，以确保潜在危机能够在初期得到有效的处理，最大程度地减轻负面影响。通过危机预警与识别，合成材料项目得以更有序、可控地推进。</w:t>
      </w:r>
    </w:p>
    <w:p>
      <w:pPr>
        <w:pStyle w:val="Heading2"/>
        <w:ind w:firstLine="560" w:firstLineChars="200"/>
        <w:rPr>
          <w:rFonts w:ascii="仿宋" w:eastAsia="仿宋" w:hAnsi="仿宋" w:cs="仿宋" w:hint="eastAsia"/>
          <w:sz w:val="28"/>
          <w:lang w:eastAsia="zh-CN"/>
        </w:rPr>
      </w:pPr>
      <w:bookmarkStart w:id="13" w:name="_Toc2064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在危机发生时，合成材料项目团队立即行动，成立了应急小组。该小组的任务是迅速制定并实施紧急应对措施，以最小化潜在损失。以下是采取的主要措施：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暂停合成材料项目进度：为遏制危机蔓延，合成材料项目暂时停止进行，以便全面评估当前状况。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资源重新分配：重新评估合成材料项目资源的分配，确保最大限度地减小损失。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实时沟通：与关键利益相关者建立实时沟通机制，向他们传递合成材料项目危机的实际状况，保障合成材料项目核心利益。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在紧急应对的同时，合成材料项目团队强调了团队协作和有效沟通的重要性。以下是团队协作的关键举措：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信息共享机制：建立了信息共享平台，确保团队成员能够及时获取合成材料项目危机的实时信息。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领导者沟通：合成材料项目领导者通过定期会议和即时沟通工具，指导团队应对危机，保持团队稳定运行。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随着危机得到初步控制，合成材料项目团队转向制定恢复计划，以确保合成材料项目能够从中迅速恢复。主要恢复计划包括：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修复受损的进度计划：重新评估合成材料项目进度，制定修复计划，确保合成材料项目尽快回归正常进程。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重新调整资源分配：优化资源分配，确保合成材料项目在有限资源下高效运转。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风险管理机制加强：对合成材料项目风险进行全面评估，制定更强化的风险管理策略，以预防未来可能的危机。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330"/>
      <w:r>
        <w:rPr>
          <w:rFonts w:ascii="仿宋" w:eastAsia="仿宋" w:hAnsi="仿宋" w:cs="仿宋" w:hint="eastAsia"/>
          <w:sz w:val="28"/>
          <w:lang w:eastAsia="zh-CN"/>
        </w:rPr>
        <w:t>四、合成材料项目建设背景及必要性分析</w:t>
      </w:r>
      <w:bookmarkEnd w:id="14"/>
    </w:p>
    <w:p>
      <w:pPr>
        <w:pStyle w:val="Heading2"/>
        <w:rPr>
          <w:rFonts w:ascii="仿宋" w:eastAsia="仿宋" w:hAnsi="仿宋" w:cs="仿宋" w:hint="eastAsia"/>
          <w:lang w:eastAsia="zh-CN"/>
        </w:rPr>
      </w:pPr>
      <w:bookmarkStart w:id="15" w:name="_Toc29387"/>
      <w:r>
        <w:rPr>
          <w:rFonts w:ascii="仿宋" w:eastAsia="仿宋" w:hAnsi="仿宋" w:cs="仿宋" w:hint="eastAsia"/>
          <w:lang w:eastAsia="zh-CN"/>
        </w:rPr>
        <w:t>(一)、合成材料项目背景分析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成材料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成材料项目在这个潮流中的定位。同时，我们将关注行业内涌现的新兴机遇，以便合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成材料项目提供了强大的发展动力。我们将聚焦于行业内最新的技术发展趋势，包括但不限于人工智能、大数据分析、物联网等领域。通过深度的技术研究，我们将确保合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成材料项目发展的源泉。我们将投入更多的精力对市场需求进行深入剖析，超越表面的需求，深入挖掘潜在的市场痛点和机遇。通过对市场需求的细致了解，合成材料项目将更有针对性地设计解决方案，满足市场的多样化需求，从而更好地促进合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成材料项目战略至关重要。我们将对竞争态势进行更为深入的分析，包括但不限于市场份额、产品特点、客户满意度等多个维度。通过深度的竞争分析，合成材料项目将能够更准确地把握市场脉搏，制定具有竞争力的合成材料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成材料项目的发展具有直接的影响。我们将进行更为全面的法规和政策分析，了解行业发展中的潜在法律风险和合规挑战。通过充分了解和遵守相关法规，合成材料项目将确保在法律框架内合法合规运营，为合成材料项目的稳健发展提供有力支持。</w:t>
      </w:r>
    </w:p>
    <w:p>
      <w:pPr>
        <w:pStyle w:val="Heading2"/>
        <w:ind w:firstLine="560" w:firstLineChars="200"/>
        <w:rPr>
          <w:rFonts w:ascii="仿宋" w:eastAsia="仿宋" w:hAnsi="仿宋" w:cs="仿宋" w:hint="eastAsia"/>
          <w:sz w:val="28"/>
          <w:lang w:eastAsia="zh-CN"/>
        </w:rPr>
      </w:pPr>
      <w:bookmarkStart w:id="16" w:name="_Toc11558"/>
      <w:r>
        <w:rPr>
          <w:rFonts w:ascii="仿宋" w:eastAsia="仿宋" w:hAnsi="仿宋" w:cs="仿宋" w:hint="eastAsia"/>
          <w:sz w:val="28"/>
          <w:lang w:eastAsia="zh-CN"/>
        </w:rPr>
        <w:t>(二)、合成材料项目建设必要性分析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项目建设的迫切性源于对行业发展趋势的深刻洞察。我们正处于一个行业变革的时代，科技创新、数字化转型成为企业发展的关键动力。合成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项目建设不仅仅是为了跟上潮流，更是为了通过技术创新推动企业的持续发展。通过引入先进的技术和解决方案，合成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成材料项目的建设成为必然选择，通过提高产品质量、拓展服务领域，从而在竞争中获得更多的机会。合成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成材料项目建设的必要性体现在对客户需求更精准的满足。通过合成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项目建设的背后是对企业持续创新的追求。只有通过不断创新，企业才能在竞争中立于不败之地。合成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790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111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项目的技术管理特点体现在其创新导向。通过引入最先进的技术趋势和解决方案，合成材料项目致力于提升科技含量、提高质量和效率水平。这意味着我们将采用最新的工具和方法，确保合成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成材料项目技术管理的显著特征。通过整合不同领域的技术资源，我们实现了跨学科的协同工作。这有助于优化技术架构，提高整体效能。此外，整合性策略还促进了不同技术团队之间的紧密沟通和高效合作，确保合成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成材料项目所采用的技术。通过不断优化技术方案，合成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成材料项目团队将在合成材料项目初期识别可能的技术风险，并采取相应的预防和应对措施。通过建立健全的风险评估机制，合成材料项目能够在实施过程中及时发现并解决潜在的技术问题，保障合成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成材料项目中，技术将成为合成材料项目成功的有力支持。这一深度剖析揭示了技术管理在合成材料项目实施中的关键作用，为合成材料项目的技术基础奠定了坚实的基础。</w:t>
      </w:r>
    </w:p>
    <w:p>
      <w:pPr>
        <w:pStyle w:val="Heading2"/>
        <w:ind w:firstLine="560" w:firstLineChars="200"/>
        <w:rPr>
          <w:rFonts w:ascii="仿宋" w:eastAsia="仿宋" w:hAnsi="仿宋" w:cs="仿宋" w:hint="eastAsia"/>
          <w:sz w:val="28"/>
          <w:lang w:eastAsia="zh-CN"/>
        </w:rPr>
      </w:pPr>
      <w:bookmarkStart w:id="19" w:name="_Toc23761"/>
      <w:r>
        <w:rPr>
          <w:rFonts w:ascii="仿宋" w:eastAsia="仿宋" w:hAnsi="仿宋" w:cs="仿宋" w:hint="eastAsia"/>
          <w:sz w:val="28"/>
          <w:lang w:eastAsia="zh-CN"/>
        </w:rPr>
        <w:t>(二)、合成材料项目工艺技术设计方案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https://d.book118.com/925123214313011110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59E"/>
    <w:rsid w:val="009E35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12321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2024-02-11T01:12:00Z</dcterms:created>
  <dcterms:modified xsi:type="dcterms:W3CDTF">2024-02-11T01:12:56Z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13F69DFED24B40B087D5C6E554C901E2_11</vt:lpwstr>
  </property>
  <property fmtid="{D5CDD505-2E9C-101B-9397-08002B2CF9AE}" pid="3" name="KSOProductBuildVer">
    <vt:lpwstr>2052-12.1.0.16250</vt:lpwstr>
  </property>
</Properties>
</file>