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眼科手术器械项目规划设计纲要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80" w:history="1">
        <w:r>
          <w:rPr>
            <w:rFonts w:ascii="仿宋" w:eastAsia="仿宋" w:hAnsi="仿宋" w:cs="仿宋" w:hint="eastAsia"/>
            <w:lang w:eastAsia="zh-CN"/>
          </w:rPr>
          <w:t>前言</w:t>
        </w:r>
        <w:r>
          <w:tab/>
        </w:r>
        <w:r>
          <w:fldChar w:fldCharType="begin"/>
        </w:r>
        <w:r>
          <w:instrText xml:space="preserve"> PAGEREF _Toc30380 \h </w:instrText>
        </w:r>
        <w:r>
          <w:fldChar w:fldCharType="separate"/>
        </w:r>
        <w:r>
          <w:t>3</w:t>
        </w:r>
        <w:r>
          <w:fldChar w:fldCharType="end"/>
        </w:r>
      </w:hyperlink>
    </w:p>
    <w:p>
      <w:pPr>
        <w:pStyle w:val="TOC1"/>
        <w:tabs>
          <w:tab w:val="right" w:leader="dot" w:pos="8306"/>
        </w:tabs>
      </w:pPr>
      <w:hyperlink w:anchor="_Toc26845" w:history="1">
        <w:r>
          <w:rPr>
            <w:rFonts w:ascii="仿宋" w:eastAsia="仿宋" w:hAnsi="仿宋" w:cs="仿宋" w:hint="eastAsia"/>
            <w:lang w:eastAsia="zh-CN"/>
          </w:rPr>
          <w:t>一、眼科手术器械项目概论</w:t>
        </w:r>
        <w:r>
          <w:tab/>
        </w:r>
        <w:r>
          <w:fldChar w:fldCharType="begin"/>
        </w:r>
        <w:r>
          <w:instrText xml:space="preserve"> PAGEREF _Toc26845 \h </w:instrText>
        </w:r>
        <w:r>
          <w:fldChar w:fldCharType="separate"/>
        </w:r>
        <w:r>
          <w:t>3</w:t>
        </w:r>
        <w:r>
          <w:fldChar w:fldCharType="end"/>
        </w:r>
      </w:hyperlink>
    </w:p>
    <w:p>
      <w:pPr>
        <w:pStyle w:val="TOC2"/>
        <w:tabs>
          <w:tab w:val="right" w:leader="dot" w:pos="8306"/>
        </w:tabs>
      </w:pPr>
      <w:hyperlink w:anchor="_Toc31454" w:history="1">
        <w:r>
          <w:rPr>
            <w:rFonts w:ascii="仿宋" w:eastAsia="仿宋" w:hAnsi="仿宋" w:cs="仿宋" w:hint="eastAsia"/>
            <w:lang w:eastAsia="zh-CN"/>
          </w:rPr>
          <w:t>(一)、眼科手术器械项目概况</w:t>
        </w:r>
        <w:r>
          <w:tab/>
        </w:r>
        <w:r>
          <w:fldChar w:fldCharType="begin"/>
        </w:r>
        <w:r>
          <w:instrText xml:space="preserve"> PAGEREF _Toc31454 \h </w:instrText>
        </w:r>
        <w:r>
          <w:fldChar w:fldCharType="separate"/>
        </w:r>
        <w:r>
          <w:t>3</w:t>
        </w:r>
        <w:r>
          <w:fldChar w:fldCharType="end"/>
        </w:r>
      </w:hyperlink>
    </w:p>
    <w:p>
      <w:pPr>
        <w:pStyle w:val="TOC2"/>
        <w:tabs>
          <w:tab w:val="right" w:leader="dot" w:pos="8306"/>
        </w:tabs>
      </w:pPr>
      <w:hyperlink w:anchor="_Toc16653" w:history="1">
        <w:r>
          <w:rPr>
            <w:rFonts w:ascii="仿宋" w:eastAsia="仿宋" w:hAnsi="仿宋" w:cs="仿宋" w:hint="eastAsia"/>
            <w:lang w:eastAsia="zh-CN"/>
          </w:rPr>
          <w:t>(二)、眼科手术器械项目目标</w:t>
        </w:r>
        <w:r>
          <w:tab/>
        </w:r>
        <w:r>
          <w:fldChar w:fldCharType="begin"/>
        </w:r>
        <w:r>
          <w:instrText xml:space="preserve"> PAGEREF _Toc16653 \h </w:instrText>
        </w:r>
        <w:r>
          <w:fldChar w:fldCharType="separate"/>
        </w:r>
        <w:r>
          <w:t>5</w:t>
        </w:r>
        <w:r>
          <w:fldChar w:fldCharType="end"/>
        </w:r>
      </w:hyperlink>
    </w:p>
    <w:p>
      <w:pPr>
        <w:pStyle w:val="TOC2"/>
        <w:tabs>
          <w:tab w:val="right" w:leader="dot" w:pos="8306"/>
        </w:tabs>
      </w:pPr>
      <w:hyperlink w:anchor="_Toc6171" w:history="1">
        <w:r>
          <w:rPr>
            <w:rFonts w:ascii="仿宋" w:eastAsia="仿宋" w:hAnsi="仿宋" w:cs="仿宋" w:hint="eastAsia"/>
            <w:lang w:eastAsia="zh-CN"/>
          </w:rPr>
          <w:t>(三)、眼科手术器械项目提出的理由</w:t>
        </w:r>
        <w:r>
          <w:tab/>
        </w:r>
        <w:r>
          <w:fldChar w:fldCharType="begin"/>
        </w:r>
        <w:r>
          <w:instrText xml:space="preserve"> PAGEREF _Toc6171 \h </w:instrText>
        </w:r>
        <w:r>
          <w:fldChar w:fldCharType="separate"/>
        </w:r>
        <w:r>
          <w:t>6</w:t>
        </w:r>
        <w:r>
          <w:fldChar w:fldCharType="end"/>
        </w:r>
      </w:hyperlink>
    </w:p>
    <w:p>
      <w:pPr>
        <w:pStyle w:val="TOC2"/>
        <w:tabs>
          <w:tab w:val="right" w:leader="dot" w:pos="8306"/>
        </w:tabs>
      </w:pPr>
      <w:hyperlink w:anchor="_Toc31634" w:history="1">
        <w:r>
          <w:rPr>
            <w:rFonts w:ascii="仿宋" w:eastAsia="仿宋" w:hAnsi="仿宋" w:cs="仿宋" w:hint="eastAsia"/>
            <w:lang w:eastAsia="zh-CN"/>
          </w:rPr>
          <w:t>(四)、眼科手术器械项目意义</w:t>
        </w:r>
        <w:r>
          <w:tab/>
        </w:r>
        <w:r>
          <w:fldChar w:fldCharType="begin"/>
        </w:r>
        <w:r>
          <w:instrText xml:space="preserve"> PAGEREF _Toc31634 \h </w:instrText>
        </w:r>
        <w:r>
          <w:fldChar w:fldCharType="separate"/>
        </w:r>
        <w:r>
          <w:t>8</w:t>
        </w:r>
        <w:r>
          <w:fldChar w:fldCharType="end"/>
        </w:r>
      </w:hyperlink>
    </w:p>
    <w:p>
      <w:pPr>
        <w:pStyle w:val="TOC2"/>
        <w:tabs>
          <w:tab w:val="right" w:leader="dot" w:pos="8306"/>
        </w:tabs>
      </w:pPr>
      <w:hyperlink w:anchor="_Toc9978" w:history="1">
        <w:r>
          <w:rPr>
            <w:rFonts w:ascii="仿宋" w:eastAsia="仿宋" w:hAnsi="仿宋" w:cs="仿宋" w:hint="eastAsia"/>
            <w:lang w:eastAsia="zh-CN"/>
          </w:rPr>
          <w:t>(五)、眼科手术器械项目背景</w:t>
        </w:r>
        <w:r>
          <w:tab/>
        </w:r>
        <w:r>
          <w:fldChar w:fldCharType="begin"/>
        </w:r>
        <w:r>
          <w:instrText xml:space="preserve"> PAGEREF _Toc9978 \h </w:instrText>
        </w:r>
        <w:r>
          <w:fldChar w:fldCharType="separate"/>
        </w:r>
        <w:r>
          <w:t>9</w:t>
        </w:r>
        <w:r>
          <w:fldChar w:fldCharType="end"/>
        </w:r>
      </w:hyperlink>
    </w:p>
    <w:p>
      <w:pPr>
        <w:pStyle w:val="TOC1"/>
        <w:tabs>
          <w:tab w:val="right" w:leader="dot" w:pos="8306"/>
        </w:tabs>
      </w:pPr>
      <w:hyperlink w:anchor="_Toc13380" w:history="1">
        <w:r>
          <w:rPr>
            <w:rFonts w:ascii="仿宋" w:eastAsia="仿宋" w:hAnsi="仿宋" w:cs="仿宋" w:hint="eastAsia"/>
            <w:lang w:eastAsia="zh-CN"/>
          </w:rPr>
          <w:t>二、眼科手术器械项目绩效评估</w:t>
        </w:r>
        <w:r>
          <w:tab/>
        </w:r>
        <w:r>
          <w:fldChar w:fldCharType="begin"/>
        </w:r>
        <w:r>
          <w:instrText xml:space="preserve"> PAGEREF _Toc13380 \h </w:instrText>
        </w:r>
        <w:r>
          <w:fldChar w:fldCharType="separate"/>
        </w:r>
        <w:r>
          <w:t>10</w:t>
        </w:r>
        <w:r>
          <w:fldChar w:fldCharType="end"/>
        </w:r>
      </w:hyperlink>
    </w:p>
    <w:p>
      <w:pPr>
        <w:pStyle w:val="TOC2"/>
        <w:tabs>
          <w:tab w:val="right" w:leader="dot" w:pos="8306"/>
        </w:tabs>
      </w:pPr>
      <w:hyperlink w:anchor="_Toc27410" w:history="1">
        <w:r>
          <w:rPr>
            <w:rFonts w:ascii="仿宋" w:eastAsia="仿宋" w:hAnsi="仿宋" w:cs="仿宋" w:hint="eastAsia"/>
            <w:lang w:eastAsia="zh-CN"/>
          </w:rPr>
          <w:t>(一)、绩效评估指标</w:t>
        </w:r>
        <w:r>
          <w:tab/>
        </w:r>
        <w:r>
          <w:fldChar w:fldCharType="begin"/>
        </w:r>
        <w:r>
          <w:instrText xml:space="preserve"> PAGEREF _Toc27410 \h </w:instrText>
        </w:r>
        <w:r>
          <w:fldChar w:fldCharType="separate"/>
        </w:r>
        <w:r>
          <w:t>10</w:t>
        </w:r>
        <w:r>
          <w:fldChar w:fldCharType="end"/>
        </w:r>
      </w:hyperlink>
    </w:p>
    <w:p>
      <w:pPr>
        <w:pStyle w:val="TOC2"/>
        <w:tabs>
          <w:tab w:val="right" w:leader="dot" w:pos="8306"/>
        </w:tabs>
      </w:pPr>
      <w:hyperlink w:anchor="_Toc17173" w:history="1">
        <w:r>
          <w:rPr>
            <w:rFonts w:ascii="仿宋" w:eastAsia="仿宋" w:hAnsi="仿宋" w:cs="仿宋" w:hint="eastAsia"/>
            <w:lang w:eastAsia="zh-CN"/>
          </w:rPr>
          <w:t>(二)、绩效评估方法</w:t>
        </w:r>
        <w:r>
          <w:tab/>
        </w:r>
        <w:r>
          <w:fldChar w:fldCharType="begin"/>
        </w:r>
        <w:r>
          <w:instrText xml:space="preserve"> PAGEREF _Toc17173 \h </w:instrText>
        </w:r>
        <w:r>
          <w:fldChar w:fldCharType="separate"/>
        </w:r>
        <w:r>
          <w:t>11</w:t>
        </w:r>
        <w:r>
          <w:fldChar w:fldCharType="end"/>
        </w:r>
      </w:hyperlink>
    </w:p>
    <w:p>
      <w:pPr>
        <w:pStyle w:val="TOC2"/>
        <w:tabs>
          <w:tab w:val="right" w:leader="dot" w:pos="8306"/>
        </w:tabs>
      </w:pPr>
      <w:hyperlink w:anchor="_Toc15476" w:history="1">
        <w:r>
          <w:rPr>
            <w:rFonts w:ascii="仿宋" w:eastAsia="仿宋" w:hAnsi="仿宋" w:cs="仿宋" w:hint="eastAsia"/>
            <w:lang w:eastAsia="zh-CN"/>
          </w:rPr>
          <w:t>(三)、绩效评估周期</w:t>
        </w:r>
        <w:r>
          <w:tab/>
        </w:r>
        <w:r>
          <w:fldChar w:fldCharType="begin"/>
        </w:r>
        <w:r>
          <w:instrText xml:space="preserve"> PAGEREF _Toc15476 \h </w:instrText>
        </w:r>
        <w:r>
          <w:fldChar w:fldCharType="separate"/>
        </w:r>
        <w:r>
          <w:t>12</w:t>
        </w:r>
        <w:r>
          <w:fldChar w:fldCharType="end"/>
        </w:r>
      </w:hyperlink>
    </w:p>
    <w:p>
      <w:pPr>
        <w:pStyle w:val="TOC1"/>
        <w:tabs>
          <w:tab w:val="right" w:leader="dot" w:pos="8306"/>
        </w:tabs>
      </w:pPr>
      <w:hyperlink w:anchor="_Toc10259" w:history="1">
        <w:r>
          <w:rPr>
            <w:rFonts w:ascii="仿宋" w:eastAsia="仿宋" w:hAnsi="仿宋" w:cs="仿宋" w:hint="eastAsia"/>
            <w:lang w:eastAsia="zh-CN"/>
          </w:rPr>
          <w:t>三、眼科手术器械项目文档管理</w:t>
        </w:r>
        <w:r>
          <w:tab/>
        </w:r>
        <w:r>
          <w:fldChar w:fldCharType="begin"/>
        </w:r>
        <w:r>
          <w:instrText xml:space="preserve"> PAGEREF _Toc10259 \h </w:instrText>
        </w:r>
        <w:r>
          <w:fldChar w:fldCharType="separate"/>
        </w:r>
        <w:r>
          <w:t>13</w:t>
        </w:r>
        <w:r>
          <w:fldChar w:fldCharType="end"/>
        </w:r>
      </w:hyperlink>
    </w:p>
    <w:p>
      <w:pPr>
        <w:pStyle w:val="TOC2"/>
        <w:tabs>
          <w:tab w:val="right" w:leader="dot" w:pos="8306"/>
        </w:tabs>
      </w:pPr>
      <w:hyperlink w:anchor="_Toc2606" w:history="1">
        <w:r>
          <w:rPr>
            <w:rFonts w:ascii="仿宋" w:eastAsia="仿宋" w:hAnsi="仿宋" w:cs="仿宋" w:hint="eastAsia"/>
            <w:lang w:eastAsia="zh-CN"/>
          </w:rPr>
          <w:t>(一)、文档编制与审查</w:t>
        </w:r>
        <w:r>
          <w:tab/>
        </w:r>
        <w:r>
          <w:fldChar w:fldCharType="begin"/>
        </w:r>
        <w:r>
          <w:instrText xml:space="preserve"> PAGEREF _Toc2606 \h </w:instrText>
        </w:r>
        <w:r>
          <w:fldChar w:fldCharType="separate"/>
        </w:r>
        <w:r>
          <w:t>13</w:t>
        </w:r>
        <w:r>
          <w:fldChar w:fldCharType="end"/>
        </w:r>
      </w:hyperlink>
    </w:p>
    <w:p>
      <w:pPr>
        <w:pStyle w:val="TOC2"/>
        <w:tabs>
          <w:tab w:val="right" w:leader="dot" w:pos="8306"/>
        </w:tabs>
      </w:pPr>
      <w:hyperlink w:anchor="_Toc12391" w:history="1">
        <w:r>
          <w:rPr>
            <w:rFonts w:ascii="仿宋" w:eastAsia="仿宋" w:hAnsi="仿宋" w:cs="仿宋" w:hint="eastAsia"/>
            <w:lang w:eastAsia="zh-CN"/>
          </w:rPr>
          <w:t>(二)、文档发布与分发</w:t>
        </w:r>
        <w:r>
          <w:tab/>
        </w:r>
        <w:r>
          <w:fldChar w:fldCharType="begin"/>
        </w:r>
        <w:r>
          <w:instrText xml:space="preserve"> PAGEREF _Toc12391 \h </w:instrText>
        </w:r>
        <w:r>
          <w:fldChar w:fldCharType="separate"/>
        </w:r>
        <w:r>
          <w:t>14</w:t>
        </w:r>
        <w:r>
          <w:fldChar w:fldCharType="end"/>
        </w:r>
      </w:hyperlink>
    </w:p>
    <w:p>
      <w:pPr>
        <w:pStyle w:val="TOC2"/>
        <w:tabs>
          <w:tab w:val="right" w:leader="dot" w:pos="8306"/>
        </w:tabs>
      </w:pPr>
      <w:hyperlink w:anchor="_Toc26069" w:history="1">
        <w:r>
          <w:rPr>
            <w:rFonts w:ascii="仿宋" w:eastAsia="仿宋" w:hAnsi="仿宋" w:cs="仿宋" w:hint="eastAsia"/>
            <w:lang w:eastAsia="zh-CN"/>
          </w:rPr>
          <w:t>(三)、文档存档与归档</w:t>
        </w:r>
        <w:r>
          <w:tab/>
        </w:r>
        <w:r>
          <w:fldChar w:fldCharType="begin"/>
        </w:r>
        <w:r>
          <w:instrText xml:space="preserve"> PAGEREF _Toc26069 \h </w:instrText>
        </w:r>
        <w:r>
          <w:fldChar w:fldCharType="separate"/>
        </w:r>
        <w:r>
          <w:t>15</w:t>
        </w:r>
        <w:r>
          <w:fldChar w:fldCharType="end"/>
        </w:r>
      </w:hyperlink>
    </w:p>
    <w:p>
      <w:pPr>
        <w:pStyle w:val="TOC1"/>
        <w:tabs>
          <w:tab w:val="right" w:leader="dot" w:pos="8306"/>
        </w:tabs>
      </w:pPr>
      <w:hyperlink w:anchor="_Toc25647" w:history="1">
        <w:r>
          <w:rPr>
            <w:rFonts w:ascii="仿宋" w:eastAsia="仿宋" w:hAnsi="仿宋" w:cs="仿宋" w:hint="eastAsia"/>
            <w:lang w:eastAsia="zh-CN"/>
          </w:rPr>
          <w:t>四、眼科手术器械项目危机管理</w:t>
        </w:r>
        <w:r>
          <w:tab/>
        </w:r>
        <w:r>
          <w:fldChar w:fldCharType="begin"/>
        </w:r>
        <w:r>
          <w:instrText xml:space="preserve"> PAGEREF _Toc25647 \h </w:instrText>
        </w:r>
        <w:r>
          <w:fldChar w:fldCharType="separate"/>
        </w:r>
        <w:r>
          <w:t>16</w:t>
        </w:r>
        <w:r>
          <w:fldChar w:fldCharType="end"/>
        </w:r>
      </w:hyperlink>
    </w:p>
    <w:p>
      <w:pPr>
        <w:pStyle w:val="TOC2"/>
        <w:tabs>
          <w:tab w:val="right" w:leader="dot" w:pos="8306"/>
        </w:tabs>
      </w:pPr>
      <w:hyperlink w:anchor="_Toc2146" w:history="1">
        <w:r>
          <w:rPr>
            <w:rFonts w:ascii="仿宋" w:eastAsia="仿宋" w:hAnsi="仿宋" w:cs="仿宋" w:hint="eastAsia"/>
            <w:lang w:eastAsia="zh-CN"/>
          </w:rPr>
          <w:t>(一)、危机预警与识别</w:t>
        </w:r>
        <w:r>
          <w:tab/>
        </w:r>
        <w:r>
          <w:fldChar w:fldCharType="begin"/>
        </w:r>
        <w:r>
          <w:instrText xml:space="preserve"> PAGEREF _Toc2146 \h </w:instrText>
        </w:r>
        <w:r>
          <w:fldChar w:fldCharType="separate"/>
        </w:r>
        <w:r>
          <w:t>16</w:t>
        </w:r>
        <w:r>
          <w:fldChar w:fldCharType="end"/>
        </w:r>
      </w:hyperlink>
    </w:p>
    <w:p>
      <w:pPr>
        <w:pStyle w:val="TOC2"/>
        <w:tabs>
          <w:tab w:val="right" w:leader="dot" w:pos="8306"/>
        </w:tabs>
      </w:pPr>
      <w:hyperlink w:anchor="_Toc3189" w:history="1">
        <w:r>
          <w:rPr>
            <w:rFonts w:ascii="仿宋" w:eastAsia="仿宋" w:hAnsi="仿宋" w:cs="仿宋" w:hint="eastAsia"/>
            <w:lang w:eastAsia="zh-CN"/>
          </w:rPr>
          <w:t>(二)、危机应对与恢复</w:t>
        </w:r>
        <w:r>
          <w:tab/>
        </w:r>
        <w:r>
          <w:fldChar w:fldCharType="begin"/>
        </w:r>
        <w:r>
          <w:instrText xml:space="preserve"> PAGEREF _Toc3189 \h </w:instrText>
        </w:r>
        <w:r>
          <w:fldChar w:fldCharType="separate"/>
        </w:r>
        <w:r>
          <w:t>17</w:t>
        </w:r>
        <w:r>
          <w:fldChar w:fldCharType="end"/>
        </w:r>
      </w:hyperlink>
    </w:p>
    <w:p>
      <w:pPr>
        <w:pStyle w:val="TOC1"/>
        <w:tabs>
          <w:tab w:val="right" w:leader="dot" w:pos="8306"/>
        </w:tabs>
      </w:pPr>
      <w:hyperlink w:anchor="_Toc741" w:history="1">
        <w:r>
          <w:rPr>
            <w:rFonts w:ascii="仿宋" w:eastAsia="仿宋" w:hAnsi="仿宋" w:cs="仿宋" w:hint="eastAsia"/>
            <w:lang w:eastAsia="zh-CN"/>
          </w:rPr>
          <w:t>五、眼科手术器械项目土建工程</w:t>
        </w:r>
        <w:r>
          <w:tab/>
        </w:r>
        <w:r>
          <w:fldChar w:fldCharType="begin"/>
        </w:r>
        <w:r>
          <w:instrText xml:space="preserve"> PAGEREF _Toc741 \h </w:instrText>
        </w:r>
        <w:r>
          <w:fldChar w:fldCharType="separate"/>
        </w:r>
        <w:r>
          <w:t>19</w:t>
        </w:r>
        <w:r>
          <w:fldChar w:fldCharType="end"/>
        </w:r>
      </w:hyperlink>
    </w:p>
    <w:p>
      <w:pPr>
        <w:pStyle w:val="TOC2"/>
        <w:tabs>
          <w:tab w:val="right" w:leader="dot" w:pos="8306"/>
        </w:tabs>
      </w:pPr>
      <w:hyperlink w:anchor="_Toc22926" w:history="1">
        <w:r>
          <w:rPr>
            <w:rFonts w:ascii="仿宋" w:eastAsia="仿宋" w:hAnsi="仿宋" w:cs="仿宋" w:hint="eastAsia"/>
            <w:lang w:eastAsia="zh-CN"/>
          </w:rPr>
          <w:t>(一)、建筑工程设计原则</w:t>
        </w:r>
        <w:r>
          <w:tab/>
        </w:r>
        <w:r>
          <w:fldChar w:fldCharType="begin"/>
        </w:r>
        <w:r>
          <w:instrText xml:space="preserve"> PAGEREF _Toc22926 \h </w:instrText>
        </w:r>
        <w:r>
          <w:fldChar w:fldCharType="separate"/>
        </w:r>
        <w:r>
          <w:t>19</w:t>
        </w:r>
        <w:r>
          <w:fldChar w:fldCharType="end"/>
        </w:r>
      </w:hyperlink>
    </w:p>
    <w:p>
      <w:pPr>
        <w:pStyle w:val="TOC2"/>
        <w:tabs>
          <w:tab w:val="right" w:leader="dot" w:pos="8306"/>
        </w:tabs>
      </w:pPr>
      <w:hyperlink w:anchor="_Toc8663" w:history="1">
        <w:r>
          <w:rPr>
            <w:rFonts w:ascii="仿宋" w:eastAsia="仿宋" w:hAnsi="仿宋" w:cs="仿宋" w:hint="eastAsia"/>
            <w:lang w:eastAsia="zh-CN"/>
          </w:rPr>
          <w:t>(二)、土建工程设计年限及安全等级</w:t>
        </w:r>
        <w:r>
          <w:tab/>
        </w:r>
        <w:r>
          <w:fldChar w:fldCharType="begin"/>
        </w:r>
        <w:r>
          <w:instrText xml:space="preserve"> PAGEREF _Toc8663 \h </w:instrText>
        </w:r>
        <w:r>
          <w:fldChar w:fldCharType="separate"/>
        </w:r>
        <w:r>
          <w:t>20</w:t>
        </w:r>
        <w:r>
          <w:fldChar w:fldCharType="end"/>
        </w:r>
      </w:hyperlink>
    </w:p>
    <w:p>
      <w:pPr>
        <w:pStyle w:val="TOC2"/>
        <w:tabs>
          <w:tab w:val="right" w:leader="dot" w:pos="8306"/>
        </w:tabs>
      </w:pPr>
      <w:hyperlink w:anchor="_Toc13725" w:history="1">
        <w:r>
          <w:rPr>
            <w:rFonts w:ascii="仿宋" w:eastAsia="仿宋" w:hAnsi="仿宋" w:cs="仿宋" w:hint="eastAsia"/>
            <w:lang w:eastAsia="zh-CN"/>
          </w:rPr>
          <w:t>(三)、建筑工程设计总体要求</w:t>
        </w:r>
        <w:r>
          <w:tab/>
        </w:r>
        <w:r>
          <w:fldChar w:fldCharType="begin"/>
        </w:r>
        <w:r>
          <w:instrText xml:space="preserve"> PAGEREF _Toc13725 \h </w:instrText>
        </w:r>
        <w:r>
          <w:fldChar w:fldCharType="separate"/>
        </w:r>
        <w:r>
          <w:t>21</w:t>
        </w:r>
        <w:r>
          <w:fldChar w:fldCharType="end"/>
        </w:r>
      </w:hyperlink>
    </w:p>
    <w:p>
      <w:pPr>
        <w:pStyle w:val="TOC2"/>
        <w:tabs>
          <w:tab w:val="right" w:leader="dot" w:pos="8306"/>
        </w:tabs>
      </w:pPr>
      <w:hyperlink w:anchor="_Toc29" w:history="1">
        <w:r>
          <w:rPr>
            <w:rFonts w:ascii="仿宋" w:eastAsia="仿宋" w:hAnsi="仿宋" w:cs="仿宋" w:hint="eastAsia"/>
            <w:lang w:eastAsia="zh-CN"/>
          </w:rPr>
          <w:t>(四)、土建工程建设指标</w:t>
        </w:r>
        <w:r>
          <w:tab/>
        </w:r>
        <w:r>
          <w:fldChar w:fldCharType="begin"/>
        </w:r>
        <w:r>
          <w:instrText xml:space="preserve"> PAGEREF _Toc29 \h </w:instrText>
        </w:r>
        <w:r>
          <w:fldChar w:fldCharType="separate"/>
        </w:r>
        <w:r>
          <w:t>22</w:t>
        </w:r>
        <w:r>
          <w:fldChar w:fldCharType="end"/>
        </w:r>
      </w:hyperlink>
    </w:p>
    <w:p>
      <w:pPr>
        <w:pStyle w:val="TOC1"/>
        <w:tabs>
          <w:tab w:val="right" w:leader="dot" w:pos="8306"/>
        </w:tabs>
      </w:pPr>
      <w:hyperlink w:anchor="_Toc27668" w:history="1">
        <w:r>
          <w:rPr>
            <w:rFonts w:ascii="仿宋" w:eastAsia="仿宋" w:hAnsi="仿宋" w:cs="仿宋" w:hint="eastAsia"/>
            <w:lang w:eastAsia="zh-CN"/>
          </w:rPr>
          <w:t>六、工艺说明</w:t>
        </w:r>
        <w:r>
          <w:tab/>
        </w:r>
        <w:r>
          <w:fldChar w:fldCharType="begin"/>
        </w:r>
        <w:r>
          <w:instrText xml:space="preserve"> PAGEREF _Toc27668 \h </w:instrText>
        </w:r>
        <w:r>
          <w:fldChar w:fldCharType="separate"/>
        </w:r>
        <w:r>
          <w:t>22</w:t>
        </w:r>
        <w:r>
          <w:fldChar w:fldCharType="end"/>
        </w:r>
      </w:hyperlink>
    </w:p>
    <w:p>
      <w:pPr>
        <w:pStyle w:val="TOC2"/>
        <w:tabs>
          <w:tab w:val="right" w:leader="dot" w:pos="8306"/>
        </w:tabs>
      </w:pPr>
      <w:hyperlink w:anchor="_Toc28406" w:history="1">
        <w:r>
          <w:rPr>
            <w:rFonts w:ascii="仿宋" w:eastAsia="仿宋" w:hAnsi="仿宋" w:cs="仿宋" w:hint="eastAsia"/>
            <w:lang w:eastAsia="zh-CN"/>
          </w:rPr>
          <w:t>(一)、技术管理特点</w:t>
        </w:r>
        <w:r>
          <w:tab/>
        </w:r>
        <w:r>
          <w:fldChar w:fldCharType="begin"/>
        </w:r>
        <w:r>
          <w:instrText xml:space="preserve"> PAGEREF _Toc28406 \h </w:instrText>
        </w:r>
        <w:r>
          <w:fldChar w:fldCharType="separate"/>
        </w:r>
        <w:r>
          <w:t>22</w:t>
        </w:r>
        <w:r>
          <w:fldChar w:fldCharType="end"/>
        </w:r>
      </w:hyperlink>
    </w:p>
    <w:p>
      <w:pPr>
        <w:pStyle w:val="TOC2"/>
        <w:tabs>
          <w:tab w:val="right" w:leader="dot" w:pos="8306"/>
        </w:tabs>
      </w:pPr>
      <w:hyperlink w:anchor="_Toc22126" w:history="1">
        <w:r>
          <w:rPr>
            <w:rFonts w:ascii="仿宋" w:eastAsia="仿宋" w:hAnsi="仿宋" w:cs="仿宋" w:hint="eastAsia"/>
            <w:lang w:eastAsia="zh-CN"/>
          </w:rPr>
          <w:t>(二)、眼科手术器械项目工艺技术设计方案</w:t>
        </w:r>
        <w:r>
          <w:tab/>
        </w:r>
        <w:r>
          <w:fldChar w:fldCharType="begin"/>
        </w:r>
        <w:r>
          <w:instrText xml:space="preserve"> PAGEREF _Toc22126 \h </w:instrText>
        </w:r>
        <w:r>
          <w:fldChar w:fldCharType="separate"/>
        </w:r>
        <w:r>
          <w:t>23</w:t>
        </w:r>
        <w:r>
          <w:fldChar w:fldCharType="end"/>
        </w:r>
      </w:hyperlink>
    </w:p>
    <w:p>
      <w:pPr>
        <w:pStyle w:val="TOC2"/>
        <w:tabs>
          <w:tab w:val="right" w:leader="dot" w:pos="8306"/>
        </w:tabs>
      </w:pPr>
      <w:hyperlink w:anchor="_Toc16991" w:history="1">
        <w:r>
          <w:rPr>
            <w:rFonts w:ascii="仿宋" w:eastAsia="仿宋" w:hAnsi="仿宋" w:cs="仿宋" w:hint="eastAsia"/>
            <w:lang w:eastAsia="zh-CN"/>
          </w:rPr>
          <w:t>(三)、设备选型方案</w:t>
        </w:r>
        <w:r>
          <w:tab/>
        </w:r>
        <w:r>
          <w:fldChar w:fldCharType="begin"/>
        </w:r>
        <w:r>
          <w:instrText xml:space="preserve"> PAGEREF _Toc16991 \h </w:instrText>
        </w:r>
        <w:r>
          <w:fldChar w:fldCharType="separate"/>
        </w:r>
        <w:r>
          <w:t>24</w:t>
        </w:r>
        <w:r>
          <w:fldChar w:fldCharType="end"/>
        </w:r>
      </w:hyperlink>
    </w:p>
    <w:p>
      <w:pPr>
        <w:pStyle w:val="TOC1"/>
        <w:tabs>
          <w:tab w:val="right" w:leader="dot" w:pos="8306"/>
        </w:tabs>
      </w:pPr>
      <w:hyperlink w:anchor="_Toc32623" w:history="1">
        <w:r>
          <w:rPr>
            <w:rFonts w:ascii="仿宋" w:eastAsia="仿宋" w:hAnsi="仿宋" w:cs="仿宋" w:hint="eastAsia"/>
            <w:lang w:eastAsia="zh-CN"/>
          </w:rPr>
          <w:t>七、眼科手术器械项目投资规划</w:t>
        </w:r>
        <w:r>
          <w:tab/>
        </w:r>
        <w:r>
          <w:fldChar w:fldCharType="begin"/>
        </w:r>
        <w:r>
          <w:instrText xml:space="preserve"> PAGEREF _Toc32623 \h </w:instrText>
        </w:r>
        <w:r>
          <w:fldChar w:fldCharType="separate"/>
        </w:r>
        <w:r>
          <w:t>26</w:t>
        </w:r>
        <w:r>
          <w:fldChar w:fldCharType="end"/>
        </w:r>
      </w:hyperlink>
    </w:p>
    <w:p>
      <w:pPr>
        <w:pStyle w:val="TOC2"/>
        <w:tabs>
          <w:tab w:val="right" w:leader="dot" w:pos="8306"/>
        </w:tabs>
      </w:pPr>
      <w:hyperlink w:anchor="_Toc19907" w:history="1">
        <w:r>
          <w:rPr>
            <w:rFonts w:ascii="仿宋" w:eastAsia="仿宋" w:hAnsi="仿宋" w:cs="仿宋" w:hint="eastAsia"/>
            <w:lang w:eastAsia="zh-CN"/>
          </w:rPr>
          <w:t>(一)、眼科手术器械项目总投资估算</w:t>
        </w:r>
        <w:r>
          <w:tab/>
        </w:r>
        <w:r>
          <w:fldChar w:fldCharType="begin"/>
        </w:r>
        <w:r>
          <w:instrText xml:space="preserve"> PAGEREF _Toc19907 \h </w:instrText>
        </w:r>
        <w:r>
          <w:fldChar w:fldCharType="separate"/>
        </w:r>
        <w:r>
          <w:t>26</w:t>
        </w:r>
        <w:r>
          <w:fldChar w:fldCharType="end"/>
        </w:r>
      </w:hyperlink>
    </w:p>
    <w:p>
      <w:pPr>
        <w:pStyle w:val="TOC2"/>
        <w:tabs>
          <w:tab w:val="right" w:leader="dot" w:pos="8306"/>
        </w:tabs>
      </w:pPr>
      <w:hyperlink w:anchor="_Toc31151" w:history="1">
        <w:r>
          <w:rPr>
            <w:rFonts w:ascii="仿宋" w:eastAsia="仿宋" w:hAnsi="仿宋" w:cs="仿宋" w:hint="eastAsia"/>
            <w:lang w:eastAsia="zh-CN"/>
          </w:rPr>
          <w:t>(二)、资金筹措</w:t>
        </w:r>
        <w:r>
          <w:tab/>
        </w:r>
        <w:r>
          <w:fldChar w:fldCharType="begin"/>
        </w:r>
        <w:r>
          <w:instrText xml:space="preserve"> PAGEREF _Toc31151 \h </w:instrText>
        </w:r>
        <w:r>
          <w:fldChar w:fldCharType="separate"/>
        </w:r>
        <w:r>
          <w:t>27</w:t>
        </w:r>
        <w:r>
          <w:fldChar w:fldCharType="end"/>
        </w:r>
      </w:hyperlink>
    </w:p>
    <w:p>
      <w:pPr>
        <w:pStyle w:val="TOC1"/>
        <w:tabs>
          <w:tab w:val="right" w:leader="dot" w:pos="8306"/>
        </w:tabs>
      </w:pPr>
      <w:hyperlink w:anchor="_Toc31461" w:history="1">
        <w:r>
          <w:rPr>
            <w:rFonts w:ascii="仿宋" w:eastAsia="仿宋" w:hAnsi="仿宋" w:cs="仿宋" w:hint="eastAsia"/>
            <w:lang w:eastAsia="zh-CN"/>
          </w:rPr>
          <w:t>八、眼科手术器械项目经营效益</w:t>
        </w:r>
        <w:r>
          <w:tab/>
        </w:r>
        <w:r>
          <w:fldChar w:fldCharType="begin"/>
        </w:r>
        <w:r>
          <w:instrText xml:space="preserve"> PAGEREF _Toc31461 \h </w:instrText>
        </w:r>
        <w:r>
          <w:fldChar w:fldCharType="separate"/>
        </w:r>
        <w:r>
          <w:t>28</w:t>
        </w:r>
        <w:r>
          <w:fldChar w:fldCharType="end"/>
        </w:r>
      </w:hyperlink>
    </w:p>
    <w:p>
      <w:pPr>
        <w:pStyle w:val="TOC2"/>
        <w:tabs>
          <w:tab w:val="right" w:leader="dot" w:pos="8306"/>
        </w:tabs>
      </w:pPr>
      <w:hyperlink w:anchor="_Toc19264" w:history="1">
        <w:r>
          <w:rPr>
            <w:rFonts w:ascii="仿宋" w:eastAsia="仿宋" w:hAnsi="仿宋" w:cs="仿宋" w:hint="eastAsia"/>
            <w:lang w:eastAsia="zh-CN"/>
          </w:rPr>
          <w:t>(一)、经济评价财务测算</w:t>
        </w:r>
        <w:r>
          <w:tab/>
        </w:r>
        <w:r>
          <w:fldChar w:fldCharType="begin"/>
        </w:r>
        <w:r>
          <w:instrText xml:space="preserve"> PAGEREF _Toc19264 \h </w:instrText>
        </w:r>
        <w:r>
          <w:fldChar w:fldCharType="separate"/>
        </w:r>
        <w:r>
          <w:t>28</w:t>
        </w:r>
        <w:r>
          <w:fldChar w:fldCharType="end"/>
        </w:r>
      </w:hyperlink>
    </w:p>
    <w:p>
      <w:pPr>
        <w:pStyle w:val="TOC2"/>
        <w:tabs>
          <w:tab w:val="right" w:leader="dot" w:pos="8306"/>
        </w:tabs>
      </w:pPr>
      <w:hyperlink w:anchor="_Toc30060" w:history="1">
        <w:r>
          <w:rPr>
            <w:rFonts w:ascii="仿宋" w:eastAsia="仿宋" w:hAnsi="仿宋" w:cs="仿宋" w:hint="eastAsia"/>
            <w:lang w:eastAsia="zh-CN"/>
          </w:rPr>
          <w:t>(二)、眼科手术器械项目盈利能力分析</w:t>
        </w:r>
        <w:r>
          <w:tab/>
        </w:r>
        <w:r>
          <w:fldChar w:fldCharType="begin"/>
        </w:r>
        <w:r>
          <w:instrText xml:space="preserve"> PAGEREF _Toc30060 \h </w:instrText>
        </w:r>
        <w:r>
          <w:fldChar w:fldCharType="separate"/>
        </w:r>
        <w:r>
          <w:t>29</w:t>
        </w:r>
        <w:r>
          <w:fldChar w:fldCharType="end"/>
        </w:r>
      </w:hyperlink>
    </w:p>
    <w:p>
      <w:pPr>
        <w:pStyle w:val="TOC1"/>
        <w:tabs>
          <w:tab w:val="right" w:leader="dot" w:pos="8306"/>
        </w:tabs>
      </w:pPr>
      <w:hyperlink w:anchor="_Toc8099" w:history="1">
        <w:r>
          <w:rPr>
            <w:rFonts w:ascii="仿宋" w:eastAsia="仿宋" w:hAnsi="仿宋" w:cs="仿宋" w:hint="eastAsia"/>
            <w:lang w:eastAsia="zh-CN"/>
          </w:rPr>
          <w:t>九、眼科手术器械项目计划安排</w:t>
        </w:r>
        <w:r>
          <w:tab/>
        </w:r>
        <w:r>
          <w:fldChar w:fldCharType="begin"/>
        </w:r>
        <w:r>
          <w:instrText xml:space="preserve"> PAGEREF _Toc8099 \h </w:instrText>
        </w:r>
        <w:r>
          <w:fldChar w:fldCharType="separate"/>
        </w:r>
        <w:r>
          <w:t>30</w:t>
        </w:r>
        <w:r>
          <w:fldChar w:fldCharType="end"/>
        </w:r>
      </w:hyperlink>
    </w:p>
    <w:p>
      <w:pPr>
        <w:pStyle w:val="TOC2"/>
        <w:tabs>
          <w:tab w:val="right" w:leader="dot" w:pos="8306"/>
        </w:tabs>
      </w:pPr>
      <w:hyperlink w:anchor="_Toc30584" w:history="1">
        <w:r>
          <w:rPr>
            <w:rFonts w:ascii="仿宋" w:eastAsia="仿宋" w:hAnsi="仿宋" w:cs="仿宋" w:hint="eastAsia"/>
            <w:lang w:eastAsia="zh-CN"/>
          </w:rPr>
          <w:t>(一)、建设周期</w:t>
        </w:r>
        <w:r>
          <w:tab/>
        </w:r>
        <w:r>
          <w:fldChar w:fldCharType="begin"/>
        </w:r>
        <w:r>
          <w:instrText xml:space="preserve"> PAGEREF _Toc30584 \h </w:instrText>
        </w:r>
        <w:r>
          <w:fldChar w:fldCharType="separate"/>
        </w:r>
        <w:r>
          <w:t>30</w:t>
        </w:r>
        <w:r>
          <w:fldChar w:fldCharType="end"/>
        </w:r>
      </w:hyperlink>
    </w:p>
    <w:p>
      <w:pPr>
        <w:pStyle w:val="TOC2"/>
        <w:tabs>
          <w:tab w:val="right" w:leader="dot" w:pos="8306"/>
        </w:tabs>
      </w:pPr>
      <w:hyperlink w:anchor="_Toc14971" w:history="1">
        <w:r>
          <w:rPr>
            <w:rFonts w:ascii="仿宋" w:eastAsia="仿宋" w:hAnsi="仿宋" w:cs="仿宋" w:hint="eastAsia"/>
            <w:lang w:eastAsia="zh-CN"/>
          </w:rPr>
          <w:t>(二)、建设进度</w:t>
        </w:r>
        <w:r>
          <w:tab/>
        </w:r>
        <w:r>
          <w:fldChar w:fldCharType="begin"/>
        </w:r>
        <w:r>
          <w:instrText xml:space="preserve"> PAGEREF _Toc14971 \h </w:instrText>
        </w:r>
        <w:r>
          <w:fldChar w:fldCharType="separate"/>
        </w:r>
        <w:r>
          <w:t>31</w:t>
        </w:r>
        <w:r>
          <w:fldChar w:fldCharType="end"/>
        </w:r>
      </w:hyperlink>
    </w:p>
    <w:p>
      <w:pPr>
        <w:pStyle w:val="TOC2"/>
        <w:tabs>
          <w:tab w:val="right" w:leader="dot" w:pos="8306"/>
        </w:tabs>
      </w:pPr>
      <w:hyperlink w:anchor="_Toc26657" w:history="1">
        <w:r>
          <w:rPr>
            <w:rFonts w:ascii="仿宋" w:eastAsia="仿宋" w:hAnsi="仿宋" w:cs="仿宋" w:hint="eastAsia"/>
            <w:lang w:eastAsia="zh-CN"/>
          </w:rPr>
          <w:t>(三)、进度安排注意事项</w:t>
        </w:r>
        <w:r>
          <w:tab/>
        </w:r>
        <w:r>
          <w:fldChar w:fldCharType="begin"/>
        </w:r>
        <w:r>
          <w:instrText xml:space="preserve"> PAGEREF _Toc26657 \h </w:instrText>
        </w:r>
        <w:r>
          <w:fldChar w:fldCharType="separate"/>
        </w:r>
        <w:r>
          <w:t>32</w:t>
        </w:r>
        <w:r>
          <w:fldChar w:fldCharType="end"/>
        </w:r>
      </w:hyperlink>
    </w:p>
    <w:p>
      <w:pPr>
        <w:pStyle w:val="TOC2"/>
        <w:tabs>
          <w:tab w:val="right" w:leader="dot" w:pos="8306"/>
        </w:tabs>
      </w:pPr>
      <w:hyperlink w:anchor="_Toc14476" w:history="1">
        <w:r>
          <w:rPr>
            <w:rFonts w:ascii="仿宋" w:eastAsia="仿宋" w:hAnsi="仿宋" w:cs="仿宋" w:hint="eastAsia"/>
            <w:lang w:eastAsia="zh-CN"/>
          </w:rPr>
          <w:t>(四)、人力资源配置</w:t>
        </w:r>
        <w:r>
          <w:tab/>
        </w:r>
        <w:r>
          <w:fldChar w:fldCharType="begin"/>
        </w:r>
        <w:r>
          <w:instrText xml:space="preserve"> PAGEREF _Toc14476 \h </w:instrText>
        </w:r>
        <w:r>
          <w:fldChar w:fldCharType="separate"/>
        </w:r>
        <w:r>
          <w:t>33</w:t>
        </w:r>
        <w:r>
          <w:fldChar w:fldCharType="end"/>
        </w:r>
      </w:hyperlink>
    </w:p>
    <w:p>
      <w:pPr>
        <w:pStyle w:val="TOC1"/>
        <w:tabs>
          <w:tab w:val="right" w:leader="dot" w:pos="8306"/>
        </w:tabs>
      </w:pPr>
      <w:hyperlink w:anchor="_Toc17122" w:history="1">
        <w:r>
          <w:rPr>
            <w:rFonts w:ascii="仿宋" w:eastAsia="仿宋" w:hAnsi="仿宋" w:cs="仿宋" w:hint="eastAsia"/>
            <w:lang w:eastAsia="zh-CN"/>
          </w:rPr>
          <w:t>十、生产安全保护</w:t>
        </w:r>
        <w:r>
          <w:tab/>
        </w:r>
        <w:r>
          <w:fldChar w:fldCharType="begin"/>
        </w:r>
        <w:r>
          <w:instrText xml:space="preserve"> PAGEREF _Toc17122 \h </w:instrText>
        </w:r>
        <w:r>
          <w:fldChar w:fldCharType="separate"/>
        </w:r>
        <w:r>
          <w:t>34</w:t>
        </w:r>
        <w:r>
          <w:fldChar w:fldCharType="end"/>
        </w:r>
      </w:hyperlink>
    </w:p>
    <w:p>
      <w:pPr>
        <w:pStyle w:val="TOC2"/>
        <w:tabs>
          <w:tab w:val="right" w:leader="dot" w:pos="8306"/>
        </w:tabs>
      </w:pPr>
      <w:hyperlink w:anchor="_Toc23056" w:history="1">
        <w:r>
          <w:rPr>
            <w:rFonts w:ascii="仿宋" w:eastAsia="仿宋" w:hAnsi="仿宋" w:cs="仿宋" w:hint="eastAsia"/>
            <w:lang w:eastAsia="zh-CN"/>
          </w:rPr>
          <w:t>(一)、消防安全</w:t>
        </w:r>
        <w:r>
          <w:tab/>
        </w:r>
        <w:r>
          <w:fldChar w:fldCharType="begin"/>
        </w:r>
        <w:r>
          <w:instrText xml:space="preserve"> PAGEREF _Toc23056 \h </w:instrText>
        </w:r>
        <w:r>
          <w:fldChar w:fldCharType="separate"/>
        </w:r>
        <w:r>
          <w:t>34</w:t>
        </w:r>
        <w:r>
          <w:fldChar w:fldCharType="end"/>
        </w:r>
      </w:hyperlink>
    </w:p>
    <w:p>
      <w:pPr>
        <w:pStyle w:val="TOC2"/>
        <w:tabs>
          <w:tab w:val="right" w:leader="dot" w:pos="8306"/>
        </w:tabs>
      </w:pPr>
      <w:hyperlink w:anchor="_Toc14119" w:history="1">
        <w:r>
          <w:rPr>
            <w:rFonts w:ascii="仿宋" w:eastAsia="仿宋" w:hAnsi="仿宋" w:cs="仿宋" w:hint="eastAsia"/>
            <w:lang w:eastAsia="zh-CN"/>
          </w:rPr>
          <w:t>(二)、防火防爆总图布置措施</w:t>
        </w:r>
        <w:r>
          <w:tab/>
        </w:r>
        <w:r>
          <w:fldChar w:fldCharType="begin"/>
        </w:r>
        <w:r>
          <w:instrText xml:space="preserve"> PAGEREF _Toc14119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50" w:history="1">
        <w:r>
          <w:rPr>
            <w:rFonts w:ascii="仿宋" w:eastAsia="仿宋" w:hAnsi="仿宋" w:cs="仿宋" w:hint="eastAsia"/>
            <w:lang w:eastAsia="zh-CN"/>
          </w:rPr>
          <w:t>(三)、自然灾害防范措施</w:t>
        </w:r>
        <w:r>
          <w:tab/>
        </w:r>
        <w:r>
          <w:fldChar w:fldCharType="begin"/>
        </w:r>
        <w:r>
          <w:instrText xml:space="preserve"> PAGEREF _Toc10350 \h </w:instrText>
        </w:r>
        <w:r>
          <w:fldChar w:fldCharType="separate"/>
        </w:r>
        <w:r>
          <w:t>37</w:t>
        </w:r>
        <w:r>
          <w:fldChar w:fldCharType="end"/>
        </w:r>
      </w:hyperlink>
    </w:p>
    <w:p>
      <w:pPr>
        <w:pStyle w:val="TOC2"/>
        <w:tabs>
          <w:tab w:val="right" w:leader="dot" w:pos="8306"/>
        </w:tabs>
      </w:pPr>
      <w:hyperlink w:anchor="_Toc10661" w:history="1">
        <w:r>
          <w:rPr>
            <w:rFonts w:ascii="仿宋" w:eastAsia="仿宋" w:hAnsi="仿宋" w:cs="仿宋" w:hint="eastAsia"/>
            <w:lang w:eastAsia="zh-CN"/>
          </w:rPr>
          <w:t>(四)、安全色及安全标志使用要求</w:t>
        </w:r>
        <w:r>
          <w:tab/>
        </w:r>
        <w:r>
          <w:fldChar w:fldCharType="begin"/>
        </w:r>
        <w:r>
          <w:instrText xml:space="preserve"> PAGEREF _Toc10661 \h </w:instrText>
        </w:r>
        <w:r>
          <w:fldChar w:fldCharType="separate"/>
        </w:r>
        <w:r>
          <w:t>38</w:t>
        </w:r>
        <w:r>
          <w:fldChar w:fldCharType="end"/>
        </w:r>
      </w:hyperlink>
    </w:p>
    <w:p>
      <w:pPr>
        <w:pStyle w:val="TOC2"/>
        <w:tabs>
          <w:tab w:val="right" w:leader="dot" w:pos="8306"/>
        </w:tabs>
      </w:pPr>
      <w:hyperlink w:anchor="_Toc6859" w:history="1">
        <w:r>
          <w:rPr>
            <w:rFonts w:ascii="仿宋" w:eastAsia="仿宋" w:hAnsi="仿宋" w:cs="仿宋" w:hint="eastAsia"/>
            <w:lang w:eastAsia="zh-CN"/>
          </w:rPr>
          <w:t>(五)、防尘防毒措施</w:t>
        </w:r>
        <w:r>
          <w:tab/>
        </w:r>
        <w:r>
          <w:fldChar w:fldCharType="begin"/>
        </w:r>
        <w:r>
          <w:instrText xml:space="preserve"> PAGEREF _Toc6859 \h </w:instrText>
        </w:r>
        <w:r>
          <w:fldChar w:fldCharType="separate"/>
        </w:r>
        <w:r>
          <w:t>39</w:t>
        </w:r>
        <w:r>
          <w:fldChar w:fldCharType="end"/>
        </w:r>
      </w:hyperlink>
    </w:p>
    <w:p>
      <w:pPr>
        <w:pStyle w:val="TOC2"/>
        <w:tabs>
          <w:tab w:val="right" w:leader="dot" w:pos="8306"/>
        </w:tabs>
      </w:pPr>
      <w:hyperlink w:anchor="_Toc19752" w:history="1">
        <w:r>
          <w:rPr>
            <w:rFonts w:ascii="仿宋" w:eastAsia="仿宋" w:hAnsi="仿宋" w:cs="仿宋" w:hint="eastAsia"/>
            <w:lang w:eastAsia="zh-CN"/>
          </w:rPr>
          <w:t>(六)、防静电、触电防护及防雷措施</w:t>
        </w:r>
        <w:r>
          <w:tab/>
        </w:r>
        <w:r>
          <w:fldChar w:fldCharType="begin"/>
        </w:r>
        <w:r>
          <w:instrText xml:space="preserve"> PAGEREF _Toc19752 \h </w:instrText>
        </w:r>
        <w:r>
          <w:fldChar w:fldCharType="separate"/>
        </w:r>
        <w:r>
          <w:t>40</w:t>
        </w:r>
        <w:r>
          <w:fldChar w:fldCharType="end"/>
        </w:r>
      </w:hyperlink>
    </w:p>
    <w:p>
      <w:pPr>
        <w:pStyle w:val="TOC2"/>
        <w:tabs>
          <w:tab w:val="right" w:leader="dot" w:pos="8306"/>
        </w:tabs>
      </w:pPr>
      <w:hyperlink w:anchor="_Toc14357" w:history="1">
        <w:r>
          <w:rPr>
            <w:rFonts w:ascii="仿宋" w:eastAsia="仿宋" w:hAnsi="仿宋" w:cs="仿宋" w:hint="eastAsia"/>
            <w:lang w:eastAsia="zh-CN"/>
          </w:rPr>
          <w:t>(七)、机械设备安全保障措施</w:t>
        </w:r>
        <w:r>
          <w:tab/>
        </w:r>
        <w:r>
          <w:fldChar w:fldCharType="begin"/>
        </w:r>
        <w:r>
          <w:instrText xml:space="preserve"> PAGEREF _Toc14357 \h </w:instrText>
        </w:r>
        <w:r>
          <w:fldChar w:fldCharType="separate"/>
        </w:r>
        <w:r>
          <w:t>41</w:t>
        </w:r>
        <w:r>
          <w:fldChar w:fldCharType="end"/>
        </w:r>
      </w:hyperlink>
    </w:p>
    <w:p>
      <w:pPr>
        <w:pStyle w:val="TOC1"/>
        <w:tabs>
          <w:tab w:val="right" w:leader="dot" w:pos="8306"/>
        </w:tabs>
      </w:pPr>
      <w:hyperlink w:anchor="_Toc30445" w:history="1">
        <w:r>
          <w:rPr>
            <w:rFonts w:ascii="仿宋" w:eastAsia="仿宋" w:hAnsi="仿宋" w:cs="仿宋" w:hint="eastAsia"/>
            <w:lang w:eastAsia="zh-CN"/>
          </w:rPr>
          <w:t>十一、眼科手术器械项目技术管理</w:t>
        </w:r>
        <w:r>
          <w:tab/>
        </w:r>
        <w:r>
          <w:fldChar w:fldCharType="begin"/>
        </w:r>
        <w:r>
          <w:instrText xml:space="preserve"> PAGEREF _Toc30445 \h </w:instrText>
        </w:r>
        <w:r>
          <w:fldChar w:fldCharType="separate"/>
        </w:r>
        <w:r>
          <w:t>42</w:t>
        </w:r>
        <w:r>
          <w:fldChar w:fldCharType="end"/>
        </w:r>
      </w:hyperlink>
    </w:p>
    <w:p>
      <w:pPr>
        <w:pStyle w:val="TOC2"/>
        <w:tabs>
          <w:tab w:val="right" w:leader="dot" w:pos="8306"/>
        </w:tabs>
      </w:pPr>
      <w:hyperlink w:anchor="_Toc27256" w:history="1">
        <w:r>
          <w:rPr>
            <w:rFonts w:ascii="仿宋" w:eastAsia="仿宋" w:hAnsi="仿宋" w:cs="仿宋" w:hint="eastAsia"/>
            <w:lang w:eastAsia="zh-CN"/>
          </w:rPr>
          <w:t>(一)、技术方案选用方向</w:t>
        </w:r>
        <w:r>
          <w:tab/>
        </w:r>
        <w:r>
          <w:fldChar w:fldCharType="begin"/>
        </w:r>
        <w:r>
          <w:instrText xml:space="preserve"> PAGEREF _Toc27256 \h </w:instrText>
        </w:r>
        <w:r>
          <w:fldChar w:fldCharType="separate"/>
        </w:r>
        <w:r>
          <w:t>42</w:t>
        </w:r>
        <w:r>
          <w:fldChar w:fldCharType="end"/>
        </w:r>
      </w:hyperlink>
    </w:p>
    <w:p>
      <w:pPr>
        <w:pStyle w:val="TOC2"/>
        <w:tabs>
          <w:tab w:val="right" w:leader="dot" w:pos="8306"/>
        </w:tabs>
      </w:pPr>
      <w:hyperlink w:anchor="_Toc13006" w:history="1">
        <w:r>
          <w:rPr>
            <w:rFonts w:ascii="仿宋" w:eastAsia="仿宋" w:hAnsi="仿宋" w:cs="仿宋" w:hint="eastAsia"/>
            <w:lang w:eastAsia="zh-CN"/>
          </w:rPr>
          <w:t>(二)、工艺技术方案选用原则</w:t>
        </w:r>
        <w:r>
          <w:tab/>
        </w:r>
        <w:r>
          <w:fldChar w:fldCharType="begin"/>
        </w:r>
        <w:r>
          <w:instrText xml:space="preserve"> PAGEREF _Toc13006 \h </w:instrText>
        </w:r>
        <w:r>
          <w:fldChar w:fldCharType="separate"/>
        </w:r>
        <w:r>
          <w:t>44</w:t>
        </w:r>
        <w:r>
          <w:fldChar w:fldCharType="end"/>
        </w:r>
      </w:hyperlink>
    </w:p>
    <w:p>
      <w:pPr>
        <w:pStyle w:val="TOC2"/>
        <w:tabs>
          <w:tab w:val="right" w:leader="dot" w:pos="8306"/>
        </w:tabs>
      </w:pPr>
      <w:hyperlink w:anchor="_Toc5977" w:history="1">
        <w:r>
          <w:rPr>
            <w:rFonts w:ascii="仿宋" w:eastAsia="仿宋" w:hAnsi="仿宋" w:cs="仿宋" w:hint="eastAsia"/>
            <w:lang w:eastAsia="zh-CN"/>
          </w:rPr>
          <w:t>(三)、工艺技术方案要求</w:t>
        </w:r>
        <w:r>
          <w:tab/>
        </w:r>
        <w:r>
          <w:fldChar w:fldCharType="begin"/>
        </w:r>
        <w:r>
          <w:instrText xml:space="preserve"> PAGEREF _Toc5977 \h </w:instrText>
        </w:r>
        <w:r>
          <w:fldChar w:fldCharType="separate"/>
        </w:r>
        <w:r>
          <w:t>46</w:t>
        </w:r>
        <w:r>
          <w:fldChar w:fldCharType="end"/>
        </w:r>
      </w:hyperlink>
    </w:p>
    <w:p>
      <w:pPr>
        <w:pStyle w:val="TOC1"/>
        <w:tabs>
          <w:tab w:val="right" w:leader="dot" w:pos="8306"/>
        </w:tabs>
      </w:pPr>
      <w:hyperlink w:anchor="_Toc32196" w:history="1">
        <w:r>
          <w:rPr>
            <w:rFonts w:ascii="仿宋" w:eastAsia="仿宋" w:hAnsi="仿宋" w:cs="仿宋" w:hint="eastAsia"/>
            <w:lang w:eastAsia="zh-CN"/>
          </w:rPr>
          <w:t>十二、眼科手术器械项目风险管理</w:t>
        </w:r>
        <w:r>
          <w:tab/>
        </w:r>
        <w:r>
          <w:fldChar w:fldCharType="begin"/>
        </w:r>
        <w:r>
          <w:instrText xml:space="preserve"> PAGEREF _Toc32196 \h </w:instrText>
        </w:r>
        <w:r>
          <w:fldChar w:fldCharType="separate"/>
        </w:r>
        <w:r>
          <w:t>49</w:t>
        </w:r>
        <w:r>
          <w:fldChar w:fldCharType="end"/>
        </w:r>
      </w:hyperlink>
    </w:p>
    <w:p>
      <w:pPr>
        <w:pStyle w:val="TOC2"/>
        <w:tabs>
          <w:tab w:val="right" w:leader="dot" w:pos="8306"/>
        </w:tabs>
      </w:pPr>
      <w:hyperlink w:anchor="_Toc26700" w:history="1">
        <w:r>
          <w:rPr>
            <w:rFonts w:ascii="仿宋" w:eastAsia="仿宋" w:hAnsi="仿宋" w:cs="仿宋" w:hint="eastAsia"/>
            <w:lang w:eastAsia="zh-CN"/>
          </w:rPr>
          <w:t>(一)、风险识别与评估</w:t>
        </w:r>
        <w:r>
          <w:tab/>
        </w:r>
        <w:r>
          <w:fldChar w:fldCharType="begin"/>
        </w:r>
        <w:r>
          <w:instrText xml:space="preserve"> PAGEREF _Toc26700 \h </w:instrText>
        </w:r>
        <w:r>
          <w:fldChar w:fldCharType="separate"/>
        </w:r>
        <w:r>
          <w:t>49</w:t>
        </w:r>
        <w:r>
          <w:fldChar w:fldCharType="end"/>
        </w:r>
      </w:hyperlink>
    </w:p>
    <w:p>
      <w:pPr>
        <w:pStyle w:val="TOC2"/>
        <w:tabs>
          <w:tab w:val="right" w:leader="dot" w:pos="8306"/>
        </w:tabs>
      </w:pPr>
      <w:hyperlink w:anchor="_Toc400" w:history="1">
        <w:r>
          <w:rPr>
            <w:rFonts w:ascii="仿宋" w:eastAsia="仿宋" w:hAnsi="仿宋" w:cs="仿宋" w:hint="eastAsia"/>
            <w:lang w:eastAsia="zh-CN"/>
          </w:rPr>
          <w:t>(二)、风险应对策略</w:t>
        </w:r>
        <w:r>
          <w:tab/>
        </w:r>
        <w:r>
          <w:fldChar w:fldCharType="begin"/>
        </w:r>
        <w:r>
          <w:instrText xml:space="preserve"> PAGEREF _Toc400 \h </w:instrText>
        </w:r>
        <w:r>
          <w:fldChar w:fldCharType="separate"/>
        </w:r>
        <w:r>
          <w:t>50</w:t>
        </w:r>
        <w:r>
          <w:fldChar w:fldCharType="end"/>
        </w:r>
      </w:hyperlink>
    </w:p>
    <w:p>
      <w:pPr>
        <w:pStyle w:val="TOC2"/>
        <w:tabs>
          <w:tab w:val="right" w:leader="dot" w:pos="8306"/>
        </w:tabs>
      </w:pPr>
      <w:hyperlink w:anchor="_Toc21665" w:history="1">
        <w:r>
          <w:rPr>
            <w:rFonts w:ascii="仿宋" w:eastAsia="仿宋" w:hAnsi="仿宋" w:cs="仿宋" w:hint="eastAsia"/>
            <w:lang w:eastAsia="zh-CN"/>
          </w:rPr>
          <w:t>(三)、风险监控与控制</w:t>
        </w:r>
        <w:r>
          <w:tab/>
        </w:r>
        <w:r>
          <w:fldChar w:fldCharType="begin"/>
        </w:r>
        <w:r>
          <w:instrText xml:space="preserve"> PAGEREF _Toc21665 \h </w:instrText>
        </w:r>
        <w:r>
          <w:fldChar w:fldCharType="separate"/>
        </w:r>
        <w:r>
          <w:t>52</w:t>
        </w:r>
        <w:r>
          <w:fldChar w:fldCharType="end"/>
        </w:r>
      </w:hyperlink>
    </w:p>
    <w:p>
      <w:pPr>
        <w:pStyle w:val="TOC1"/>
        <w:tabs>
          <w:tab w:val="right" w:leader="dot" w:pos="8306"/>
        </w:tabs>
      </w:pPr>
      <w:hyperlink w:anchor="_Toc17029" w:history="1">
        <w:r>
          <w:rPr>
            <w:rFonts w:ascii="仿宋" w:eastAsia="仿宋" w:hAnsi="仿宋" w:cs="仿宋" w:hint="eastAsia"/>
            <w:lang w:eastAsia="zh-CN"/>
          </w:rPr>
          <w:t>十三、质量管理体系</w:t>
        </w:r>
        <w:r>
          <w:tab/>
        </w:r>
        <w:r>
          <w:fldChar w:fldCharType="begin"/>
        </w:r>
        <w:r>
          <w:instrText xml:space="preserve"> PAGEREF _Toc17029 \h </w:instrText>
        </w:r>
        <w:r>
          <w:fldChar w:fldCharType="separate"/>
        </w:r>
        <w:r>
          <w:t>53</w:t>
        </w:r>
        <w:r>
          <w:fldChar w:fldCharType="end"/>
        </w:r>
      </w:hyperlink>
    </w:p>
    <w:p>
      <w:pPr>
        <w:pStyle w:val="TOC2"/>
        <w:tabs>
          <w:tab w:val="right" w:leader="dot" w:pos="8306"/>
        </w:tabs>
      </w:pPr>
      <w:hyperlink w:anchor="_Toc14464" w:history="1">
        <w:r>
          <w:rPr>
            <w:rFonts w:ascii="仿宋" w:eastAsia="仿宋" w:hAnsi="仿宋" w:cs="仿宋" w:hint="eastAsia"/>
            <w:lang w:eastAsia="zh-CN"/>
          </w:rPr>
          <w:t>(一)、质量目标与方针</w:t>
        </w:r>
        <w:r>
          <w:tab/>
        </w:r>
        <w:r>
          <w:fldChar w:fldCharType="begin"/>
        </w:r>
        <w:r>
          <w:instrText xml:space="preserve"> PAGEREF _Toc14464 \h </w:instrText>
        </w:r>
        <w:r>
          <w:fldChar w:fldCharType="separate"/>
        </w:r>
        <w:r>
          <w:t>53</w:t>
        </w:r>
        <w:r>
          <w:fldChar w:fldCharType="end"/>
        </w:r>
      </w:hyperlink>
    </w:p>
    <w:p>
      <w:pPr>
        <w:pStyle w:val="TOC2"/>
        <w:tabs>
          <w:tab w:val="right" w:leader="dot" w:pos="8306"/>
        </w:tabs>
      </w:pPr>
      <w:hyperlink w:anchor="_Toc30923" w:history="1">
        <w:r>
          <w:rPr>
            <w:rFonts w:ascii="仿宋" w:eastAsia="仿宋" w:hAnsi="仿宋" w:cs="仿宋" w:hint="eastAsia"/>
            <w:lang w:eastAsia="zh-CN"/>
          </w:rPr>
          <w:t>(二)、质量管理责任</w:t>
        </w:r>
        <w:r>
          <w:tab/>
        </w:r>
        <w:r>
          <w:fldChar w:fldCharType="begin"/>
        </w:r>
        <w:r>
          <w:instrText xml:space="preserve"> PAGEREF _Toc30923 \h </w:instrText>
        </w:r>
        <w:r>
          <w:fldChar w:fldCharType="separate"/>
        </w:r>
        <w:r>
          <w:t>54</w:t>
        </w:r>
        <w:r>
          <w:fldChar w:fldCharType="end"/>
        </w:r>
      </w:hyperlink>
    </w:p>
    <w:p>
      <w:pPr>
        <w:pStyle w:val="TOC2"/>
        <w:tabs>
          <w:tab w:val="right" w:leader="dot" w:pos="8306"/>
        </w:tabs>
      </w:pPr>
      <w:hyperlink w:anchor="_Toc28070" w:history="1">
        <w:r>
          <w:rPr>
            <w:rFonts w:ascii="仿宋" w:eastAsia="仿宋" w:hAnsi="仿宋" w:cs="仿宋" w:hint="eastAsia"/>
            <w:lang w:eastAsia="zh-CN"/>
          </w:rPr>
          <w:t>(三)、质量管理体系文件</w:t>
        </w:r>
        <w:r>
          <w:tab/>
        </w:r>
        <w:r>
          <w:fldChar w:fldCharType="begin"/>
        </w:r>
        <w:r>
          <w:instrText xml:space="preserve"> PAGEREF _Toc28070 \h </w:instrText>
        </w:r>
        <w:r>
          <w:fldChar w:fldCharType="separate"/>
        </w:r>
        <w:r>
          <w:t>55</w:t>
        </w:r>
        <w:r>
          <w:fldChar w:fldCharType="end"/>
        </w:r>
      </w:hyperlink>
    </w:p>
    <w:p>
      <w:pPr>
        <w:pStyle w:val="TOC2"/>
        <w:tabs>
          <w:tab w:val="right" w:leader="dot" w:pos="8306"/>
        </w:tabs>
      </w:pPr>
      <w:hyperlink w:anchor="_Toc22675" w:history="1">
        <w:r>
          <w:rPr>
            <w:rFonts w:ascii="仿宋" w:eastAsia="仿宋" w:hAnsi="仿宋" w:cs="仿宋" w:hint="eastAsia"/>
            <w:lang w:eastAsia="zh-CN"/>
          </w:rPr>
          <w:t>(四)、质量培训与教育</w:t>
        </w:r>
        <w:r>
          <w:tab/>
        </w:r>
        <w:r>
          <w:fldChar w:fldCharType="begin"/>
        </w:r>
        <w:r>
          <w:instrText xml:space="preserve"> PAGEREF _Toc22675 \h </w:instrText>
        </w:r>
        <w:r>
          <w:fldChar w:fldCharType="separate"/>
        </w:r>
        <w:r>
          <w:t>57</w:t>
        </w:r>
        <w:r>
          <w:fldChar w:fldCharType="end"/>
        </w:r>
      </w:hyperlink>
    </w:p>
    <w:p>
      <w:pPr>
        <w:pStyle w:val="TOC2"/>
        <w:tabs>
          <w:tab w:val="right" w:leader="dot" w:pos="8306"/>
        </w:tabs>
      </w:pPr>
      <w:hyperlink w:anchor="_Toc15167" w:history="1">
        <w:r>
          <w:rPr>
            <w:rFonts w:ascii="仿宋" w:eastAsia="仿宋" w:hAnsi="仿宋" w:cs="仿宋" w:hint="eastAsia"/>
            <w:lang w:eastAsia="zh-CN"/>
          </w:rPr>
          <w:t>(五)、质量审核与评价</w:t>
        </w:r>
        <w:r>
          <w:tab/>
        </w:r>
        <w:r>
          <w:fldChar w:fldCharType="begin"/>
        </w:r>
        <w:r>
          <w:instrText xml:space="preserve"> PAGEREF _Toc15167 \h </w:instrText>
        </w:r>
        <w:r>
          <w:fldChar w:fldCharType="separate"/>
        </w:r>
        <w:r>
          <w:t>58</w:t>
        </w:r>
        <w:r>
          <w:fldChar w:fldCharType="end"/>
        </w:r>
      </w:hyperlink>
    </w:p>
    <w:p>
      <w:pPr>
        <w:pStyle w:val="TOC2"/>
        <w:tabs>
          <w:tab w:val="right" w:leader="dot" w:pos="8306"/>
        </w:tabs>
      </w:pPr>
      <w:hyperlink w:anchor="_Toc26900" w:history="1">
        <w:r>
          <w:rPr>
            <w:rFonts w:ascii="仿宋" w:eastAsia="仿宋" w:hAnsi="仿宋" w:cs="仿宋" w:hint="eastAsia"/>
            <w:lang w:eastAsia="zh-CN"/>
          </w:rPr>
          <w:t>(六)、不符合与纠正措施</w:t>
        </w:r>
        <w:r>
          <w:tab/>
        </w:r>
        <w:r>
          <w:fldChar w:fldCharType="begin"/>
        </w:r>
        <w:r>
          <w:instrText xml:space="preserve"> PAGEREF _Toc26900 \h </w:instrText>
        </w:r>
        <w:r>
          <w:fldChar w:fldCharType="separate"/>
        </w:r>
        <w:r>
          <w:t>59</w:t>
        </w:r>
        <w:r>
          <w:fldChar w:fldCharType="end"/>
        </w:r>
      </w:hyperlink>
    </w:p>
    <w:p>
      <w:pPr>
        <w:pStyle w:val="TOC1"/>
        <w:tabs>
          <w:tab w:val="right" w:leader="dot" w:pos="8306"/>
        </w:tabs>
      </w:pPr>
      <w:hyperlink w:anchor="_Toc23930" w:history="1">
        <w:r>
          <w:rPr>
            <w:rFonts w:ascii="仿宋" w:eastAsia="仿宋" w:hAnsi="仿宋" w:cs="仿宋" w:hint="eastAsia"/>
            <w:lang w:eastAsia="zh-CN"/>
          </w:rPr>
          <w:t>十四、眼科手术器械项目工程方案分析</w:t>
        </w:r>
        <w:r>
          <w:tab/>
        </w:r>
        <w:r>
          <w:fldChar w:fldCharType="begin"/>
        </w:r>
        <w:r>
          <w:instrText xml:space="preserve"> PAGEREF _Toc23930 \h </w:instrText>
        </w:r>
        <w:r>
          <w:fldChar w:fldCharType="separate"/>
        </w:r>
        <w:r>
          <w:t>61</w:t>
        </w:r>
        <w:r>
          <w:fldChar w:fldCharType="end"/>
        </w:r>
      </w:hyperlink>
    </w:p>
    <w:p>
      <w:pPr>
        <w:pStyle w:val="TOC2"/>
        <w:tabs>
          <w:tab w:val="right" w:leader="dot" w:pos="8306"/>
        </w:tabs>
      </w:pPr>
      <w:hyperlink w:anchor="_Toc18506" w:history="1">
        <w:r>
          <w:rPr>
            <w:rFonts w:ascii="仿宋" w:eastAsia="仿宋" w:hAnsi="仿宋" w:cs="仿宋" w:hint="eastAsia"/>
            <w:lang w:eastAsia="zh-CN"/>
          </w:rPr>
          <w:t>(一)、建筑工程设计原则</w:t>
        </w:r>
        <w:r>
          <w:tab/>
        </w:r>
        <w:r>
          <w:fldChar w:fldCharType="begin"/>
        </w:r>
        <w:r>
          <w:instrText xml:space="preserve"> PAGEREF _Toc18506 \h </w:instrText>
        </w:r>
        <w:r>
          <w:fldChar w:fldCharType="separate"/>
        </w:r>
        <w:r>
          <w:t>61</w:t>
        </w:r>
        <w:r>
          <w:fldChar w:fldCharType="end"/>
        </w:r>
      </w:hyperlink>
    </w:p>
    <w:p>
      <w:pPr>
        <w:pStyle w:val="TOC2"/>
        <w:tabs>
          <w:tab w:val="right" w:leader="dot" w:pos="8306"/>
        </w:tabs>
      </w:pPr>
      <w:hyperlink w:anchor="_Toc10946" w:history="1">
        <w:r>
          <w:rPr>
            <w:rFonts w:ascii="仿宋" w:eastAsia="仿宋" w:hAnsi="仿宋" w:cs="仿宋" w:hint="eastAsia"/>
            <w:lang w:eastAsia="zh-CN"/>
          </w:rPr>
          <w:t>(二)、土建工程建设指标</w:t>
        </w:r>
        <w:r>
          <w:tab/>
        </w:r>
        <w:r>
          <w:fldChar w:fldCharType="begin"/>
        </w:r>
        <w:r>
          <w:instrText xml:space="preserve"> PAGEREF _Toc10946 \h </w:instrText>
        </w:r>
        <w:r>
          <w:fldChar w:fldCharType="separate"/>
        </w:r>
        <w:r>
          <w:t>64</w:t>
        </w:r>
        <w:r>
          <w:fldChar w:fldCharType="end"/>
        </w:r>
      </w:hyperlink>
    </w:p>
    <w:p>
      <w:pPr>
        <w:pStyle w:val="TOC1"/>
        <w:tabs>
          <w:tab w:val="right" w:leader="dot" w:pos="8306"/>
        </w:tabs>
      </w:pPr>
      <w:hyperlink w:anchor="_Toc27085" w:history="1">
        <w:r>
          <w:rPr>
            <w:rFonts w:ascii="仿宋" w:eastAsia="仿宋" w:hAnsi="仿宋" w:cs="仿宋" w:hint="eastAsia"/>
            <w:lang w:eastAsia="zh-CN"/>
          </w:rPr>
          <w:t>十五、利益相关者分析与沟通计划</w:t>
        </w:r>
        <w:r>
          <w:tab/>
        </w:r>
        <w:r>
          <w:fldChar w:fldCharType="begin"/>
        </w:r>
        <w:r>
          <w:instrText xml:space="preserve"> PAGEREF _Toc27085 \h </w:instrText>
        </w:r>
        <w:r>
          <w:fldChar w:fldCharType="separate"/>
        </w:r>
        <w:r>
          <w:t>66</w:t>
        </w:r>
        <w:r>
          <w:fldChar w:fldCharType="end"/>
        </w:r>
      </w:hyperlink>
    </w:p>
    <w:p>
      <w:pPr>
        <w:pStyle w:val="TOC2"/>
        <w:tabs>
          <w:tab w:val="right" w:leader="dot" w:pos="8306"/>
        </w:tabs>
      </w:pPr>
      <w:hyperlink w:anchor="_Toc19400" w:history="1">
        <w:r>
          <w:rPr>
            <w:rFonts w:ascii="仿宋" w:eastAsia="仿宋" w:hAnsi="仿宋" w:cs="仿宋" w:hint="eastAsia"/>
            <w:lang w:eastAsia="zh-CN"/>
          </w:rPr>
          <w:t>(一)、利益相关者分析</w:t>
        </w:r>
        <w:r>
          <w:tab/>
        </w:r>
        <w:r>
          <w:fldChar w:fldCharType="begin"/>
        </w:r>
        <w:r>
          <w:instrText xml:space="preserve"> PAGEREF _Toc19400 \h </w:instrText>
        </w:r>
        <w:r>
          <w:fldChar w:fldCharType="separate"/>
        </w:r>
        <w:r>
          <w:t>66</w:t>
        </w:r>
        <w:r>
          <w:fldChar w:fldCharType="end"/>
        </w:r>
      </w:hyperlink>
    </w:p>
    <w:p>
      <w:pPr>
        <w:pStyle w:val="TOC2"/>
        <w:tabs>
          <w:tab w:val="right" w:leader="dot" w:pos="8306"/>
        </w:tabs>
      </w:pPr>
      <w:hyperlink w:anchor="_Toc4406" w:history="1">
        <w:r>
          <w:rPr>
            <w:rFonts w:ascii="仿宋" w:eastAsia="仿宋" w:hAnsi="仿宋" w:cs="仿宋" w:hint="eastAsia"/>
            <w:lang w:eastAsia="zh-CN"/>
          </w:rPr>
          <w:t>(二)、沟通计划</w:t>
        </w:r>
        <w:r>
          <w:tab/>
        </w:r>
        <w:r>
          <w:fldChar w:fldCharType="begin"/>
        </w:r>
        <w:r>
          <w:instrText xml:space="preserve"> PAGEREF _Toc4406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845"/>
      <w:r>
        <w:rPr>
          <w:rFonts w:ascii="仿宋" w:eastAsia="仿宋" w:hAnsi="仿宋" w:cs="仿宋" w:hint="eastAsia"/>
          <w:sz w:val="28"/>
          <w:lang w:eastAsia="zh-CN"/>
        </w:rPr>
        <w:t>一、眼科手术器械项目概论</w:t>
      </w:r>
      <w:bookmarkEnd w:id="2"/>
    </w:p>
    <w:p>
      <w:pPr>
        <w:pStyle w:val="Heading2"/>
        <w:rPr>
          <w:rFonts w:ascii="仿宋" w:eastAsia="仿宋" w:hAnsi="仿宋" w:cs="仿宋" w:hint="eastAsia"/>
          <w:lang w:eastAsia="zh-CN"/>
        </w:rPr>
      </w:pPr>
      <w:bookmarkStart w:id="3" w:name="_Toc31454"/>
      <w:r>
        <w:rPr>
          <w:rFonts w:ascii="仿宋" w:eastAsia="仿宋" w:hAnsi="仿宋" w:cs="仿宋" w:hint="eastAsia"/>
          <w:lang w:eastAsia="zh-CN"/>
        </w:rPr>
        <w:t>(一)、眼科手术器械项目概况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手术器械项目的起源追溯至对市场的深入洞察。市场的不断演变与变革为眼科手术器械项目提供了难得的机遇。当前市场存在的需求缺口和变革的大环境共同构成了眼科手术器械项目的背景。这个眼科手术器械项目旨在充分利用市场机遇，填补行业中尚未满足的需求，为客户提供全新的解决方案。市场的变革和需求的增长使得这个眼科手术器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眼科手术器械项目名称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眼科手术器械项目正式命名为眼科手术器械。这个名称不仅仅是一个标识，更代表了眼科手术器械项目的核心理念和愿景。它蕴含着眼科手术器械项目所要解决问题的关键字，具有强烈的表达和辨识度，为眼科手术器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眼科手术器械项目目标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手术器械项目的核心目标是提供一种全新、高效的解决方案，满足客户日益增长的需求。眼科手术器械项目追求的不仅仅是满足市场需求，更是在市场中获得卓越的竞争优势。通过不断提升产品或服务的质量和创新水平，眼科手术器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眼科手术器械项目范围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手术器械项目全面涵盖了产品研发、制造、市场推广和售后服务，确保从产品设计到最终用户体验的全方位关注。这一全面的眼科手术器械项目范围是为了确保眼科手术器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眼科手术器械项目时间表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眼科手术器械项目计划在未来18个月内完成，包括研发、测试、市场试点和正式推出等不同阶段。这个时间表的合理设计是为了确保眼科手术器械项目各个阶段的顺利推进，以便按时交付高质量的成果。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眼科手术器械项目预算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手术器械项目总预算估算为XX百万美元，主要分配在研发、市场推广、人员培训和运营等方面。这一充足的预算为眼科手术器械项目提供了充足的资源，确保眼科手术器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眼科手术器械项目风险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科手术器械项目可能面临的风险包括市场接受度低、技术难题、竞争激烈等。眼科手术器械项目团队已经制定了相应的风险应对计划，通过前瞻性的风险管理，确保眼科手术器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眼科手术器械项目团队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眼科手术器械项目汇聚了一支经验丰富、多领域专业素养的核心团队，确保眼科手术器械项目在各个方面都能拥有高水平的执行力。团队的协同作战是眼科手术器械项目成功的关键因素之一。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眼科手术器械项目背景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眼科手术器械项目的背景根植于市场对更高效、创新产品的渴望，同时也受到科技发展对行业格局的深刻改变的影响。这为眼科手术器械项目提供了广阔的发展空间和市场需求。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眼科手术器械项目现状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截至目前，眼科手术器械项目已完成市场调研和技术验证，取得了初步的成功。这为眼科手术器械项目在未来的发展奠定了坚实的基础，为更远大的目标打下了坚实的基石。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653"/>
      <w:r>
        <w:rPr>
          <w:rFonts w:ascii="仿宋" w:eastAsia="仿宋" w:hAnsi="仿宋" w:cs="仿宋" w:hint="eastAsia"/>
          <w:sz w:val="28"/>
          <w:lang w:eastAsia="zh-CN"/>
        </w:rPr>
        <w:t>(二)、眼科手术器械项目目标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keyword》眼科手术器械项目首要业务目标是在市场中占据有利地位，实现产品/服务的成功推广和销售。通过不断提升产品质量、创新性，眼科手术器械项目追求成为行业中的领导者，赢得更多客户的青睐。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在科技迅速发展的时代，眼科手术器械项目着眼于技术创新。通过持续的研发和技术升级，眼科手术器械项目旨在推出更具创新性的产品或服务，以满足市场对新鲜、先进解决方案的需求。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为了建立可持续的客户关系，眼科手术器械项目设定了客户满意度目标。通过提供卓越的产品质量和优质的客户服务，眼科手术器械项目追求赢得客户的信任和忠诚度，确保他们的满意度达到行业领先水平。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眼科手术器械项目注重社会责任和可持续发展。通过实施环保、社会责任眼科手术器械项目，眼科手术器械项目致力于在经济发展的同时保护环境，促进社会公平，实现可持续经营。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眼科手术器械项目的团队是实现目标的核心驱动力。因此，眼科手术器械项目设定了团队发展目标，包括提升团队成员的专业技能、培养领导力，以及搭建协同高效的团队工作氛围。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171"/>
      <w:r>
        <w:rPr>
          <w:rFonts w:ascii="仿宋" w:eastAsia="仿宋" w:hAnsi="仿宋" w:cs="仿宋" w:hint="eastAsia"/>
          <w:sz w:val="28"/>
          <w:lang w:eastAsia="zh-CN"/>
        </w:rPr>
        <w:t>(三)、眼科手术器械项目提出的理由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眼科手术器械项目提出的理由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手术器械项目的提出源于对市场机遇的深刻洞察。当前市场中存在的需求缺口和行业发展趋势表明，有巨大的商业机会等待被开发。通过准确捕捉市场机遇，眼科手术器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科手术器械项目的理念基于对技术创新的信仰。通过持续的研发和技术投入，眼科手术器械项目有望推出更具创新性的产品或服务。在科技飞速发展的当下，眼科手术器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手术器械项目的提出是为了增强企业的行业竞争力。通过提升产品或服务的质量和独特性，眼科手术器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手术器械项目响应了消费者需求的变化。随着社会和科技的不断发展，消费者对产品和服务的需求也在发生变化。通过深入了解并及时回应消费者的新需求，眼科手术器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眼科手术器械项目的提出是企业战略发展规划的一部分。在面对日益激烈的市场竞争和不断变化的商业环境中，眼科手术器械项目作为企业战略的一环，旨在为企业开辟新的增长领域，巩固企业在行业中的地位。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眼科手术器械项目的提出不仅仅是基于商业考量，还注重社会责任。通过推出环保、社会责任等方面的眼科手术器械项目，眼科手术器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眼科手术器械项目的提出反映了对利益相关者期望的关注。包括客户、员工、投资者等利益相关者在企业发展中都有着各自的期望，眼科手术器械项目力求在满足这些期望的同时，取得更大的共赢。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634"/>
      <w:r>
        <w:rPr>
          <w:rFonts w:ascii="仿宋" w:eastAsia="仿宋" w:hAnsi="仿宋" w:cs="仿宋" w:hint="eastAsia"/>
          <w:sz w:val="28"/>
          <w:lang w:eastAsia="zh-CN"/>
        </w:rPr>
        <w:t>(四)、眼科手术器械项目意义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在实施眼科手术器械项目的过程中，我们不仅仅是在追逐商业成功，更是为企业和社会的多个层面创造了深远的意义。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手术器械项目的首要意义在于提升企业的市场竞争力。通过持续的创新和对产品质量的高标准要求，眼科手术器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眼科手术器械项目的推进将促使行业技术水平的提升。通过引入先进技术和创新性解决方案，眼科手术器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眼科手术器械项目不仅创造了大量就业机会，提高了就业水平，还注重社会责任和环保。通过参与社会公益事业和推动环保眼科手术器械项目，眼科手术器械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综合而言，眼科手术器械项目意义重大，不仅推动了企业的发展，也为行业和社会的进步贡献了积极力量。这是一个全面而深刻的影响，将在未来产生可持续的正面效应。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978"/>
      <w:r>
        <w:rPr>
          <w:rFonts w:ascii="仿宋" w:eastAsia="仿宋" w:hAnsi="仿宋" w:cs="仿宋" w:hint="eastAsia"/>
          <w:sz w:val="28"/>
          <w:lang w:eastAsia="zh-CN"/>
        </w:rPr>
        <w:t>(五)、眼科手术器械项目背景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在当今迅猛发展的商业环境中，眼科手术器械项目的动因根植于对多方面因素的审慎考量。这个眼科手术器械项目的提出并非孤立的决策，而是对企业所处背景深入思考的产物。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眼科手术器械项目背后的首要原因。科技的迅速发展和全球市场的快速变化使得企业必须灵活应对。眼科手术器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竞争的激烈程度也是眼科手术器械项目背景中不可忽视的一环。企业需要在激烈竞争中脱颖而出，为此，眼科手术器械项目致力于打破常规，提供独特的价值主张，以吸引客户并确保市场份额的增长。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技术的迅速发展为企业带来了机遇与挑战。作为眼科手术器械项目启动的背景之一，对新兴技术的应用将有助于提升企业的技术水平，使其在不断演进的商业环境中保持竞争优势。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此外，社会对企业责任的期望也在逐渐升高。眼科手术器械项目充分融入了社会责任的理念，通过可持续经营和社会公益眼科手术器械项目，企图为社会贡献一份力量，在商业成功的同时关注社会价值。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380"/>
      <w:r>
        <w:rPr>
          <w:rFonts w:ascii="仿宋" w:eastAsia="仿宋" w:hAnsi="仿宋" w:cs="仿宋" w:hint="eastAsia"/>
          <w:sz w:val="28"/>
          <w:lang w:eastAsia="zh-CN"/>
        </w:rPr>
        <w:t>二、眼科手术器械项目绩效评估</w:t>
      </w:r>
      <w:bookmarkEnd w:id="8"/>
    </w:p>
    <w:p>
      <w:pPr>
        <w:pStyle w:val="Heading2"/>
        <w:rPr>
          <w:rFonts w:ascii="仿宋" w:eastAsia="仿宋" w:hAnsi="仿宋" w:cs="仿宋" w:hint="eastAsia"/>
          <w:lang w:eastAsia="zh-CN"/>
        </w:rPr>
      </w:pPr>
      <w:bookmarkStart w:id="9" w:name="_Toc2741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眼科手术器械项目中，我们设计了一套全面的绩效评估指标，以确保眼科手术器械项目的可控和成功交付。这些指标跨足眼科手术器械项目目标、成本、进度和质量等多个维度，为我们提供了全面洞察眼科手术器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手术器械项目目标达成率是我们关注的首要指标。我们设定了明确的目标，并通过定期监测和评估，迅速发现并应对潜在的目标偏差。这为眼科手术器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成本绩效是另一个核心关注点。通过实际成本与预算成本的对比分析，我们深入了解成本差异的原因，及时调整资源分配，保持眼科手术器械项目在经济效益方面的合理水平。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手术器械项目进度作为关键的绩效指标之一，得到了精心的关注。我们制定了详细的眼科手术器械项目进度计划，并设立了进度符合度指标，确保实际进度与计划进度保持一致。这使我们能够快速发现和解决潜在的进度问题，保持眼科手术器械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眼科手术器械项目绩效的不可或缺的一环。我们引入了一系列的质量标准和客户满意度指标，以确保眼科手术器械项目交付的成果在质量上达到或超越预期水平。通过持续监测这些指标，我们努力提升眼科手术器械项目整体质量水平，为眼科手术器械项目的成功交付提供有力保障。通过这些科学且全面的绩效评估，我们能够更好地引导眼科手术器械项目的持续改进，确保眼科手术器械项目目标的顺利达成。</w:t>
      </w:r>
    </w:p>
    <w:p>
      <w:pPr>
        <w:pStyle w:val="Heading2"/>
        <w:ind w:firstLine="560" w:firstLineChars="200"/>
        <w:rPr>
          <w:rFonts w:ascii="仿宋" w:eastAsia="仿宋" w:hAnsi="仿宋" w:cs="仿宋" w:hint="eastAsia"/>
          <w:sz w:val="28"/>
          <w:lang w:eastAsia="zh-CN"/>
        </w:rPr>
      </w:pPr>
      <w:bookmarkStart w:id="10" w:name="_Toc1717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绩效评估是眼科手术器械项目中的关键环节，为确保眼科手术器械项目达到预期目标，我们采用了多层次、多维度的绩效评估方法。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眼科手术器械项目的战略目标对齐，确保每个决策和行动都与眼科手术器械项目整体目标保持一致。团队会定期召开战略对齐会议，审视当前工作与眼科手术器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眼科手术器械项目进度、质量、成本和风险等方面。这些指标通过数据收集和分析，为眼科手术器械项目管理团队提供了客观的评估依据。例如，我们通过眼科手术器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绩效评估不仅仅停留在眼科手术器械项目内部，还考虑了眼科手术器械项目对外部环境的影响。我们定期进行干系人满意度调查，以了解各利益相关方对眼科手术器械项目的期望和满意度，并及时做出调整。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这种多层次、多角度的绩效评估方法，使得我们能够全面了解眼科手术器械项目的运行状态，及时做出调整，确保眼科手术器械项目在不断变化的环境中保持稳健前行。</w:t>
      </w:r>
    </w:p>
    <w:p>
      <w:pPr>
        <w:pStyle w:val="Heading2"/>
        <w:ind w:firstLine="560" w:firstLineChars="200"/>
        <w:rPr>
          <w:rFonts w:ascii="仿宋" w:eastAsia="仿宋" w:hAnsi="仿宋" w:cs="仿宋" w:hint="eastAsia"/>
          <w:sz w:val="28"/>
          <w:lang w:eastAsia="zh-CN"/>
        </w:rPr>
      </w:pPr>
      <w:bookmarkStart w:id="11" w:name="_Toc1547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为了确保眼科手术器械项目的有效管理和不断优化，我们采用了精心设计的绩效评估周期。这个周期旨在实现灵活、实时和全面的评估，以适应眼科手术器械项目执行中的各种挑战。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眼科手术器械项目的不同需求，分为短期、中期和长期。短期评估关注每个迭代或工作周期，以及时发现和解决当前任务中的问题。中期评估涵盖几个迭代，深入了解整体眼科手术器械项目的趋势和性能。长期评估则着眼于整个眼科手术器械项目阶段，确保眼科手术器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眼科手术器械项目管理工具和协作平台，团队成员能够随时更新和分享眼科手术器械项目数据。这种实时性的反馈机制使我们能够及时察觉潜在问题，快速调整，保持眼科手术器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眼科手术器械项目的决策制定密不可分。每个周期的眼科手术器械项目回顾会议成为集体总结经验、识别问题深层次原因并找到创新解决方案的平台。这种定期的反思与调整机制使眼科手术器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0259"/>
      <w:r>
        <w:rPr>
          <w:rFonts w:ascii="仿宋" w:eastAsia="仿宋" w:hAnsi="仿宋" w:cs="仿宋" w:hint="eastAsia"/>
          <w:sz w:val="28"/>
          <w:lang w:eastAsia="zh-CN"/>
        </w:rPr>
        <w:t>三、眼科手术器械项目文档管理</w:t>
      </w:r>
      <w:bookmarkEnd w:id="12"/>
    </w:p>
    <w:p>
      <w:pPr>
        <w:pStyle w:val="Heading2"/>
        <w:rPr>
          <w:rFonts w:ascii="仿宋" w:eastAsia="仿宋" w:hAnsi="仿宋" w:cs="仿宋" w:hint="eastAsia"/>
          <w:lang w:eastAsia="zh-CN"/>
        </w:rPr>
      </w:pPr>
      <w:bookmarkStart w:id="13" w:name="_Toc2606"/>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眼科手术器械项目高度重视文档的质量和准确性，以支持眼科手术器械项目的各项活动和决策。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手术器械项目文档的编制始于眼科手术器械项目计划的初期，我们制定了详细的文档编制计划，明确了每个文档的内容、格式和编写责任人。在眼科手术器械项目启动阶段，我们首先编制了眼科手术器械项目章程，明确定义了眼科手术器械项目的目标、范围、风险等关键要素。随后，眼科手术器械项目团队根据计划陆续编制了需求文档、设计文档、测试文档等各类文档，确保眼科手术器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眼科手术器械项目管理中的重要环节，旨在确保眼科手术器械项目文档符合质量标准和眼科手术器械项目需求。在眼科手术器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眼科手术器械项目相关利益方和专业领域的专家对文档进行独立审查。这有助于获取更全面、客观的反馈，确保眼科手术器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眼科手术器械项目在文档编制与审查方面建立了严格的管理机制，通过规范的流程和多维度的审查，确保眼科手术器械项目文档的质量、准确性和可靠性，为眼科手术器械项目的顺利推进提供了有力支持。</w:t>
      </w:r>
    </w:p>
    <w:p>
      <w:pPr>
        <w:pStyle w:val="Heading2"/>
        <w:ind w:firstLine="560" w:firstLineChars="200"/>
        <w:rPr>
          <w:rFonts w:ascii="仿宋" w:eastAsia="仿宋" w:hAnsi="仿宋" w:cs="仿宋" w:hint="eastAsia"/>
          <w:sz w:val="28"/>
          <w:lang w:eastAsia="zh-CN"/>
        </w:rPr>
      </w:pPr>
      <w:bookmarkStart w:id="14" w:name="_Toc1239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在眼科手术器械项目中，我们致力于优化文档发布与分发过程，以确保信息的高效传递和团队间协作的顺畅进行。以下是我们采取的关键优化策略：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我们通过多渠道发布文档，包括电子邮件、眼科手术器械项目管理平台、内部网站等，以满足不同团队成员的偏好和需求。多渠道发布确保了信息的全面覆盖。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我们采用了精细的权限控制，确保只有授权人员可以访问敏感信息。这种安全措施保护了眼科手术器械项目文档的机密性，防止了未经授权的信息泄露。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606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眼科手术器械项目生命周期中一个至关重要的环节，直接关系到眼科手术器械项目信息的长期保存和历史记录的完整性。在眼科手术器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5647"/>
      <w:r>
        <w:rPr>
          <w:rFonts w:ascii="仿宋" w:eastAsia="仿宋" w:hAnsi="仿宋" w:cs="仿宋" w:hint="eastAsia"/>
          <w:sz w:val="28"/>
          <w:lang w:eastAsia="zh-CN"/>
        </w:rPr>
        <w:t>四、眼科手术器械项目危机管理</w:t>
      </w:r>
      <w:bookmarkEnd w:id="16"/>
    </w:p>
    <w:p>
      <w:pPr>
        <w:pStyle w:val="Heading2"/>
        <w:rPr>
          <w:rFonts w:ascii="仿宋" w:eastAsia="仿宋" w:hAnsi="仿宋" w:cs="仿宋" w:hint="eastAsia"/>
          <w:lang w:eastAsia="zh-CN"/>
        </w:rPr>
      </w:pPr>
      <w:bookmarkStart w:id="17" w:name="_Toc2146"/>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眼科手术器械项目危机管理中，危机预警与识别是确保眼科手术器械项目稳健运行的核心步骤。通过建立全面的监测机制，眼科手术器械项目团队旨在及时发现和理解潜在的风险和危机因素，以便采取及时的预防和应对措施，确保眼科手术器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https://d.book118.com/925124230130011041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眼科手术器械项目规划设计纲要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眼科手术器械项目规划设计纲要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眼科手术器械项目规划设计纲要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眼科手术器械项目规划设计纲要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眼科手术器械项目规划设计纲要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眼科手术器械项目规划设计纲要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眼科手术器械项目规划设计纲要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眼科手术器械项目规划设计纲要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眼科手术器械项目规划设计纲要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眼科手术器械项目规划设计纲要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眼科手术器械项目规划设计纲要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眼科手术器械项目规划设计纲要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眼科手术器械项目规划设计纲要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眼科手术器械项目规划设计纲要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眼科手术器械项目规划设计纲要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眼科手术器械项目规划设计纲要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眼科手术器械项目规划设计纲要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F370C9"/>
    <w:rsid w:val="2DF370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512423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2024-01-09T13:30:00Z</dcterms:created>
  <dcterms:modified xsi:type="dcterms:W3CDTF">2024-01-09T13:31:00Z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ECBCEBFD0B4C4041B5535CFA9AB2D7BC_11</vt:lpwstr>
  </property>
  <property fmtid="{D5CDD505-2E9C-101B-9397-08002B2CF9AE}" pid="3" name="KSOProductBuildVer">
    <vt:lpwstr>2052-12.1.0.16120</vt:lpwstr>
  </property>
</Properties>
</file>