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ind w:left="4746"/>
      </w:pPr>
      <w:r>
        <w:t>P808</w:t>
      </w:r>
      <w:r>
        <w:rPr>
          <w:spacing w:val="-51"/>
        </w:rPr>
        <w:t xml:space="preserve"> 车牌识别</w:t>
      </w:r>
    </w:p>
    <w:p>
      <w:pPr>
        <w:pStyle w:val="Title"/>
        <w:spacing w:before="334"/>
        <w:ind w:right="4444"/>
      </w:pPr>
      <w:r>
        <w:t>---调试说明书</w:t>
      </w:r>
    </w:p>
    <w:p>
      <w:pPr>
        <w:spacing w:after="0"/>
        <w:sectPr>
          <w:footerReference w:type="default" r:id="rId4"/>
          <w:type w:val="continuous"/>
          <w:pgSz w:w="17860" w:h="25260"/>
          <w:pgMar w:top="2420" w:right="0" w:bottom="2360" w:left="620" w:header="708" w:footer="2161"/>
          <w:pgNumType w:start="1"/>
          <w:cols w:space="708"/>
        </w:sectPr>
      </w:pPr>
    </w:p>
    <w:p>
      <w:pPr>
        <w:pStyle w:val="Heading2"/>
        <w:spacing w:before="21"/>
        <w:ind w:left="3811" w:right="4444" w:firstLine="0"/>
        <w:jc w:val="center"/>
      </w:pPr>
      <w:r>
        <w:t>目录</w:t>
      </w:r>
    </w:p>
    <w:p>
      <w:pPr>
        <w:tabs>
          <w:tab w:val="left" w:pos="16188"/>
        </w:tabs>
        <w:spacing w:before="327"/>
        <w:ind w:left="0" w:right="604" w:firstLine="0"/>
        <w:jc w:val="center"/>
        <w:rPr>
          <w:rFonts w:ascii="Times New Roman" w:eastAsia="Times New Roman"/>
          <w:sz w:val="42"/>
        </w:rPr>
      </w:pPr>
      <w:r>
        <w:rPr>
          <w:sz w:val="42"/>
        </w:rPr>
        <w:t>一、设备安装及接线</w:t>
      </w:r>
      <w:r>
        <w:rPr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3</w:t>
      </w:r>
    </w:p>
    <w:p>
      <w:pPr>
        <w:pStyle w:val="BodyText"/>
        <w:spacing w:before="9"/>
        <w:rPr>
          <w:rFonts w:ascii="Times New Roman"/>
          <w:sz w:val="52"/>
        </w:rPr>
      </w:pPr>
    </w:p>
    <w:p>
      <w:pPr>
        <w:tabs>
          <w:tab w:val="left" w:pos="16183"/>
        </w:tabs>
        <w:spacing w:before="0"/>
        <w:ind w:left="0" w:right="609" w:firstLine="0"/>
        <w:jc w:val="center"/>
        <w:rPr>
          <w:rFonts w:ascii="Times New Roman" w:eastAsia="Times New Roman"/>
          <w:sz w:val="42"/>
        </w:rPr>
      </w:pPr>
      <w:r>
        <w:rPr>
          <w:sz w:val="42"/>
        </w:rPr>
        <w:t>二、车牌识别专用摄像机调试</w:t>
      </w:r>
      <w:r>
        <w:rPr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5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316"/>
        </w:tabs>
        <w:spacing w:before="34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登陆摄像</w:t>
      </w:r>
      <w:r>
        <w:rPr>
          <w:spacing w:val="39"/>
          <w:sz w:val="42"/>
        </w:rPr>
        <w:t>机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5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318"/>
        </w:tabs>
        <w:spacing w:before="38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修改摄像</w:t>
      </w:r>
      <w:r>
        <w:rPr>
          <w:spacing w:val="97"/>
          <w:sz w:val="42"/>
        </w:rPr>
        <w:t>机</w:t>
      </w:r>
      <w:r>
        <w:rPr>
          <w:rFonts w:ascii="Times New Roman" w:eastAsia="Times New Roman"/>
          <w:sz w:val="42"/>
        </w:rPr>
        <w:t>IP</w:t>
      </w:r>
      <w:r>
        <w:rPr>
          <w:rFonts w:ascii="Times New Roman" w:eastAsia="Times New Roman"/>
          <w:spacing w:val="4"/>
          <w:sz w:val="42"/>
        </w:rPr>
        <w:t xml:space="preserve"> </w:t>
      </w:r>
      <w:r>
        <w:rPr>
          <w:sz w:val="42"/>
        </w:rPr>
        <w:t>地</w:t>
      </w:r>
      <w:r>
        <w:rPr>
          <w:spacing w:val="29"/>
          <w:sz w:val="42"/>
        </w:rPr>
        <w:t>址</w:t>
      </w:r>
      <w:r>
        <w:rPr>
          <w:spacing w:val="2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6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317"/>
        </w:tabs>
        <w:spacing w:before="34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摄像机视频设</w:t>
      </w:r>
      <w:r>
        <w:rPr>
          <w:spacing w:val="39"/>
          <w:sz w:val="42"/>
        </w:rPr>
        <w:t>置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6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319"/>
        </w:tabs>
        <w:spacing w:before="35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输入输出相关选项设</w:t>
      </w:r>
      <w:r>
        <w:rPr>
          <w:spacing w:val="40"/>
          <w:sz w:val="42"/>
        </w:rPr>
        <w:t>置</w:t>
      </w:r>
      <w:r>
        <w:rPr>
          <w:spacing w:val="40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8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036"/>
        </w:tabs>
        <w:spacing w:before="34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储存管理设</w:t>
      </w:r>
      <w:r>
        <w:rPr>
          <w:spacing w:val="39"/>
          <w:sz w:val="42"/>
        </w:rPr>
        <w:t>置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10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036"/>
        </w:tabs>
        <w:spacing w:before="35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触发方式选</w:t>
      </w:r>
      <w:r>
        <w:rPr>
          <w:spacing w:val="39"/>
          <w:sz w:val="42"/>
        </w:rPr>
        <w:t>择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10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094"/>
        </w:tabs>
        <w:spacing w:before="34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摄像机调</w:t>
      </w:r>
      <w:r>
        <w:rPr>
          <w:spacing w:val="39"/>
          <w:sz w:val="42"/>
        </w:rPr>
        <w:t>试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pacing w:val="-9"/>
          <w:sz w:val="42"/>
        </w:rPr>
        <w:t>11</w:t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459"/>
        </w:tabs>
        <w:spacing w:before="38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车牌宽度像素点测</w:t>
      </w:r>
      <w:r>
        <w:rPr>
          <w:spacing w:val="40"/>
          <w:sz w:val="42"/>
        </w:rPr>
        <w:t>量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ListParagraph"/>
        <w:numPr>
          <w:ilvl w:val="1"/>
          <w:numId w:val="13"/>
        </w:numPr>
        <w:tabs>
          <w:tab w:val="left" w:pos="1588"/>
          <w:tab w:val="left" w:pos="16456"/>
        </w:tabs>
        <w:spacing w:before="35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现场调试示</w:t>
      </w:r>
      <w:r>
        <w:rPr>
          <w:spacing w:val="39"/>
          <w:sz w:val="42"/>
        </w:rPr>
        <w:t>例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ListParagraph"/>
        <w:numPr>
          <w:ilvl w:val="1"/>
          <w:numId w:val="13"/>
        </w:numPr>
        <w:tabs>
          <w:tab w:val="left" w:pos="1797"/>
          <w:tab w:val="left" w:pos="16438"/>
        </w:tabs>
        <w:spacing w:before="34" w:after="0" w:line="240" w:lineRule="auto"/>
        <w:ind w:left="1796" w:right="0" w:hanging="844"/>
        <w:jc w:val="left"/>
        <w:rPr>
          <w:rFonts w:ascii="Times New Roman" w:eastAsia="Times New Roman"/>
          <w:sz w:val="42"/>
        </w:rPr>
      </w:pPr>
      <w:r>
        <w:rPr>
          <w:sz w:val="42"/>
        </w:rPr>
        <w:t>设备版本信息查看</w:t>
      </w:r>
      <w:r>
        <w:rPr>
          <w:spacing w:val="-119"/>
          <w:sz w:val="42"/>
        </w:rPr>
        <w:t xml:space="preserve"> </w:t>
      </w:r>
      <w:r>
        <w:rPr>
          <w:rFonts w:ascii="Times New Roman" w:eastAsia="Times New Roman"/>
          <w:w w:val="100"/>
          <w:sz w:val="42"/>
          <w:u w:val="thick"/>
        </w:rPr>
        <w:t xml:space="preserve"> </w:t>
      </w:r>
      <w:r>
        <w:rPr>
          <w:rFonts w:ascii="Times New Roman" w:eastAsia="Times New Roman"/>
          <w:sz w:val="42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tabs>
          <w:tab w:val="left" w:pos="16022"/>
        </w:tabs>
        <w:spacing w:before="92"/>
        <w:ind w:left="114" w:right="0" w:firstLine="0"/>
        <w:jc w:val="left"/>
        <w:rPr>
          <w:rFonts w:ascii="Times New Roman" w:eastAsia="Times New Roman"/>
          <w:sz w:val="42"/>
        </w:rPr>
      </w:pPr>
      <w:r>
        <w:rPr>
          <w:sz w:val="42"/>
        </w:rPr>
        <w:t>三、软件安装与设置</w:t>
      </w:r>
      <w:r>
        <w:rPr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13</w:t>
      </w:r>
    </w:p>
    <w:p>
      <w:pPr>
        <w:pStyle w:val="ListParagraph"/>
        <w:numPr>
          <w:ilvl w:val="1"/>
          <w:numId w:val="11"/>
        </w:numPr>
        <w:tabs>
          <w:tab w:val="left" w:pos="1588"/>
          <w:tab w:val="left" w:pos="16035"/>
        </w:tabs>
        <w:spacing w:before="34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安装控</w:t>
      </w:r>
      <w:r>
        <w:rPr>
          <w:spacing w:val="39"/>
          <w:sz w:val="42"/>
        </w:rPr>
        <w:t>件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15</w:t>
      </w:r>
    </w:p>
    <w:p>
      <w:pPr>
        <w:pStyle w:val="ListParagraph"/>
        <w:numPr>
          <w:ilvl w:val="1"/>
          <w:numId w:val="11"/>
        </w:numPr>
        <w:tabs>
          <w:tab w:val="left" w:pos="1588"/>
          <w:tab w:val="left" w:pos="16036"/>
        </w:tabs>
        <w:spacing w:before="38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安装系统必</w:t>
      </w:r>
      <w:r>
        <w:rPr>
          <w:spacing w:val="39"/>
          <w:sz w:val="42"/>
        </w:rPr>
        <w:t>备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15</w:t>
      </w:r>
    </w:p>
    <w:p>
      <w:pPr>
        <w:pStyle w:val="ListParagraph"/>
        <w:numPr>
          <w:ilvl w:val="1"/>
          <w:numId w:val="11"/>
        </w:numPr>
        <w:tabs>
          <w:tab w:val="left" w:pos="1588"/>
          <w:tab w:val="left" w:pos="16036"/>
        </w:tabs>
        <w:spacing w:before="35" w:after="0" w:line="240" w:lineRule="auto"/>
        <w:ind w:left="1587" w:right="0" w:hanging="635"/>
        <w:jc w:val="left"/>
        <w:rPr>
          <w:rFonts w:ascii="Times New Roman" w:eastAsia="Times New Roman"/>
          <w:sz w:val="42"/>
        </w:rPr>
      </w:pPr>
      <w:r>
        <w:rPr>
          <w:sz w:val="42"/>
        </w:rPr>
        <w:t>安装硬识别软</w:t>
      </w:r>
      <w:r>
        <w:rPr>
          <w:spacing w:val="39"/>
          <w:sz w:val="42"/>
        </w:rPr>
        <w:t>件</w:t>
      </w:r>
      <w:r>
        <w:rPr>
          <w:spacing w:val="39"/>
          <w:sz w:val="42"/>
          <w:u w:val="thick"/>
        </w:rPr>
        <w:t xml:space="preserve"> </w:t>
        <w:tab/>
      </w:r>
      <w:r>
        <w:rPr>
          <w:rFonts w:ascii="Times New Roman" w:eastAsia="Times New Roman"/>
          <w:sz w:val="42"/>
        </w:rPr>
        <w:t>16</w:t>
      </w:r>
    </w:p>
    <w:p>
      <w:pPr>
        <w:spacing w:after="0" w:line="240" w:lineRule="auto"/>
        <w:jc w:val="left"/>
        <w:rPr>
          <w:rFonts w:ascii="Times New Roman" w:eastAsia="Times New Roman"/>
          <w:sz w:val="42"/>
        </w:rPr>
        <w:sectPr>
          <w:footerReference w:type="default" r:id="rId5"/>
          <w:pgSz w:w="17860" w:h="25260"/>
          <w:pgMar w:top="2020" w:right="0" w:bottom="2360" w:left="620" w:header="0" w:footer="2161"/>
          <w:pgNumType w:start="2"/>
          <w:cols w:space="708"/>
        </w:sectPr>
      </w:pPr>
    </w:p>
    <w:p>
      <w:pPr>
        <w:pStyle w:val="Heading1"/>
        <w:spacing w:before="3"/>
      </w:pPr>
      <w:r>
        <w:t>一、设备布局与接线</w:t>
      </w:r>
    </w:p>
    <w:p>
      <w:pPr>
        <w:pStyle w:val="BodyText"/>
        <w:rPr>
          <w:b/>
          <w:sz w:val="48"/>
        </w:rPr>
      </w:pPr>
    </w:p>
    <w:p>
      <w:pPr>
        <w:pStyle w:val="Heading3"/>
        <w:spacing w:before="331"/>
        <w:ind w:left="114" w:firstLine="0"/>
      </w:pPr>
      <w:r>
        <w:t>标准一进一出车牌识别布线图</w:t>
      </w:r>
    </w:p>
    <w:p>
      <w:pPr>
        <w:pStyle w:val="BodyText"/>
        <w:spacing w:before="12"/>
        <w:rPr>
          <w:b/>
          <w:sz w:val="1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592455</wp:posOffset>
            </wp:positionH>
            <wp:positionV relativeFrom="paragraph">
              <wp:posOffset>178990</wp:posOffset>
            </wp:positionV>
            <wp:extent cx="10120919" cy="991095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0919" cy="9910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361"/>
        <w:ind w:left="114"/>
      </w:pPr>
      <w:r>
        <w:t>接线说明：</w:t>
      </w:r>
    </w:p>
    <w:p>
      <w:pPr>
        <w:pStyle w:val="BodyText"/>
        <w:spacing w:before="175" w:line="345" w:lineRule="auto"/>
        <w:ind w:left="114" w:right="734"/>
      </w:pPr>
      <w:r>
        <w:rPr>
          <w:spacing w:val="-5"/>
          <w:w w:val="102"/>
        </w:rPr>
        <w:t>每台“</w:t>
      </w:r>
      <w:r>
        <w:rPr>
          <w:w w:val="102"/>
        </w:rPr>
        <w:t>P80</w:t>
      </w:r>
      <w:r>
        <w:rPr>
          <w:spacing w:val="-3"/>
          <w:w w:val="102"/>
        </w:rPr>
        <w:t>8</w:t>
      </w:r>
      <w:r>
        <w:rPr>
          <w:spacing w:val="10"/>
          <w:w w:val="102"/>
        </w:rPr>
        <w:t>”提供一根</w:t>
      </w:r>
      <w:r>
        <w:rPr>
          <w:w w:val="102"/>
        </w:rPr>
        <w:t>220V</w:t>
      </w:r>
      <w:r>
        <w:rPr>
          <w:spacing w:val="-80"/>
        </w:rPr>
        <w:t xml:space="preserve"> </w:t>
      </w:r>
      <w:r>
        <w:rPr>
          <w:w w:val="102"/>
        </w:rPr>
        <w:t>交流电线（接空气开关上面</w:t>
      </w:r>
      <w:r>
        <w:rPr>
          <w:spacing w:val="-190"/>
          <w:w w:val="102"/>
        </w:rPr>
        <w:t>）</w:t>
      </w:r>
      <w:r>
        <w:rPr>
          <w:w w:val="102"/>
        </w:rPr>
        <w:t>，两跟网线（</w:t>
      </w:r>
      <w:r>
        <w:rPr>
          <w:spacing w:val="-1"/>
          <w:w w:val="102"/>
        </w:rPr>
        <w:t>一根连接车牌识别专用摄像机，另一跟连接</w:t>
      </w:r>
      <w:r>
        <w:rPr>
          <w:spacing w:val="-5"/>
          <w:w w:val="102"/>
        </w:rPr>
        <w:t>P808</w:t>
      </w:r>
      <w:r>
        <w:t>控制主板</w:t>
      </w:r>
      <w:r>
        <w:rPr>
          <w:spacing w:val="-4"/>
        </w:rPr>
        <w:t>）</w:t>
      </w:r>
      <w:r>
        <w:rPr>
          <w:spacing w:val="-2"/>
        </w:rPr>
        <w:t>,一跟开闸信号线接道闸主板。</w:t>
      </w:r>
    </w:p>
    <w:p>
      <w:pPr>
        <w:spacing w:after="0" w:line="345" w:lineRule="auto"/>
        <w:sectPr>
          <w:footerReference w:type="default" r:id="rId7"/>
          <w:pgSz w:w="17860" w:h="25260"/>
          <w:pgMar w:top="960" w:right="0" w:bottom="2360" w:left="620" w:header="0" w:footer="2161"/>
          <w:pgNumType w:start="3"/>
          <w:cols w:space="708"/>
        </w:sectPr>
      </w:pPr>
    </w:p>
    <w:p>
      <w:pPr>
        <w:pStyle w:val="Heading3"/>
        <w:spacing w:before="31"/>
        <w:ind w:left="114" w:firstLine="0"/>
      </w:pPr>
      <w:r>
        <w:t>标准一进一出车牌识别布局图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466725</wp:posOffset>
            </wp:positionH>
            <wp:positionV relativeFrom="paragraph">
              <wp:posOffset>239887</wp:posOffset>
            </wp:positionV>
            <wp:extent cx="9944097" cy="1141914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097" cy="11419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30"/>
        </w:rPr>
      </w:pPr>
    </w:p>
    <w:p>
      <w:pPr>
        <w:spacing w:before="0" w:line="520" w:lineRule="auto"/>
        <w:ind w:left="114" w:right="698" w:firstLine="630"/>
        <w:jc w:val="left"/>
        <w:rPr>
          <w:sz w:val="31"/>
        </w:rPr>
      </w:pPr>
      <w:r>
        <w:rPr>
          <w:spacing w:val="2"/>
          <w:sz w:val="31"/>
        </w:rPr>
        <w:t>安装相应的减速带，减速带离道闸距离</w:t>
      </w:r>
      <w:r>
        <w:rPr>
          <w:sz w:val="31"/>
        </w:rPr>
        <w:t>4-6</w:t>
      </w:r>
      <w:r>
        <w:rPr>
          <w:spacing w:val="1"/>
          <w:sz w:val="31"/>
        </w:rPr>
        <w:t xml:space="preserve"> 米</w:t>
      </w:r>
      <w:r>
        <w:rPr>
          <w:spacing w:val="-11"/>
          <w:sz w:val="31"/>
        </w:rPr>
        <w:t>（</w:t>
      </w:r>
      <w:r>
        <w:rPr>
          <w:b/>
          <w:spacing w:val="-1"/>
          <w:sz w:val="31"/>
        </w:rPr>
        <w:t>注：至少安装一条减速带。不安装减速带，车辆速度过快，会导致</w:t>
      </w:r>
      <w:r>
        <w:rPr>
          <w:b/>
          <w:w w:val="101"/>
          <w:sz w:val="31"/>
        </w:rPr>
        <w:t>识别率下降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spacing w:after="0" w:line="520" w:lineRule="auto"/>
        <w:jc w:val="left"/>
        <w:rPr>
          <w:sz w:val="31"/>
        </w:rPr>
        <w:sectPr>
          <w:footerReference w:type="default" r:id="rId9"/>
          <w:pgSz w:w="17860" w:h="25260"/>
          <w:pgMar w:top="620" w:right="0" w:bottom="2360" w:left="620" w:header="0" w:footer="2161"/>
          <w:pgNumType w:start="4"/>
          <w:cols w:space="708"/>
        </w:sectPr>
      </w:pPr>
    </w:p>
    <w:p>
      <w:pPr>
        <w:pStyle w:val="BodyText"/>
        <w:spacing w:before="35" w:line="520" w:lineRule="auto"/>
        <w:ind w:left="114" w:right="722" w:firstLine="630"/>
        <w:jc w:val="both"/>
      </w:pPr>
      <w:r>
        <w:rPr>
          <w:spacing w:val="-3"/>
        </w:rPr>
        <w:t xml:space="preserve">摄像机安装高度至少保证 </w:t>
      </w:r>
      <w:r>
        <w:t>1.6</w:t>
      </w:r>
      <w:r>
        <w:rPr>
          <w:spacing w:val="-10"/>
        </w:rPr>
        <w:t xml:space="preserve"> 米左右，摄像机距离道闸 </w:t>
      </w:r>
      <w:r>
        <w:t>1</w:t>
      </w:r>
      <w:r>
        <w:rPr>
          <w:spacing w:val="-11"/>
        </w:rPr>
        <w:t xml:space="preserve"> 米左右，摄像机安装注意要有倾斜度(防止车的远光灯直射</w:t>
      </w:r>
      <w:r>
        <w:rPr>
          <w:spacing w:val="-3"/>
        </w:rPr>
        <w:t>和太阳光的直射会导致摄像机镜头曝光)。</w:t>
      </w:r>
    </w:p>
    <w:p>
      <w:pPr>
        <w:pStyle w:val="BodyText"/>
        <w:rPr>
          <w:sz w:val="32"/>
        </w:rPr>
      </w:pPr>
    </w:p>
    <w:p>
      <w:pPr>
        <w:spacing w:before="221"/>
        <w:ind w:left="114" w:right="0" w:firstLine="0"/>
        <w:jc w:val="left"/>
        <w:rPr>
          <w:b/>
          <w:sz w:val="31"/>
        </w:rPr>
      </w:pPr>
      <w:r>
        <w:rPr>
          <w:b/>
          <w:sz w:val="31"/>
        </w:rPr>
        <w:t>软件运行环境</w:t>
      </w:r>
    </w:p>
    <w:p>
      <w:pPr>
        <w:pStyle w:val="BodyText"/>
        <w:spacing w:before="3"/>
        <w:rPr>
          <w:b/>
          <w:sz w:val="23"/>
        </w:rPr>
      </w:pPr>
    </w:p>
    <w:p>
      <w:pPr>
        <w:pStyle w:val="BodyText"/>
        <w:ind w:left="791"/>
      </w:pPr>
      <w:r>
        <w:rPr>
          <w:b/>
        </w:rPr>
        <w:t>操作系统：</w:t>
      </w:r>
      <w:r>
        <w:t>Windows</w:t>
      </w:r>
      <w:r>
        <w:rPr>
          <w:spacing w:val="40"/>
        </w:rPr>
        <w:t xml:space="preserve"> </w:t>
      </w:r>
      <w:r>
        <w:t>XP</w:t>
      </w:r>
      <w:r>
        <w:rPr>
          <w:spacing w:val="41"/>
        </w:rPr>
        <w:t xml:space="preserve"> </w:t>
      </w:r>
      <w:r>
        <w:rPr>
          <w:spacing w:val="-5"/>
        </w:rPr>
        <w:t>sp3</w:t>
      </w:r>
      <w:r>
        <w:t>、WIN7</w:t>
      </w:r>
      <w:r>
        <w:rPr>
          <w:spacing w:val="-15"/>
        </w:rPr>
        <w:t xml:space="preserve"> 旗舰版、</w:t>
      </w:r>
      <w:r>
        <w:t>WIN7</w:t>
      </w:r>
      <w:r>
        <w:rPr>
          <w:spacing w:val="40"/>
        </w:rPr>
        <w:t xml:space="preserve"> </w:t>
      </w:r>
      <w:r>
        <w:t>32</w:t>
      </w:r>
      <w:r>
        <w:rPr>
          <w:spacing w:val="-15"/>
        </w:rPr>
        <w:t xml:space="preserve"> 位系统、</w:t>
      </w:r>
      <w:r>
        <w:t>WIN7</w:t>
      </w:r>
      <w:r>
        <w:rPr>
          <w:spacing w:val="41"/>
        </w:rPr>
        <w:t xml:space="preserve"> </w:t>
      </w:r>
      <w:r>
        <w:t xml:space="preserve">64 </w:t>
      </w:r>
      <w:r>
        <w:rPr>
          <w:spacing w:val="-83"/>
          <w:position w:val="-4"/>
        </w:rPr>
        <w:drawing>
          <wp:inline distT="0" distB="0" distL="0" distR="0">
            <wp:extent cx="1000125" cy="185419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spacing w:line="420" w:lineRule="auto"/>
        <w:ind w:left="744" w:right="6303" w:firstLine="3"/>
      </w:pPr>
      <w:r>
        <w:rPr>
          <w:b/>
        </w:rPr>
        <w:t>电脑配置要求：</w:t>
      </w:r>
      <w:r>
        <w:t>intel</w:t>
      </w:r>
      <w:r>
        <w:rPr>
          <w:spacing w:val="84"/>
        </w:rPr>
        <w:t xml:space="preserve"> </w:t>
      </w:r>
      <w:r>
        <w:t>I3</w:t>
      </w:r>
      <w:r>
        <w:rPr>
          <w:spacing w:val="-13"/>
        </w:rPr>
        <w:t xml:space="preserve"> 或以上处理器、内存 </w:t>
      </w:r>
      <w:r>
        <w:t>4GB、500G</w:t>
      </w:r>
      <w:r>
        <w:rPr>
          <w:spacing w:val="-8"/>
        </w:rPr>
        <w:t xml:space="preserve"> 及以上硬盘</w:t>
      </w:r>
      <w:r>
        <w:t>（</w:t>
      </w:r>
      <w:r>
        <w:rPr>
          <w:spacing w:val="-14"/>
        </w:rPr>
        <w:t>硬</w:t>
      </w:r>
      <w:r>
        <w:rPr>
          <w:spacing w:val="14"/>
        </w:rPr>
        <w:t>识别可使用</w:t>
      </w:r>
      <w:r>
        <w:t>I3 的处理器，但是硬识别同一台电脑在线管理两进两出车道时</w:t>
      </w:r>
      <w:r>
        <w:rPr>
          <w:spacing w:val="14"/>
        </w:rPr>
        <w:t>，建议使用</w:t>
      </w:r>
      <w:r>
        <w:t>I5</w:t>
      </w:r>
      <w:r>
        <w:rPr>
          <w:spacing w:val="-13"/>
        </w:rPr>
        <w:t xml:space="preserve"> 及以上处理器</w:t>
      </w:r>
      <w:r>
        <w:t>）</w:t>
      </w:r>
    </w:p>
    <w:p>
      <w:pPr>
        <w:pStyle w:val="BodyText"/>
        <w:spacing w:line="420" w:lineRule="auto"/>
        <w:ind w:left="748" w:right="7958"/>
      </w:pPr>
      <w:r>
        <w:rPr>
          <w:b/>
        </w:rPr>
        <w:t>分辨率：</w:t>
      </w:r>
      <w:r>
        <w:t>支持 1440*900 分辨率，19 英寸及以上的真彩显示器</w:t>
      </w:r>
      <w:r>
        <w:rPr>
          <w:b/>
        </w:rPr>
        <w:t>运行环境</w:t>
      </w:r>
      <w:r>
        <w:t>：Framework4.0Clent</w:t>
      </w:r>
    </w:p>
    <w:p>
      <w:pPr>
        <w:pStyle w:val="BodyText"/>
        <w:ind w:left="748"/>
      </w:pPr>
      <w:r>
        <w:rPr>
          <w:b/>
        </w:rPr>
        <w:t>数据库：</w:t>
      </w:r>
      <w:r>
        <w:t>SQL2000 或者SQL2008 版本（推荐使用）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9"/>
        </w:rPr>
      </w:pPr>
    </w:p>
    <w:p>
      <w:pPr>
        <w:pStyle w:val="Heading1"/>
      </w:pPr>
      <w:r>
        <w:t>二、车牌识别专用摄像机调试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7"/>
        <w:rPr>
          <w:b/>
          <w:sz w:val="38"/>
        </w:rPr>
      </w:pPr>
    </w:p>
    <w:p>
      <w:pPr>
        <w:spacing w:before="0" w:line="345" w:lineRule="auto"/>
        <w:ind w:left="114" w:right="736" w:firstLine="655"/>
        <w:jc w:val="both"/>
        <w:rPr>
          <w:sz w:val="31"/>
        </w:rPr>
      </w:pPr>
      <w:r>
        <w:rPr>
          <w:spacing w:val="8"/>
          <w:sz w:val="31"/>
        </w:rPr>
        <w:t>确保浏览器版本在</w:t>
      </w:r>
      <w:r>
        <w:rPr>
          <w:sz w:val="31"/>
        </w:rPr>
        <w:t>IE6 及以上，打开IE</w:t>
      </w:r>
      <w:r>
        <w:rPr>
          <w:spacing w:val="-8"/>
          <w:sz w:val="31"/>
        </w:rPr>
        <w:t xml:space="preserve"> 浏览器里面的工具 --- </w:t>
      </w:r>
      <w:r>
        <w:rPr>
          <w:sz w:val="31"/>
        </w:rPr>
        <w:t>Internet</w:t>
      </w:r>
      <w:r>
        <w:rPr>
          <w:spacing w:val="-2"/>
          <w:sz w:val="31"/>
        </w:rPr>
        <w:t xml:space="preserve"> 选项 --- 安全 --- 自定义级别，除</w:t>
      </w:r>
      <w:r>
        <w:rPr>
          <w:b/>
          <w:spacing w:val="-7"/>
          <w:sz w:val="31"/>
        </w:rPr>
        <w:t>【仅</w:t>
      </w:r>
      <w:r>
        <w:rPr>
          <w:b/>
          <w:spacing w:val="-1"/>
          <w:sz w:val="31"/>
        </w:rPr>
        <w:t xml:space="preserve">允许经过批准的域在未经提示的情况下使用 </w:t>
      </w:r>
      <w:r>
        <w:rPr>
          <w:b/>
          <w:sz w:val="31"/>
        </w:rPr>
        <w:t>Active</w:t>
      </w:r>
      <w:r>
        <w:rPr>
          <w:b/>
          <w:spacing w:val="98"/>
          <w:sz w:val="31"/>
        </w:rPr>
        <w:t xml:space="preserve"> </w:t>
      </w:r>
      <w:r>
        <w:rPr>
          <w:b/>
          <w:spacing w:val="-4"/>
          <w:sz w:val="31"/>
        </w:rPr>
        <w:t>X</w:t>
      </w:r>
      <w:r>
        <w:rPr>
          <w:b/>
          <w:spacing w:val="3"/>
          <w:sz w:val="31"/>
        </w:rPr>
        <w:t>】</w:t>
      </w:r>
      <w:r>
        <w:rPr>
          <w:spacing w:val="-3"/>
          <w:sz w:val="31"/>
        </w:rPr>
        <w:t>设置为</w:t>
      </w:r>
      <w:r>
        <w:rPr>
          <w:b/>
          <w:sz w:val="31"/>
        </w:rPr>
        <w:t>禁用</w:t>
      </w:r>
      <w:r>
        <w:rPr>
          <w:spacing w:val="9"/>
          <w:sz w:val="31"/>
        </w:rPr>
        <w:t>之外，将所有包含</w:t>
      </w:r>
      <w:r>
        <w:rPr>
          <w:sz w:val="31"/>
        </w:rPr>
        <w:t>Active</w:t>
      </w:r>
      <w:r>
        <w:rPr>
          <w:spacing w:val="99"/>
          <w:sz w:val="31"/>
        </w:rPr>
        <w:t xml:space="preserve"> </w:t>
      </w:r>
      <w:r>
        <w:rPr>
          <w:sz w:val="31"/>
        </w:rPr>
        <w:t>X</w:t>
      </w:r>
      <w:r>
        <w:rPr>
          <w:spacing w:val="-6"/>
          <w:sz w:val="31"/>
        </w:rPr>
        <w:t xml:space="preserve"> 控件的选项权限全部</w:t>
      </w:r>
      <w:r>
        <w:rPr>
          <w:b/>
          <w:sz w:val="31"/>
        </w:rPr>
        <w:t>启用</w:t>
      </w:r>
      <w:r>
        <w:rPr>
          <w:sz w:val="31"/>
        </w:rPr>
        <w:t>。</w:t>
      </w:r>
    </w:p>
    <w:p>
      <w:pPr>
        <w:pStyle w:val="BodyText"/>
        <w:spacing w:before="6"/>
        <w:rPr>
          <w:sz w:val="36"/>
        </w:r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0" w:after="0" w:line="240" w:lineRule="auto"/>
        <w:ind w:left="856" w:right="0" w:hanging="742"/>
        <w:jc w:val="left"/>
      </w:pPr>
      <w:r>
        <w:t>登陆摄像机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3559434</wp:posOffset>
            </wp:positionH>
            <wp:positionV relativeFrom="paragraph">
              <wp:posOffset>245821</wp:posOffset>
            </wp:positionV>
            <wp:extent cx="4114754" cy="181451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754" cy="1814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71"/>
        </w:rPr>
      </w:pPr>
    </w:p>
    <w:p>
      <w:pPr>
        <w:pStyle w:val="ListParagraph"/>
        <w:numPr>
          <w:ilvl w:val="0"/>
          <w:numId w:val="9"/>
        </w:numPr>
        <w:tabs>
          <w:tab w:val="left" w:pos="908"/>
        </w:tabs>
        <w:spacing w:before="1" w:after="0" w:line="240" w:lineRule="auto"/>
        <w:ind w:left="907" w:right="0" w:hanging="794"/>
        <w:jc w:val="left"/>
        <w:rPr>
          <w:sz w:val="31"/>
        </w:rPr>
      </w:pPr>
      <w:r>
        <w:rPr>
          <w:sz w:val="31"/>
        </w:rPr>
        <w:t>登陆之后注意提示的控件必须允许安装，阻止安装控件之后视频不能正常显示；</w:t>
      </w:r>
    </w:p>
    <w:p>
      <w:pPr>
        <w:pStyle w:val="ListParagraph"/>
        <w:numPr>
          <w:ilvl w:val="0"/>
          <w:numId w:val="9"/>
        </w:numPr>
        <w:tabs>
          <w:tab w:val="left" w:pos="1062"/>
        </w:tabs>
        <w:spacing w:before="175" w:after="0" w:line="345" w:lineRule="auto"/>
        <w:ind w:left="272" w:right="4834" w:hanging="159"/>
        <w:jc w:val="left"/>
        <w:rPr>
          <w:sz w:val="31"/>
        </w:rPr>
      </w:pPr>
      <w:r>
        <w:rPr>
          <w:spacing w:val="-12"/>
          <w:sz w:val="31"/>
        </w:rPr>
        <w:t xml:space="preserve">在 </w:t>
      </w:r>
      <w:r>
        <w:rPr>
          <w:sz w:val="31"/>
        </w:rPr>
        <w:t>IE</w:t>
      </w:r>
      <w:r>
        <w:rPr>
          <w:spacing w:val="-2"/>
          <w:sz w:val="31"/>
        </w:rPr>
        <w:t xml:space="preserve"> 浏览器的地址栏输入摄像机的</w:t>
      </w:r>
      <w:r>
        <w:rPr>
          <w:sz w:val="31"/>
        </w:rPr>
        <w:t>IP</w:t>
      </w:r>
      <w:r>
        <w:rPr>
          <w:spacing w:val="7"/>
          <w:sz w:val="31"/>
        </w:rPr>
        <w:t>，默认入口摄像机的</w:t>
      </w:r>
      <w:r>
        <w:rPr>
          <w:sz w:val="31"/>
        </w:rPr>
        <w:t>IP</w:t>
      </w:r>
      <w:r>
        <w:rPr>
          <w:spacing w:val="-22"/>
          <w:sz w:val="31"/>
        </w:rPr>
        <w:t xml:space="preserve"> 是 </w:t>
      </w:r>
      <w:r>
        <w:rPr>
          <w:color w:val="FF0000"/>
          <w:sz w:val="31"/>
        </w:rPr>
        <w:t>192.168.1.102</w:t>
      </w:r>
      <w:r>
        <w:rPr>
          <w:sz w:val="31"/>
        </w:rPr>
        <w:t xml:space="preserve">； </w:t>
      </w:r>
      <w:r>
        <w:rPr>
          <w:spacing w:val="8"/>
          <w:sz w:val="31"/>
        </w:rPr>
        <w:t>默认出口摄像机的</w:t>
      </w:r>
      <w:r>
        <w:rPr>
          <w:sz w:val="31"/>
        </w:rPr>
        <w:t>IP</w:t>
      </w:r>
      <w:r>
        <w:rPr>
          <w:spacing w:val="-53"/>
          <w:sz w:val="31"/>
        </w:rPr>
        <w:t xml:space="preserve"> 是 </w:t>
      </w:r>
      <w:r>
        <w:rPr>
          <w:color w:val="FF0000"/>
          <w:sz w:val="31"/>
        </w:rPr>
        <w:t>192.168.1.104</w:t>
      </w:r>
      <w:r>
        <w:rPr>
          <w:sz w:val="31"/>
        </w:rPr>
        <w:t>;</w:t>
      </w:r>
    </w:p>
    <w:p>
      <w:pPr>
        <w:pStyle w:val="ListParagraph"/>
        <w:numPr>
          <w:ilvl w:val="0"/>
          <w:numId w:val="9"/>
        </w:numPr>
        <w:tabs>
          <w:tab w:val="left" w:pos="908"/>
        </w:tabs>
        <w:spacing w:before="1" w:after="0" w:line="240" w:lineRule="auto"/>
        <w:ind w:left="907" w:right="0" w:hanging="794"/>
        <w:jc w:val="left"/>
        <w:rPr>
          <w:sz w:val="31"/>
        </w:rPr>
      </w:pPr>
      <w:r>
        <w:rPr>
          <w:spacing w:val="24"/>
          <w:sz w:val="31"/>
        </w:rPr>
        <w:t>用户名</w:t>
      </w:r>
      <w:r>
        <w:rPr>
          <w:color w:val="FF0000"/>
          <w:sz w:val="31"/>
        </w:rPr>
        <w:t>admin</w:t>
      </w:r>
      <w:r>
        <w:rPr>
          <w:spacing w:val="24"/>
          <w:sz w:val="31"/>
        </w:rPr>
        <w:t>，密码</w:t>
      </w:r>
      <w:r>
        <w:rPr>
          <w:color w:val="FF0000"/>
          <w:sz w:val="31"/>
        </w:rPr>
        <w:t>admin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2"/>
          <w:pgSz w:w="17860" w:h="25260"/>
          <w:pgMar w:top="920" w:right="0" w:bottom="2360" w:left="620" w:header="0" w:footer="2161"/>
          <w:pgNumType w:start="5"/>
          <w:cols w:space="708"/>
        </w:sect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71" w:after="0" w:line="240" w:lineRule="auto"/>
        <w:ind w:left="856" w:right="0" w:hanging="742"/>
        <w:jc w:val="left"/>
      </w:pPr>
      <w:r>
        <w:rPr>
          <w:spacing w:val="-18"/>
        </w:rPr>
        <w:t xml:space="preserve">修改摄像机 </w:t>
      </w:r>
      <w:r>
        <w:rPr>
          <w:rFonts w:ascii="Arial" w:eastAsia="Arial"/>
        </w:rPr>
        <w:t>IP</w:t>
      </w:r>
      <w:r>
        <w:rPr>
          <w:rFonts w:ascii="Arial" w:eastAsia="Arial"/>
          <w:spacing w:val="-14"/>
        </w:rPr>
        <w:t xml:space="preserve"> </w:t>
      </w:r>
      <w:r>
        <w:t>地址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824864</wp:posOffset>
            </wp:positionH>
            <wp:positionV relativeFrom="paragraph">
              <wp:posOffset>186904</wp:posOffset>
            </wp:positionV>
            <wp:extent cx="9661876" cy="4672869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1876" cy="4672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8"/>
        </w:numPr>
        <w:tabs>
          <w:tab w:val="left" w:pos="908"/>
        </w:tabs>
        <w:spacing w:before="140" w:after="0" w:line="240" w:lineRule="auto"/>
        <w:ind w:left="907" w:right="0" w:hanging="794"/>
        <w:jc w:val="left"/>
        <w:rPr>
          <w:sz w:val="31"/>
        </w:rPr>
      </w:pPr>
      <w:r>
        <w:rPr>
          <w:spacing w:val="9"/>
          <w:sz w:val="31"/>
        </w:rPr>
        <w:t>出厂摄像机默认</w:t>
      </w:r>
      <w:r>
        <w:rPr>
          <w:sz w:val="31"/>
        </w:rPr>
        <w:t>IP</w:t>
      </w:r>
      <w:r>
        <w:rPr>
          <w:spacing w:val="-38"/>
          <w:sz w:val="31"/>
        </w:rPr>
        <w:t xml:space="preserve"> 地址 </w:t>
      </w:r>
      <w:r>
        <w:rPr>
          <w:sz w:val="31"/>
        </w:rPr>
        <w:t>192.168.1.102</w:t>
      </w:r>
      <w:r>
        <w:rPr>
          <w:spacing w:val="9"/>
          <w:sz w:val="31"/>
        </w:rPr>
        <w:t>，摄像机和电脑</w:t>
      </w:r>
      <w:r>
        <w:rPr>
          <w:sz w:val="31"/>
        </w:rPr>
        <w:t>IP</w:t>
      </w:r>
      <w:r>
        <w:rPr>
          <w:spacing w:val="-9"/>
          <w:sz w:val="31"/>
        </w:rPr>
        <w:t xml:space="preserve"> 地址需保证在同一网段；</w:t>
      </w:r>
    </w:p>
    <w:p>
      <w:pPr>
        <w:pStyle w:val="ListParagraph"/>
        <w:numPr>
          <w:ilvl w:val="0"/>
          <w:numId w:val="8"/>
        </w:numPr>
        <w:tabs>
          <w:tab w:val="left" w:pos="908"/>
        </w:tabs>
        <w:spacing w:before="175" w:after="0" w:line="240" w:lineRule="auto"/>
        <w:ind w:left="907" w:right="0" w:hanging="794"/>
        <w:jc w:val="left"/>
        <w:rPr>
          <w:sz w:val="31"/>
        </w:rPr>
      </w:pPr>
      <w:r>
        <w:rPr>
          <w:spacing w:val="36"/>
          <w:sz w:val="31"/>
        </w:rPr>
        <w:t>修改</w:t>
      </w:r>
      <w:r>
        <w:rPr>
          <w:sz w:val="31"/>
        </w:rPr>
        <w:t>IP</w:t>
      </w:r>
      <w:r>
        <w:rPr>
          <w:spacing w:val="-15"/>
          <w:sz w:val="31"/>
        </w:rPr>
        <w:t xml:space="preserve"> 地址后，点击【确定】，摄像机自动重启，等待两分钟，新</w:t>
      </w:r>
      <w:r>
        <w:rPr>
          <w:sz w:val="31"/>
        </w:rPr>
        <w:t>IP</w:t>
      </w:r>
      <w:r>
        <w:rPr>
          <w:spacing w:val="-9"/>
          <w:sz w:val="31"/>
        </w:rPr>
        <w:t xml:space="preserve"> 地址重新登陆即可。</w:t>
      </w:r>
    </w:p>
    <w:p>
      <w:pPr>
        <w:pStyle w:val="BodyText"/>
        <w:rPr>
          <w:sz w:val="32"/>
        </w:r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231" w:after="0" w:line="240" w:lineRule="auto"/>
        <w:ind w:left="856" w:right="0" w:hanging="742"/>
        <w:jc w:val="left"/>
      </w:pPr>
      <w:r>
        <w:t>摄像机视频设置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5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857250</wp:posOffset>
            </wp:positionH>
            <wp:positionV relativeFrom="paragraph">
              <wp:posOffset>236037</wp:posOffset>
            </wp:positionV>
            <wp:extent cx="9648495" cy="4953000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8495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60"/>
        </w:rPr>
      </w:pPr>
    </w:p>
    <w:p>
      <w:pPr>
        <w:pStyle w:val="BodyText"/>
        <w:spacing w:line="345" w:lineRule="auto"/>
        <w:ind w:left="114" w:right="652" w:firstLine="835"/>
      </w:pPr>
      <w:r>
        <w:rPr>
          <w:w w:val="102"/>
        </w:rPr>
        <w:t>调节图像质量，一般默认为“中等</w:t>
      </w:r>
      <w:r>
        <w:rPr>
          <w:spacing w:val="-16"/>
          <w:w w:val="102"/>
        </w:rPr>
        <w:t>”，当实时画面由于局域网网络问题出现卡顿不流畅现象时，可把图像质量设置</w:t>
      </w:r>
      <w:r>
        <w:t>为“流畅”或“较流畅</w:t>
      </w:r>
      <w:r>
        <w:rPr>
          <w:spacing w:val="-88"/>
        </w:rPr>
        <w:t>”。</w:t>
      </w:r>
    </w:p>
    <w:p>
      <w:pPr>
        <w:spacing w:after="0" w:line="345" w:lineRule="auto"/>
        <w:sectPr>
          <w:footerReference w:type="default" r:id="rId15"/>
          <w:pgSz w:w="17860" w:h="25260"/>
          <w:pgMar w:top="820" w:right="0" w:bottom="2360" w:left="620" w:header="0" w:footer="2161"/>
          <w:pgNumType w:start="6"/>
          <w:cols w:space="708"/>
        </w:sectPr>
      </w:pPr>
    </w:p>
    <w:p>
      <w:pPr>
        <w:spacing w:before="35"/>
        <w:ind w:left="114" w:right="0" w:firstLine="0"/>
        <w:jc w:val="left"/>
        <w:rPr>
          <w:b/>
          <w:sz w:val="31"/>
        </w:rPr>
      </w:pPr>
      <w:r>
        <w:rPr>
          <w:b/>
          <w:sz w:val="31"/>
        </w:rPr>
        <w:t>提示：图像质量设置不会影响识别率。</w:t>
      </w:r>
    </w:p>
    <w:p>
      <w:pPr>
        <w:pStyle w:val="BodyText"/>
        <w:spacing w:before="10"/>
        <w:rPr>
          <w:b/>
          <w:sz w:val="8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2236851</wp:posOffset>
            </wp:positionH>
            <wp:positionV relativeFrom="paragraph">
              <wp:posOffset>96273</wp:posOffset>
            </wp:positionV>
            <wp:extent cx="6864036" cy="496214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4036" cy="496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6"/>
        <w:ind w:left="834"/>
      </w:pPr>
      <w:r>
        <w:t>更改摄像机视频文字叠加内容以及文字显示的坐标位置 。</w:t>
      </w: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2171826</wp:posOffset>
            </wp:positionH>
            <wp:positionV relativeFrom="paragraph">
              <wp:posOffset>175267</wp:posOffset>
            </wp:positionV>
            <wp:extent cx="6987444" cy="5530024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7444" cy="5530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1"/>
        <w:ind w:left="294"/>
      </w:pPr>
      <w:r>
        <w:t>（1）调节图像亮度、对比度、饱和度以及清晰度；</w:t>
      </w:r>
    </w:p>
    <w:p>
      <w:pPr>
        <w:pStyle w:val="BodyText"/>
        <w:spacing w:before="175"/>
        <w:ind w:left="431"/>
      </w:pPr>
      <w:r>
        <w:t>(2）根据现场的环境调节能看到最清晰即可，最好不要改动太大会对摄像机识别率有影响。</w:t>
      </w:r>
    </w:p>
    <w:p>
      <w:pPr>
        <w:spacing w:after="0"/>
        <w:sectPr>
          <w:footerReference w:type="default" r:id="rId18"/>
          <w:pgSz w:w="17860" w:h="25260"/>
          <w:pgMar w:top="780" w:right="0" w:bottom="2360" w:left="620" w:header="0" w:footer="2161"/>
          <w:pgNumType w:start="7"/>
          <w:cols w:space="708"/>
        </w:sect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71" w:after="0" w:line="240" w:lineRule="auto"/>
        <w:ind w:left="856" w:right="0" w:hanging="742"/>
        <w:jc w:val="left"/>
      </w:pPr>
      <w:r>
        <w:t>输入输出相关选项设置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472820</wp:posOffset>
            </wp:positionH>
            <wp:positionV relativeFrom="paragraph">
              <wp:posOffset>245959</wp:posOffset>
            </wp:positionV>
            <wp:extent cx="10306521" cy="5274183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6521" cy="5274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4" w:line="348" w:lineRule="auto"/>
        <w:ind w:left="114" w:right="693" w:firstLine="698"/>
      </w:pPr>
      <w:r>
        <w:t>在脱机时，摄像机与控制板是通过RS485-1 通讯，所以一定要在输出端口勾选RS485-1 输出，否则摄像机识别车牌之后无输出结果。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6"/>
        </w:rPr>
        <w:sectPr>
          <w:footerReference w:type="default" r:id="rId20"/>
          <w:pgSz w:w="17860" w:h="25260"/>
          <w:pgMar w:top="820" w:right="0" w:bottom="2360" w:left="620" w:header="0" w:footer="2161"/>
          <w:pgNumType w:start="8"/>
          <w:cols w:space="708"/>
        </w:sectPr>
      </w:pPr>
    </w:p>
    <w:p>
      <w:pPr>
        <w:pStyle w:val="BodyText"/>
        <w:ind w:left="83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474091</wp:posOffset>
            </wp:positionH>
            <wp:positionV relativeFrom="paragraph">
              <wp:posOffset>-6579489</wp:posOffset>
            </wp:positionV>
            <wp:extent cx="10523347" cy="6457823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3347" cy="6457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切记选择启用白名单，否则脱机月租车不能正常进出。</w:t>
      </w:r>
    </w:p>
    <w:p>
      <w:pPr>
        <w:spacing w:after="0"/>
        <w:sectPr>
          <w:footerReference w:type="default" r:id="rId22"/>
          <w:type w:val="nextPage"/>
          <w:pgSz w:w="17860" w:h="25260"/>
          <w:pgMar w:top="820" w:right="0" w:bottom="2360" w:left="620" w:header="0" w:footer="2161"/>
          <w:pgNumType w:start="9"/>
          <w:cols w:space="708"/>
          <w:titlePg w:val="0"/>
        </w:sectPr>
      </w:pPr>
    </w:p>
    <w:p>
      <w:pPr>
        <w:pStyle w:val="BodyText"/>
        <w:ind w:left="115"/>
        <w:rPr>
          <w:sz w:val="20"/>
        </w:rPr>
      </w:pPr>
      <w:r>
        <w:rPr>
          <w:sz w:val="20"/>
        </w:rPr>
        <w:drawing>
          <wp:inline distT="0" distB="0" distL="0" distR="0">
            <wp:extent cx="10594397" cy="5546979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94397" cy="5546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63"/>
        <w:ind w:left="899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473837</wp:posOffset>
            </wp:positionH>
            <wp:positionV relativeFrom="paragraph">
              <wp:posOffset>344297</wp:posOffset>
            </wp:positionV>
            <wp:extent cx="10144001" cy="5786437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4001" cy="5786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默认一般选择精确匹配（车牌号完全匹配）</w:t>
      </w:r>
    </w:p>
    <w:p>
      <w:pPr>
        <w:pStyle w:val="BodyText"/>
        <w:spacing w:before="122"/>
        <w:ind w:left="812"/>
      </w:pPr>
      <w:r>
        <w:t xml:space="preserve">摄像机与控制板的通讯波特率为 </w:t>
      </w:r>
      <w:r>
        <w:rPr>
          <w:b/>
          <w:color w:val="FF0000"/>
        </w:rPr>
        <w:t>4800</w:t>
      </w:r>
      <w:r>
        <w:t xml:space="preserve">，一定要确定波特率是 </w:t>
      </w:r>
      <w:r>
        <w:rPr>
          <w:b/>
          <w:color w:val="FF0000"/>
        </w:rPr>
        <w:t>4800</w:t>
      </w:r>
      <w:r>
        <w:t>，否则摄像机与控制板不能通讯</w:t>
      </w:r>
    </w:p>
    <w:p>
      <w:pPr>
        <w:spacing w:after="0"/>
        <w:sectPr>
          <w:footerReference w:type="default" r:id="rId25"/>
          <w:pgSz w:w="17860" w:h="25260"/>
          <w:pgMar w:top="1480" w:right="0" w:bottom="2360" w:left="620" w:header="0" w:footer="2161"/>
          <w:pgNumType w:start="10"/>
          <w:cols w:space="708"/>
        </w:sect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71" w:after="0" w:line="240" w:lineRule="auto"/>
        <w:ind w:left="856" w:right="0" w:hanging="742"/>
        <w:jc w:val="left"/>
      </w:pPr>
      <w:r>
        <w:t>储存管理设置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473455</wp:posOffset>
            </wp:positionH>
            <wp:positionV relativeFrom="paragraph">
              <wp:posOffset>227925</wp:posOffset>
            </wp:positionV>
            <wp:extent cx="9562565" cy="5667184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2565" cy="5667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0"/>
        <w:ind w:left="953"/>
      </w:pPr>
      <w:r>
        <w:t>新安装的摄像机建议格式化SD 卡。</w:t>
      </w:r>
    </w:p>
    <w:p>
      <w:pPr>
        <w:pStyle w:val="BodyText"/>
        <w:rPr>
          <w:sz w:val="32"/>
        </w:rPr>
      </w:pPr>
    </w:p>
    <w:p>
      <w:pPr>
        <w:pStyle w:val="Heading2"/>
        <w:numPr>
          <w:ilvl w:val="1"/>
          <w:numId w:val="10"/>
        </w:numPr>
        <w:tabs>
          <w:tab w:val="left" w:pos="856"/>
        </w:tabs>
        <w:spacing w:before="231" w:after="0" w:line="240" w:lineRule="auto"/>
        <w:ind w:left="856" w:right="0" w:hanging="742"/>
        <w:jc w:val="left"/>
      </w:pPr>
      <w:r>
        <w:t>触发方式选择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77"/>
        <w:ind w:left="3823" w:right="4444" w:firstLine="0"/>
        <w:jc w:val="center"/>
        <w:rPr>
          <w:rFonts w:ascii="Arial"/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466725</wp:posOffset>
            </wp:positionH>
            <wp:positionV relativeFrom="paragraph">
              <wp:posOffset>-5464457</wp:posOffset>
            </wp:positionV>
            <wp:extent cx="8429583" cy="5673344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9583" cy="567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42"/>
        </w:rPr>
        <w:t>10 / 25</w:t>
      </w:r>
    </w:p>
    <w:p>
      <w:pPr>
        <w:spacing w:after="0"/>
        <w:jc w:val="center"/>
        <w:rPr>
          <w:rFonts w:ascii="Arial"/>
          <w:sz w:val="42"/>
        </w:rPr>
      </w:pPr>
      <w:r>
        <w:rPr>
          <w:rFonts w:ascii="Arial"/>
          <w:sz w:val="42"/>
        </w:rPr>
        <w:br/>
      </w:r>
      <w:r>
        <w:rPr>
          <w:rFonts w:ascii="Arial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https://d.book118.com/925130133204011122</w:t>
        </w:r>
      </w:hyperlink>
    </w:p>
    <w:p>
      <w:pPr>
        <w:spacing w:after="0"/>
        <w:jc w:val="center"/>
        <w:rPr>
          <w:rFonts w:ascii="Arial"/>
          <w:sz w:val="42"/>
        </w:rPr>
      </w:pPr>
    </w:p>
    <w:sectPr>
      <w:footerReference w:type="default" r:id="rId29"/>
      <w:pgSz w:w="17860" w:h="25260"/>
      <w:pgMar w:top="820" w:right="0" w:bottom="280" w:left="620" w:header="0" w:footer="0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5pt;height:23.25pt;margin-top:1143.64pt;margin-left:419.3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5pt;height:23.25pt;margin-top:1143.64pt;margin-left:419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5pt;height:23.25pt;margin-top:1143.64pt;margin-left:419.3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3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5pt;height:23.25pt;margin-top:1143.64pt;margin-left:419.3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5pt;height:23.25pt;margin-top:1143.64pt;margin-left:419.3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5pt;height:23.25pt;margin-top:1143.64pt;margin-left:419.3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6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5pt;height:23.25pt;margin-top:1143.64pt;margin-left:419.3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7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5pt;height:23.25pt;margin-top:1143.64pt;margin-left:419.3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8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5pt;height:23.25pt;margin-top:1143.64pt;margin-left:419.3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9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5pt;height:23.25pt;margin-top:1143.64pt;margin-left:419.3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2" w:line="422" w:lineRule="exact"/>
                  <w:ind w:left="60" w:right="0" w:firstLine="0"/>
                  <w:jc w:val="left"/>
                  <w:rPr>
                    <w:rFonts w:ascii="Times New Roman"/>
                    <w:sz w:val="4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4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42"/>
                  </w:rP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sz w:val="42"/>
                  </w:rPr>
                  <w:t xml:space="preserve"> / 25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8DE4"/>
    <w:multiLevelType w:val="hybridMultilevel"/>
    <w:tmpl w:val="00000000"/>
    <w:lvl w:ilvl="0">
      <w:start w:val="0"/>
      <w:numFmt w:val="bullet"/>
      <w:lvlText w:val="●"/>
      <w:lvlJc w:val="left"/>
      <w:pPr>
        <w:ind w:left="589" w:hanging="476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24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7" w:hanging="476"/>
      </w:pPr>
      <w:rPr>
        <w:rFonts w:hint="default"/>
      </w:rPr>
    </w:lvl>
  </w:abstractNum>
  <w:abstractNum w:abstractNumId="1">
    <w:nsid w:val="030A215B"/>
    <w:multiLevelType w:val="hybridMultilevel"/>
    <w:tmpl w:val="00000000"/>
    <w:lvl w:ilvl="0">
      <w:start w:val="3"/>
      <w:numFmt w:val="decimal"/>
      <w:lvlText w:val="%1"/>
      <w:lvlJc w:val="left"/>
      <w:pPr>
        <w:ind w:left="856" w:hanging="7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6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061" w:hanging="947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3">
      <w:start w:val="0"/>
      <w:numFmt w:val="bullet"/>
      <w:lvlText w:val="•"/>
      <w:lvlJc w:val="left"/>
      <w:pPr>
        <w:ind w:left="4655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8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6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4" w:hanging="947"/>
      </w:pPr>
      <w:rPr>
        <w:rFonts w:hint="default"/>
      </w:rPr>
    </w:lvl>
  </w:abstractNum>
  <w:abstractNum w:abstractNumId="2">
    <w:nsid w:val="04C04766"/>
    <w:multiLevelType w:val="hybridMultilevel"/>
    <w:tmpl w:val="00000000"/>
    <w:lvl w:ilvl="0">
      <w:start w:val="2"/>
      <w:numFmt w:val="decimal"/>
      <w:lvlText w:val="%1"/>
      <w:lvlJc w:val="left"/>
      <w:pPr>
        <w:ind w:left="1587" w:hanging="6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7" w:hanging="635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7" w:hanging="635"/>
      </w:pPr>
      <w:rPr>
        <w:rFonts w:hint="default"/>
      </w:rPr>
    </w:lvl>
  </w:abstractNum>
  <w:abstractNum w:abstractNumId="3">
    <w:nsid w:val="0673D6FB"/>
    <w:multiLevelType w:val="hybridMultilevel"/>
    <w:tmpl w:val="00000000"/>
    <w:lvl w:ilvl="0">
      <w:start w:val="8"/>
      <w:numFmt w:val="decimal"/>
      <w:lvlText w:val="%1"/>
      <w:lvlJc w:val="left"/>
      <w:pPr>
        <w:ind w:left="752" w:hanging="4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2" w:hanging="477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5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3" w:hanging="477"/>
      </w:pPr>
      <w:rPr>
        <w:rFonts w:hint="default"/>
      </w:rPr>
    </w:lvl>
  </w:abstractNum>
  <w:abstractNum w:abstractNumId="4">
    <w:nsid w:val="14BCE2A5"/>
    <w:multiLevelType w:val="hybridMultilevel"/>
    <w:tmpl w:val="00000000"/>
    <w:lvl w:ilvl="0">
      <w:start w:val="3"/>
      <w:numFmt w:val="decimal"/>
      <w:lvlText w:val="%1"/>
      <w:lvlJc w:val="left"/>
      <w:pPr>
        <w:ind w:left="1587" w:hanging="6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7" w:hanging="635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7" w:hanging="635"/>
      </w:pPr>
      <w:rPr>
        <w:rFonts w:hint="default"/>
      </w:rPr>
    </w:lvl>
  </w:abstractNum>
  <w:abstractNum w:abstractNumId="5">
    <w:nsid w:val="3CF1BCE4"/>
    <w:multiLevelType w:val="hybridMultilevel"/>
    <w:tmpl w:val="00000000"/>
    <w:lvl w:ilvl="0">
      <w:start w:val="2"/>
      <w:numFmt w:val="decimal"/>
      <w:lvlText w:val="%1"/>
      <w:lvlJc w:val="left"/>
      <w:pPr>
        <w:ind w:left="85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6" w:hanging="742"/>
        <w:jc w:val="left"/>
      </w:pPr>
      <w:rPr>
        <w:rFonts w:ascii="Arial" w:eastAsia="Arial" w:hAnsi="Arial" w:cs="Arial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287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2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3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8" w:hanging="742"/>
      </w:pPr>
      <w:rPr>
        <w:rFonts w:hint="default"/>
      </w:rPr>
    </w:lvl>
  </w:abstractNum>
  <w:abstractNum w:abstractNumId="6">
    <w:nsid w:val="4EADA553"/>
    <w:multiLevelType w:val="hybridMultilevel"/>
    <w:tmpl w:val="00000000"/>
    <w:lvl w:ilvl="0">
      <w:start w:val="1"/>
      <w:numFmt w:val="decimal"/>
      <w:lvlText w:val="（%1）"/>
      <w:lvlJc w:val="left"/>
      <w:pPr>
        <w:ind w:left="114" w:hanging="801"/>
        <w:jc w:val="left"/>
      </w:pPr>
      <w:rPr>
        <w:rFonts w:ascii="宋体" w:eastAsia="宋体" w:hAnsi="宋体" w:cs="宋体" w:hint="default"/>
        <w:b/>
        <w:bCs/>
        <w:spacing w:val="0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831" w:hanging="8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8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8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8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8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1" w:hanging="8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3" w:hanging="8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801"/>
      </w:pPr>
      <w:rPr>
        <w:rFonts w:hint="default"/>
      </w:rPr>
    </w:lvl>
  </w:abstractNum>
  <w:abstractNum w:abstractNumId="7">
    <w:nsid w:val="5255A121"/>
    <w:multiLevelType w:val="hybridMultilevel"/>
    <w:tmpl w:val="00000000"/>
    <w:lvl w:ilvl="0">
      <w:start w:val="1"/>
      <w:numFmt w:val="decimal"/>
      <w:lvlText w:val="（%1）"/>
      <w:lvlJc w:val="left"/>
      <w:pPr>
        <w:ind w:left="90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1" w:hanging="793"/>
      </w:pPr>
      <w:rPr>
        <w:rFonts w:hint="default"/>
      </w:rPr>
    </w:lvl>
  </w:abstractNum>
  <w:abstractNum w:abstractNumId="8">
    <w:nsid w:val="5B0B337D"/>
    <w:multiLevelType w:val="hybridMultilevel"/>
    <w:tmpl w:val="00000000"/>
    <w:lvl w:ilvl="0">
      <w:start w:val="1"/>
      <w:numFmt w:val="decimal"/>
      <w:lvlText w:val="%1"/>
      <w:lvlJc w:val="left"/>
      <w:pPr>
        <w:ind w:left="1389" w:hanging="88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01" w:hanging="8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3" w:hanging="8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5" w:hanging="8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7" w:hanging="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8" w:hanging="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10" w:hanging="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2" w:hanging="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4" w:hanging="880"/>
      </w:pPr>
      <w:rPr>
        <w:rFonts w:hint="default"/>
      </w:rPr>
    </w:lvl>
  </w:abstractNum>
  <w:abstractNum w:abstractNumId="9">
    <w:nsid w:val="657B1967"/>
    <w:multiLevelType w:val="hybridMultilevel"/>
    <w:tmpl w:val="00000000"/>
    <w:lvl w:ilvl="0">
      <w:start w:val="1"/>
      <w:numFmt w:val="decimal"/>
      <w:lvlText w:val="（%1）"/>
      <w:lvlJc w:val="left"/>
      <w:pPr>
        <w:ind w:left="90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1" w:hanging="793"/>
      </w:pPr>
      <w:rPr>
        <w:rFonts w:hint="default"/>
      </w:rPr>
    </w:lvl>
  </w:abstractNum>
  <w:abstractNum w:abstractNumId="10">
    <w:nsid w:val="6802C9D6"/>
    <w:multiLevelType w:val="hybridMultilevel"/>
    <w:tmpl w:val="00000000"/>
    <w:lvl w:ilvl="0">
      <w:start w:val="2"/>
      <w:numFmt w:val="decimal"/>
      <w:lvlText w:val="%1"/>
      <w:lvlJc w:val="left"/>
      <w:pPr>
        <w:ind w:left="1587" w:hanging="6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7" w:hanging="635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7" w:hanging="635"/>
      </w:pPr>
      <w:rPr>
        <w:rFonts w:hint="default"/>
      </w:rPr>
    </w:lvl>
  </w:abstractNum>
  <w:abstractNum w:abstractNumId="11">
    <w:nsid w:val="6F04FDA8"/>
    <w:multiLevelType w:val="hybridMultilevel"/>
    <w:tmpl w:val="00000000"/>
    <w:lvl w:ilvl="0">
      <w:start w:val="1"/>
      <w:numFmt w:val="decimal"/>
      <w:lvlText w:val="%1."/>
      <w:lvlJc w:val="left"/>
      <w:pPr>
        <w:ind w:left="654" w:hanging="540"/>
        <w:jc w:val="left"/>
      </w:pPr>
      <w:rPr>
        <w:rFonts w:hint="default"/>
        <w:b/>
        <w:bCs/>
        <w:w w:val="90"/>
      </w:rPr>
    </w:lvl>
    <w:lvl w:ilvl="1">
      <w:start w:val="1"/>
      <w:numFmt w:val="decimal"/>
      <w:lvlText w:val="%1.%2"/>
      <w:lvlJc w:val="left"/>
      <w:pPr>
        <w:ind w:left="1375" w:hanging="721"/>
        <w:jc w:val="left"/>
      </w:pPr>
      <w:rPr>
        <w:rFonts w:hint="default"/>
        <w:b/>
        <w:bCs/>
        <w:w w:val="89"/>
      </w:rPr>
    </w:lvl>
    <w:lvl w:ilvl="2">
      <w:start w:val="0"/>
      <w:numFmt w:val="bullet"/>
      <w:lvlText w:val="•"/>
      <w:lvlJc w:val="left"/>
      <w:pPr>
        <w:ind w:left="3142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4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6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8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0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5" w:hanging="721"/>
      </w:pPr>
      <w:rPr>
        <w:rFonts w:hint="default"/>
      </w:rPr>
    </w:lvl>
  </w:abstractNum>
  <w:abstractNum w:abstractNumId="12">
    <w:nsid w:val="7469ABFC"/>
    <w:multiLevelType w:val="hybridMultilevel"/>
    <w:tmpl w:val="00000000"/>
    <w:lvl w:ilvl="0">
      <w:start w:val="1"/>
      <w:numFmt w:val="decimal"/>
      <w:lvlText w:val="（%1）"/>
      <w:lvlJc w:val="left"/>
      <w:pPr>
        <w:ind w:left="90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3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1" w:hanging="793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1"/>
  </w:num>
  <w:num w:numId="6">
    <w:abstractNumId w:val="1"/>
  </w:num>
  <w:num w:numId="7">
    <w:abstractNumId w:val="6"/>
  </w:num>
  <w:num w:numId="8">
    <w:abstractNumId w:val="12"/>
  </w:num>
  <w:num w:numId="9">
    <w:abstractNumId w:val="9"/>
  </w:num>
  <w:num w:numId="10">
    <w:abstractNumId w:val="5"/>
  </w:num>
  <w:num w:numId="11">
    <w:abstractNumId w:val="4"/>
  </w:num>
  <w:num w:numId="12">
    <w:abstractNumId w:val="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14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71"/>
      <w:ind w:left="856" w:hanging="742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654" w:hanging="541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34"/>
      <w:ind w:left="114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80"/>
      <w:ind w:left="3791" w:right="3237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587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footer" Target="footer5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0.png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footer" Target="footer10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hyperlink" Target="https://d.book118.com/925130133204011122" TargetMode="Externa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jpeg" /><Relationship Id="rId7" Type="http://schemas.openxmlformats.org/officeDocument/2006/relationships/footer" Target="footer3.xml" /><Relationship Id="rId8" Type="http://schemas.openxmlformats.org/officeDocument/2006/relationships/image" Target="media/image2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2024-03-03T07:43:06Z</dcterms:created>
  <dcterms:modified xsi:type="dcterms:W3CDTF">2024-03-03T07:43:06Z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2022-12-03T00:00:00Z</vt:filetime>
  </property>
  <property fmtid="{D5CDD505-2E9C-101B-9397-08002B2CF9AE}" pid="3" name="LastSaved">
    <vt:filetime>2024-03-03T00:00:00Z</vt:filetime>
  </property>
</Properties>
</file>