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64" w:history="1">
        <w:r>
          <w:rPr>
            <w:rFonts w:ascii="仿宋" w:eastAsia="仿宋" w:hAnsi="仿宋" w:cs="仿宋" w:hint="eastAsia"/>
            <w:lang w:eastAsia="zh-CN"/>
          </w:rPr>
          <w:t>前言</w:t>
        </w:r>
        <w:r>
          <w:tab/>
        </w:r>
        <w:r>
          <w:fldChar w:fldCharType="begin"/>
        </w:r>
        <w:r>
          <w:instrText xml:space="preserve"> PAGEREF _Toc20964 \h </w:instrText>
        </w:r>
        <w:r>
          <w:fldChar w:fldCharType="separate"/>
        </w:r>
        <w:r>
          <w:t>3</w:t>
        </w:r>
        <w:r>
          <w:fldChar w:fldCharType="end"/>
        </w:r>
      </w:hyperlink>
    </w:p>
    <w:p>
      <w:pPr>
        <w:pStyle w:val="TOC1"/>
        <w:tabs>
          <w:tab w:val="right" w:leader="dot" w:pos="8306"/>
        </w:tabs>
      </w:pPr>
      <w:hyperlink w:anchor="_Toc4994" w:history="1">
        <w:r>
          <w:rPr>
            <w:rFonts w:ascii="仿宋" w:eastAsia="仿宋" w:hAnsi="仿宋" w:cs="仿宋" w:hint="eastAsia"/>
            <w:lang w:eastAsia="zh-CN"/>
          </w:rPr>
          <w:t>一、食品添加剂项目建设背景及必要性分析</w:t>
        </w:r>
        <w:r>
          <w:tab/>
        </w:r>
        <w:r>
          <w:fldChar w:fldCharType="begin"/>
        </w:r>
        <w:r>
          <w:instrText xml:space="preserve"> PAGEREF _Toc4994 \h </w:instrText>
        </w:r>
        <w:r>
          <w:fldChar w:fldCharType="separate"/>
        </w:r>
        <w:r>
          <w:t>3</w:t>
        </w:r>
        <w:r>
          <w:fldChar w:fldCharType="end"/>
        </w:r>
      </w:hyperlink>
    </w:p>
    <w:p>
      <w:pPr>
        <w:pStyle w:val="TOC2"/>
        <w:tabs>
          <w:tab w:val="right" w:leader="dot" w:pos="8306"/>
        </w:tabs>
      </w:pPr>
      <w:hyperlink w:anchor="_Toc22888" w:history="1">
        <w:r>
          <w:rPr>
            <w:rFonts w:ascii="仿宋" w:eastAsia="仿宋" w:hAnsi="仿宋" w:cs="仿宋" w:hint="eastAsia"/>
            <w:lang w:eastAsia="zh-CN"/>
          </w:rPr>
          <w:t>(一)、食品添加剂项目背景分析</w:t>
        </w:r>
        <w:r>
          <w:tab/>
        </w:r>
        <w:r>
          <w:fldChar w:fldCharType="begin"/>
        </w:r>
        <w:r>
          <w:instrText xml:space="preserve"> PAGEREF _Toc22888 \h </w:instrText>
        </w:r>
        <w:r>
          <w:fldChar w:fldCharType="separate"/>
        </w:r>
        <w:r>
          <w:t>3</w:t>
        </w:r>
        <w:r>
          <w:fldChar w:fldCharType="end"/>
        </w:r>
      </w:hyperlink>
    </w:p>
    <w:p>
      <w:pPr>
        <w:pStyle w:val="TOC2"/>
        <w:tabs>
          <w:tab w:val="right" w:leader="dot" w:pos="8306"/>
        </w:tabs>
      </w:pPr>
      <w:hyperlink w:anchor="_Toc20454" w:history="1">
        <w:r>
          <w:rPr>
            <w:rFonts w:ascii="仿宋" w:eastAsia="仿宋" w:hAnsi="仿宋" w:cs="仿宋" w:hint="eastAsia"/>
            <w:lang w:eastAsia="zh-CN"/>
          </w:rPr>
          <w:t>(二)、食品添加剂项目建设必要性分析</w:t>
        </w:r>
        <w:r>
          <w:tab/>
        </w:r>
        <w:r>
          <w:fldChar w:fldCharType="begin"/>
        </w:r>
        <w:r>
          <w:instrText xml:space="preserve"> PAGEREF _Toc20454 \h </w:instrText>
        </w:r>
        <w:r>
          <w:fldChar w:fldCharType="separate"/>
        </w:r>
        <w:r>
          <w:t>5</w:t>
        </w:r>
        <w:r>
          <w:fldChar w:fldCharType="end"/>
        </w:r>
      </w:hyperlink>
    </w:p>
    <w:p>
      <w:pPr>
        <w:pStyle w:val="TOC1"/>
        <w:tabs>
          <w:tab w:val="right" w:leader="dot" w:pos="8306"/>
        </w:tabs>
      </w:pPr>
      <w:hyperlink w:anchor="_Toc6791" w:history="1">
        <w:r>
          <w:rPr>
            <w:rFonts w:ascii="仿宋" w:eastAsia="仿宋" w:hAnsi="仿宋" w:cs="仿宋" w:hint="eastAsia"/>
            <w:lang w:eastAsia="zh-CN"/>
          </w:rPr>
          <w:t>二、食品添加剂项目土建工程</w:t>
        </w:r>
        <w:r>
          <w:tab/>
        </w:r>
        <w:r>
          <w:fldChar w:fldCharType="begin"/>
        </w:r>
        <w:r>
          <w:instrText xml:space="preserve"> PAGEREF _Toc6791 \h </w:instrText>
        </w:r>
        <w:r>
          <w:fldChar w:fldCharType="separate"/>
        </w:r>
        <w:r>
          <w:t>6</w:t>
        </w:r>
        <w:r>
          <w:fldChar w:fldCharType="end"/>
        </w:r>
      </w:hyperlink>
    </w:p>
    <w:p>
      <w:pPr>
        <w:pStyle w:val="TOC2"/>
        <w:tabs>
          <w:tab w:val="right" w:leader="dot" w:pos="8306"/>
        </w:tabs>
      </w:pPr>
      <w:hyperlink w:anchor="_Toc23623" w:history="1">
        <w:r>
          <w:rPr>
            <w:rFonts w:ascii="仿宋" w:eastAsia="仿宋" w:hAnsi="仿宋" w:cs="仿宋" w:hint="eastAsia"/>
            <w:lang w:eastAsia="zh-CN"/>
          </w:rPr>
          <w:t>(一)、建筑工程设计原则</w:t>
        </w:r>
        <w:r>
          <w:tab/>
        </w:r>
        <w:r>
          <w:fldChar w:fldCharType="begin"/>
        </w:r>
        <w:r>
          <w:instrText xml:space="preserve"> PAGEREF _Toc23623 \h </w:instrText>
        </w:r>
        <w:r>
          <w:fldChar w:fldCharType="separate"/>
        </w:r>
        <w:r>
          <w:t>6</w:t>
        </w:r>
        <w:r>
          <w:fldChar w:fldCharType="end"/>
        </w:r>
      </w:hyperlink>
    </w:p>
    <w:p>
      <w:pPr>
        <w:pStyle w:val="TOC2"/>
        <w:tabs>
          <w:tab w:val="right" w:leader="dot" w:pos="8306"/>
        </w:tabs>
      </w:pPr>
      <w:hyperlink w:anchor="_Toc28243" w:history="1">
        <w:r>
          <w:rPr>
            <w:rFonts w:ascii="仿宋" w:eastAsia="仿宋" w:hAnsi="仿宋" w:cs="仿宋" w:hint="eastAsia"/>
            <w:lang w:eastAsia="zh-CN"/>
          </w:rPr>
          <w:t>(二)、土建工程设计年限及安全等级</w:t>
        </w:r>
        <w:r>
          <w:tab/>
        </w:r>
        <w:r>
          <w:fldChar w:fldCharType="begin"/>
        </w:r>
        <w:r>
          <w:instrText xml:space="preserve"> PAGEREF _Toc28243 \h </w:instrText>
        </w:r>
        <w:r>
          <w:fldChar w:fldCharType="separate"/>
        </w:r>
        <w:r>
          <w:t>7</w:t>
        </w:r>
        <w:r>
          <w:fldChar w:fldCharType="end"/>
        </w:r>
      </w:hyperlink>
    </w:p>
    <w:p>
      <w:pPr>
        <w:pStyle w:val="TOC2"/>
        <w:tabs>
          <w:tab w:val="right" w:leader="dot" w:pos="8306"/>
        </w:tabs>
      </w:pPr>
      <w:hyperlink w:anchor="_Toc15801" w:history="1">
        <w:r>
          <w:rPr>
            <w:rFonts w:ascii="仿宋" w:eastAsia="仿宋" w:hAnsi="仿宋" w:cs="仿宋" w:hint="eastAsia"/>
            <w:lang w:eastAsia="zh-CN"/>
          </w:rPr>
          <w:t>(三)、建筑工程设计总体要求</w:t>
        </w:r>
        <w:r>
          <w:tab/>
        </w:r>
        <w:r>
          <w:fldChar w:fldCharType="begin"/>
        </w:r>
        <w:r>
          <w:instrText xml:space="preserve"> PAGEREF _Toc15801 \h </w:instrText>
        </w:r>
        <w:r>
          <w:fldChar w:fldCharType="separate"/>
        </w:r>
        <w:r>
          <w:t>8</w:t>
        </w:r>
        <w:r>
          <w:fldChar w:fldCharType="end"/>
        </w:r>
      </w:hyperlink>
    </w:p>
    <w:p>
      <w:pPr>
        <w:pStyle w:val="TOC2"/>
        <w:tabs>
          <w:tab w:val="right" w:leader="dot" w:pos="8306"/>
        </w:tabs>
      </w:pPr>
      <w:hyperlink w:anchor="_Toc23701" w:history="1">
        <w:r>
          <w:rPr>
            <w:rFonts w:ascii="仿宋" w:eastAsia="仿宋" w:hAnsi="仿宋" w:cs="仿宋" w:hint="eastAsia"/>
            <w:lang w:eastAsia="zh-CN"/>
          </w:rPr>
          <w:t>(四)、土建工程建设指标</w:t>
        </w:r>
        <w:r>
          <w:tab/>
        </w:r>
        <w:r>
          <w:fldChar w:fldCharType="begin"/>
        </w:r>
        <w:r>
          <w:instrText xml:space="preserve"> PAGEREF _Toc23701 \h </w:instrText>
        </w:r>
        <w:r>
          <w:fldChar w:fldCharType="separate"/>
        </w:r>
        <w:r>
          <w:t>9</w:t>
        </w:r>
        <w:r>
          <w:fldChar w:fldCharType="end"/>
        </w:r>
      </w:hyperlink>
    </w:p>
    <w:p>
      <w:pPr>
        <w:pStyle w:val="TOC1"/>
        <w:tabs>
          <w:tab w:val="right" w:leader="dot" w:pos="8306"/>
        </w:tabs>
      </w:pPr>
      <w:hyperlink w:anchor="_Toc16329" w:history="1">
        <w:r>
          <w:rPr>
            <w:rFonts w:ascii="仿宋" w:eastAsia="仿宋" w:hAnsi="仿宋" w:cs="仿宋" w:hint="eastAsia"/>
            <w:lang w:eastAsia="zh-CN"/>
          </w:rPr>
          <w:t>三、食品添加剂项目可持续发展</w:t>
        </w:r>
        <w:r>
          <w:tab/>
        </w:r>
        <w:r>
          <w:fldChar w:fldCharType="begin"/>
        </w:r>
        <w:r>
          <w:instrText xml:space="preserve"> PAGEREF _Toc16329 \h </w:instrText>
        </w:r>
        <w:r>
          <w:fldChar w:fldCharType="separate"/>
        </w:r>
        <w:r>
          <w:t>9</w:t>
        </w:r>
        <w:r>
          <w:fldChar w:fldCharType="end"/>
        </w:r>
      </w:hyperlink>
    </w:p>
    <w:p>
      <w:pPr>
        <w:pStyle w:val="TOC2"/>
        <w:tabs>
          <w:tab w:val="right" w:leader="dot" w:pos="8306"/>
        </w:tabs>
      </w:pPr>
      <w:hyperlink w:anchor="_Toc25090" w:history="1">
        <w:r>
          <w:rPr>
            <w:rFonts w:ascii="仿宋" w:eastAsia="仿宋" w:hAnsi="仿宋" w:cs="仿宋" w:hint="eastAsia"/>
            <w:lang w:eastAsia="zh-CN"/>
          </w:rPr>
          <w:t>(一)、可持续战略与实践</w:t>
        </w:r>
        <w:r>
          <w:tab/>
        </w:r>
        <w:r>
          <w:fldChar w:fldCharType="begin"/>
        </w:r>
        <w:r>
          <w:instrText xml:space="preserve"> PAGEREF _Toc25090 \h </w:instrText>
        </w:r>
        <w:r>
          <w:fldChar w:fldCharType="separate"/>
        </w:r>
        <w:r>
          <w:t>9</w:t>
        </w:r>
        <w:r>
          <w:fldChar w:fldCharType="end"/>
        </w:r>
      </w:hyperlink>
    </w:p>
    <w:p>
      <w:pPr>
        <w:pStyle w:val="TOC2"/>
        <w:tabs>
          <w:tab w:val="right" w:leader="dot" w:pos="8306"/>
        </w:tabs>
      </w:pPr>
      <w:hyperlink w:anchor="_Toc13896" w:history="1">
        <w:r>
          <w:rPr>
            <w:rFonts w:ascii="仿宋" w:eastAsia="仿宋" w:hAnsi="仿宋" w:cs="仿宋" w:hint="eastAsia"/>
            <w:lang w:eastAsia="zh-CN"/>
          </w:rPr>
          <w:t>(二)、环保与社会责任</w:t>
        </w:r>
        <w:r>
          <w:tab/>
        </w:r>
        <w:r>
          <w:fldChar w:fldCharType="begin"/>
        </w:r>
        <w:r>
          <w:instrText xml:space="preserve"> PAGEREF _Toc13896 \h </w:instrText>
        </w:r>
        <w:r>
          <w:fldChar w:fldCharType="separate"/>
        </w:r>
        <w:r>
          <w:t>10</w:t>
        </w:r>
        <w:r>
          <w:fldChar w:fldCharType="end"/>
        </w:r>
      </w:hyperlink>
    </w:p>
    <w:p>
      <w:pPr>
        <w:pStyle w:val="TOC1"/>
        <w:tabs>
          <w:tab w:val="right" w:leader="dot" w:pos="8306"/>
        </w:tabs>
      </w:pPr>
      <w:hyperlink w:anchor="_Toc27987" w:history="1">
        <w:r>
          <w:rPr>
            <w:rFonts w:ascii="仿宋" w:eastAsia="仿宋" w:hAnsi="仿宋" w:cs="仿宋" w:hint="eastAsia"/>
            <w:lang w:eastAsia="zh-CN"/>
          </w:rPr>
          <w:t>四、食品添加剂项目绩效评估</w:t>
        </w:r>
        <w:r>
          <w:tab/>
        </w:r>
        <w:r>
          <w:fldChar w:fldCharType="begin"/>
        </w:r>
        <w:r>
          <w:instrText xml:space="preserve"> PAGEREF _Toc27987 \h </w:instrText>
        </w:r>
        <w:r>
          <w:fldChar w:fldCharType="separate"/>
        </w:r>
        <w:r>
          <w:t>11</w:t>
        </w:r>
        <w:r>
          <w:fldChar w:fldCharType="end"/>
        </w:r>
      </w:hyperlink>
    </w:p>
    <w:p>
      <w:pPr>
        <w:pStyle w:val="TOC2"/>
        <w:tabs>
          <w:tab w:val="right" w:leader="dot" w:pos="8306"/>
        </w:tabs>
      </w:pPr>
      <w:hyperlink w:anchor="_Toc16014" w:history="1">
        <w:r>
          <w:rPr>
            <w:rFonts w:ascii="仿宋" w:eastAsia="仿宋" w:hAnsi="仿宋" w:cs="仿宋" w:hint="eastAsia"/>
            <w:lang w:eastAsia="zh-CN"/>
          </w:rPr>
          <w:t>(一)、绩效评估指标</w:t>
        </w:r>
        <w:r>
          <w:tab/>
        </w:r>
        <w:r>
          <w:fldChar w:fldCharType="begin"/>
        </w:r>
        <w:r>
          <w:instrText xml:space="preserve"> PAGEREF _Toc16014 \h </w:instrText>
        </w:r>
        <w:r>
          <w:fldChar w:fldCharType="separate"/>
        </w:r>
        <w:r>
          <w:t>11</w:t>
        </w:r>
        <w:r>
          <w:fldChar w:fldCharType="end"/>
        </w:r>
      </w:hyperlink>
    </w:p>
    <w:p>
      <w:pPr>
        <w:pStyle w:val="TOC2"/>
        <w:tabs>
          <w:tab w:val="right" w:leader="dot" w:pos="8306"/>
        </w:tabs>
      </w:pPr>
      <w:hyperlink w:anchor="_Toc29176" w:history="1">
        <w:r>
          <w:rPr>
            <w:rFonts w:ascii="仿宋" w:eastAsia="仿宋" w:hAnsi="仿宋" w:cs="仿宋" w:hint="eastAsia"/>
            <w:lang w:eastAsia="zh-CN"/>
          </w:rPr>
          <w:t>(二)、绩效评估方法</w:t>
        </w:r>
        <w:r>
          <w:tab/>
        </w:r>
        <w:r>
          <w:fldChar w:fldCharType="begin"/>
        </w:r>
        <w:r>
          <w:instrText xml:space="preserve"> PAGEREF _Toc29176 \h </w:instrText>
        </w:r>
        <w:r>
          <w:fldChar w:fldCharType="separate"/>
        </w:r>
        <w:r>
          <w:t>12</w:t>
        </w:r>
        <w:r>
          <w:fldChar w:fldCharType="end"/>
        </w:r>
      </w:hyperlink>
    </w:p>
    <w:p>
      <w:pPr>
        <w:pStyle w:val="TOC2"/>
        <w:tabs>
          <w:tab w:val="right" w:leader="dot" w:pos="8306"/>
        </w:tabs>
      </w:pPr>
      <w:hyperlink w:anchor="_Toc988" w:history="1">
        <w:r>
          <w:rPr>
            <w:rFonts w:ascii="仿宋" w:eastAsia="仿宋" w:hAnsi="仿宋" w:cs="仿宋" w:hint="eastAsia"/>
            <w:lang w:eastAsia="zh-CN"/>
          </w:rPr>
          <w:t>(三)、绩效评估周期</w:t>
        </w:r>
        <w:r>
          <w:tab/>
        </w:r>
        <w:r>
          <w:fldChar w:fldCharType="begin"/>
        </w:r>
        <w:r>
          <w:instrText xml:space="preserve"> PAGEREF _Toc988 \h </w:instrText>
        </w:r>
        <w:r>
          <w:fldChar w:fldCharType="separate"/>
        </w:r>
        <w:r>
          <w:t>13</w:t>
        </w:r>
        <w:r>
          <w:fldChar w:fldCharType="end"/>
        </w:r>
      </w:hyperlink>
    </w:p>
    <w:p>
      <w:pPr>
        <w:pStyle w:val="TOC1"/>
        <w:tabs>
          <w:tab w:val="right" w:leader="dot" w:pos="8306"/>
        </w:tabs>
      </w:pPr>
      <w:hyperlink w:anchor="_Toc9591" w:history="1">
        <w:r>
          <w:rPr>
            <w:rFonts w:ascii="仿宋" w:eastAsia="仿宋" w:hAnsi="仿宋" w:cs="仿宋" w:hint="eastAsia"/>
            <w:lang w:eastAsia="zh-CN"/>
          </w:rPr>
          <w:t>五、食品添加剂项目建设单位说明</w:t>
        </w:r>
        <w:r>
          <w:tab/>
        </w:r>
        <w:r>
          <w:fldChar w:fldCharType="begin"/>
        </w:r>
        <w:r>
          <w:instrText xml:space="preserve"> PAGEREF _Toc9591 \h </w:instrText>
        </w:r>
        <w:r>
          <w:fldChar w:fldCharType="separate"/>
        </w:r>
        <w:r>
          <w:t>14</w:t>
        </w:r>
        <w:r>
          <w:fldChar w:fldCharType="end"/>
        </w:r>
      </w:hyperlink>
    </w:p>
    <w:p>
      <w:pPr>
        <w:pStyle w:val="TOC2"/>
        <w:tabs>
          <w:tab w:val="right" w:leader="dot" w:pos="8306"/>
        </w:tabs>
      </w:pPr>
      <w:hyperlink w:anchor="_Toc26562" w:history="1">
        <w:r>
          <w:rPr>
            <w:rFonts w:ascii="仿宋" w:eastAsia="仿宋" w:hAnsi="仿宋" w:cs="仿宋" w:hint="eastAsia"/>
            <w:lang w:eastAsia="zh-CN"/>
          </w:rPr>
          <w:t>(一)、食品添加剂项目承办单位基本情况</w:t>
        </w:r>
        <w:r>
          <w:tab/>
        </w:r>
        <w:r>
          <w:fldChar w:fldCharType="begin"/>
        </w:r>
        <w:r>
          <w:instrText xml:space="preserve"> PAGEREF _Toc26562 \h </w:instrText>
        </w:r>
        <w:r>
          <w:fldChar w:fldCharType="separate"/>
        </w:r>
        <w:r>
          <w:t>14</w:t>
        </w:r>
        <w:r>
          <w:fldChar w:fldCharType="end"/>
        </w:r>
      </w:hyperlink>
    </w:p>
    <w:p>
      <w:pPr>
        <w:pStyle w:val="TOC2"/>
        <w:tabs>
          <w:tab w:val="right" w:leader="dot" w:pos="8306"/>
        </w:tabs>
      </w:pPr>
      <w:hyperlink w:anchor="_Toc25787" w:history="1">
        <w:r>
          <w:rPr>
            <w:rFonts w:ascii="仿宋" w:eastAsia="仿宋" w:hAnsi="仿宋" w:cs="仿宋" w:hint="eastAsia"/>
            <w:lang w:eastAsia="zh-CN"/>
          </w:rPr>
          <w:t>(二)、公司经济效益分析</w:t>
        </w:r>
        <w:r>
          <w:tab/>
        </w:r>
        <w:r>
          <w:fldChar w:fldCharType="begin"/>
        </w:r>
        <w:r>
          <w:instrText xml:space="preserve"> PAGEREF _Toc25787 \h </w:instrText>
        </w:r>
        <w:r>
          <w:fldChar w:fldCharType="separate"/>
        </w:r>
        <w:r>
          <w:t>15</w:t>
        </w:r>
        <w:r>
          <w:fldChar w:fldCharType="end"/>
        </w:r>
      </w:hyperlink>
    </w:p>
    <w:p>
      <w:pPr>
        <w:pStyle w:val="TOC1"/>
        <w:tabs>
          <w:tab w:val="right" w:leader="dot" w:pos="8306"/>
        </w:tabs>
      </w:pPr>
      <w:hyperlink w:anchor="_Toc14001" w:history="1">
        <w:r>
          <w:rPr>
            <w:rFonts w:ascii="仿宋" w:eastAsia="仿宋" w:hAnsi="仿宋" w:cs="仿宋" w:hint="eastAsia"/>
            <w:lang w:eastAsia="zh-CN"/>
          </w:rPr>
          <w:t>六、食品添加剂项目概论</w:t>
        </w:r>
        <w:r>
          <w:tab/>
        </w:r>
        <w:r>
          <w:fldChar w:fldCharType="begin"/>
        </w:r>
        <w:r>
          <w:instrText xml:space="preserve"> PAGEREF _Toc14001 \h </w:instrText>
        </w:r>
        <w:r>
          <w:fldChar w:fldCharType="separate"/>
        </w:r>
        <w:r>
          <w:t>16</w:t>
        </w:r>
        <w:r>
          <w:fldChar w:fldCharType="end"/>
        </w:r>
      </w:hyperlink>
    </w:p>
    <w:p>
      <w:pPr>
        <w:pStyle w:val="TOC2"/>
        <w:tabs>
          <w:tab w:val="right" w:leader="dot" w:pos="8306"/>
        </w:tabs>
      </w:pPr>
      <w:hyperlink w:anchor="_Toc26845" w:history="1">
        <w:r>
          <w:rPr>
            <w:rFonts w:ascii="仿宋" w:eastAsia="仿宋" w:hAnsi="仿宋" w:cs="仿宋" w:hint="eastAsia"/>
            <w:lang w:eastAsia="zh-CN"/>
          </w:rPr>
          <w:t>(一)、食品添加剂项目概况</w:t>
        </w:r>
        <w:r>
          <w:tab/>
        </w:r>
        <w:r>
          <w:fldChar w:fldCharType="begin"/>
        </w:r>
        <w:r>
          <w:instrText xml:space="preserve"> PAGEREF _Toc26845 \h </w:instrText>
        </w:r>
        <w:r>
          <w:fldChar w:fldCharType="separate"/>
        </w:r>
        <w:r>
          <w:t>16</w:t>
        </w:r>
        <w:r>
          <w:fldChar w:fldCharType="end"/>
        </w:r>
      </w:hyperlink>
    </w:p>
    <w:p>
      <w:pPr>
        <w:pStyle w:val="TOC2"/>
        <w:tabs>
          <w:tab w:val="right" w:leader="dot" w:pos="8306"/>
        </w:tabs>
      </w:pPr>
      <w:hyperlink w:anchor="_Toc4642" w:history="1">
        <w:r>
          <w:rPr>
            <w:rFonts w:ascii="仿宋" w:eastAsia="仿宋" w:hAnsi="仿宋" w:cs="仿宋" w:hint="eastAsia"/>
            <w:lang w:eastAsia="zh-CN"/>
          </w:rPr>
          <w:t>(二)、食品添加剂项目目标</w:t>
        </w:r>
        <w:r>
          <w:tab/>
        </w:r>
        <w:r>
          <w:fldChar w:fldCharType="begin"/>
        </w:r>
        <w:r>
          <w:instrText xml:space="preserve"> PAGEREF _Toc4642 \h </w:instrText>
        </w:r>
        <w:r>
          <w:fldChar w:fldCharType="separate"/>
        </w:r>
        <w:r>
          <w:t>18</w:t>
        </w:r>
        <w:r>
          <w:fldChar w:fldCharType="end"/>
        </w:r>
      </w:hyperlink>
    </w:p>
    <w:p>
      <w:pPr>
        <w:pStyle w:val="TOC2"/>
        <w:tabs>
          <w:tab w:val="right" w:leader="dot" w:pos="8306"/>
        </w:tabs>
      </w:pPr>
      <w:hyperlink w:anchor="_Toc28459" w:history="1">
        <w:r>
          <w:rPr>
            <w:rFonts w:ascii="仿宋" w:eastAsia="仿宋" w:hAnsi="仿宋" w:cs="仿宋" w:hint="eastAsia"/>
            <w:lang w:eastAsia="zh-CN"/>
          </w:rPr>
          <w:t>(三)、食品添加剂项目提出的理由</w:t>
        </w:r>
        <w:r>
          <w:tab/>
        </w:r>
        <w:r>
          <w:fldChar w:fldCharType="begin"/>
        </w:r>
        <w:r>
          <w:instrText xml:space="preserve"> PAGEREF _Toc28459 \h </w:instrText>
        </w:r>
        <w:r>
          <w:fldChar w:fldCharType="separate"/>
        </w:r>
        <w:r>
          <w:t>19</w:t>
        </w:r>
        <w:r>
          <w:fldChar w:fldCharType="end"/>
        </w:r>
      </w:hyperlink>
    </w:p>
    <w:p>
      <w:pPr>
        <w:pStyle w:val="TOC2"/>
        <w:tabs>
          <w:tab w:val="right" w:leader="dot" w:pos="8306"/>
        </w:tabs>
      </w:pPr>
      <w:hyperlink w:anchor="_Toc17658" w:history="1">
        <w:r>
          <w:rPr>
            <w:rFonts w:ascii="仿宋" w:eastAsia="仿宋" w:hAnsi="仿宋" w:cs="仿宋" w:hint="eastAsia"/>
            <w:lang w:eastAsia="zh-CN"/>
          </w:rPr>
          <w:t>(四)、食品添加剂项目意义</w:t>
        </w:r>
        <w:r>
          <w:tab/>
        </w:r>
        <w:r>
          <w:fldChar w:fldCharType="begin"/>
        </w:r>
        <w:r>
          <w:instrText xml:space="preserve"> PAGEREF _Toc17658 \h </w:instrText>
        </w:r>
        <w:r>
          <w:fldChar w:fldCharType="separate"/>
        </w:r>
        <w:r>
          <w:t>20</w:t>
        </w:r>
        <w:r>
          <w:fldChar w:fldCharType="end"/>
        </w:r>
      </w:hyperlink>
    </w:p>
    <w:p>
      <w:pPr>
        <w:pStyle w:val="TOC2"/>
        <w:tabs>
          <w:tab w:val="right" w:leader="dot" w:pos="8306"/>
        </w:tabs>
      </w:pPr>
      <w:hyperlink w:anchor="_Toc22139" w:history="1">
        <w:r>
          <w:rPr>
            <w:rFonts w:ascii="仿宋" w:eastAsia="仿宋" w:hAnsi="仿宋" w:cs="仿宋" w:hint="eastAsia"/>
            <w:lang w:eastAsia="zh-CN"/>
          </w:rPr>
          <w:t>(五)、食品添加剂项目背景</w:t>
        </w:r>
        <w:r>
          <w:tab/>
        </w:r>
        <w:r>
          <w:fldChar w:fldCharType="begin"/>
        </w:r>
        <w:r>
          <w:instrText xml:space="preserve"> PAGEREF _Toc22139 \h </w:instrText>
        </w:r>
        <w:r>
          <w:fldChar w:fldCharType="separate"/>
        </w:r>
        <w:r>
          <w:t>21</w:t>
        </w:r>
        <w:r>
          <w:fldChar w:fldCharType="end"/>
        </w:r>
      </w:hyperlink>
    </w:p>
    <w:p>
      <w:pPr>
        <w:pStyle w:val="TOC1"/>
        <w:tabs>
          <w:tab w:val="right" w:leader="dot" w:pos="8306"/>
        </w:tabs>
      </w:pPr>
      <w:hyperlink w:anchor="_Toc7192" w:history="1">
        <w:r>
          <w:rPr>
            <w:rFonts w:ascii="仿宋" w:eastAsia="仿宋" w:hAnsi="仿宋" w:cs="仿宋" w:hint="eastAsia"/>
            <w:lang w:eastAsia="zh-CN"/>
          </w:rPr>
          <w:t>七、食品添加剂项目社会影响</w:t>
        </w:r>
        <w:r>
          <w:tab/>
        </w:r>
        <w:r>
          <w:fldChar w:fldCharType="begin"/>
        </w:r>
        <w:r>
          <w:instrText xml:space="preserve"> PAGEREF _Toc7192 \h </w:instrText>
        </w:r>
        <w:r>
          <w:fldChar w:fldCharType="separate"/>
        </w:r>
        <w:r>
          <w:t>22</w:t>
        </w:r>
        <w:r>
          <w:fldChar w:fldCharType="end"/>
        </w:r>
      </w:hyperlink>
    </w:p>
    <w:p>
      <w:pPr>
        <w:pStyle w:val="TOC2"/>
        <w:tabs>
          <w:tab w:val="right" w:leader="dot" w:pos="8306"/>
        </w:tabs>
      </w:pPr>
      <w:hyperlink w:anchor="_Toc1041" w:history="1">
        <w:r>
          <w:rPr>
            <w:rFonts w:ascii="仿宋" w:eastAsia="仿宋" w:hAnsi="仿宋" w:cs="仿宋" w:hint="eastAsia"/>
            <w:lang w:eastAsia="zh-CN"/>
          </w:rPr>
          <w:t>(一)、社会责任与义务</w:t>
        </w:r>
        <w:r>
          <w:tab/>
        </w:r>
        <w:r>
          <w:fldChar w:fldCharType="begin"/>
        </w:r>
        <w:r>
          <w:instrText xml:space="preserve"> PAGEREF _Toc1041 \h </w:instrText>
        </w:r>
        <w:r>
          <w:fldChar w:fldCharType="separate"/>
        </w:r>
        <w:r>
          <w:t>22</w:t>
        </w:r>
        <w:r>
          <w:fldChar w:fldCharType="end"/>
        </w:r>
      </w:hyperlink>
    </w:p>
    <w:p>
      <w:pPr>
        <w:pStyle w:val="TOC2"/>
        <w:tabs>
          <w:tab w:val="right" w:leader="dot" w:pos="8306"/>
        </w:tabs>
      </w:pPr>
      <w:hyperlink w:anchor="_Toc27686" w:history="1">
        <w:r>
          <w:rPr>
            <w:rFonts w:ascii="仿宋" w:eastAsia="仿宋" w:hAnsi="仿宋" w:cs="仿宋" w:hint="eastAsia"/>
            <w:lang w:eastAsia="zh-CN"/>
          </w:rPr>
          <w:t>(二)、社会参与与沟通</w:t>
        </w:r>
        <w:r>
          <w:tab/>
        </w:r>
        <w:r>
          <w:fldChar w:fldCharType="begin"/>
        </w:r>
        <w:r>
          <w:instrText xml:space="preserve"> PAGEREF _Toc27686 \h </w:instrText>
        </w:r>
        <w:r>
          <w:fldChar w:fldCharType="separate"/>
        </w:r>
        <w:r>
          <w:t>23</w:t>
        </w:r>
        <w:r>
          <w:fldChar w:fldCharType="end"/>
        </w:r>
      </w:hyperlink>
    </w:p>
    <w:p>
      <w:pPr>
        <w:pStyle w:val="TOC1"/>
        <w:tabs>
          <w:tab w:val="right" w:leader="dot" w:pos="8306"/>
        </w:tabs>
      </w:pPr>
      <w:hyperlink w:anchor="_Toc13463" w:history="1">
        <w:r>
          <w:rPr>
            <w:rFonts w:ascii="仿宋" w:eastAsia="仿宋" w:hAnsi="仿宋" w:cs="仿宋" w:hint="eastAsia"/>
            <w:lang w:eastAsia="zh-CN"/>
          </w:rPr>
          <w:t>八、食品添加剂项目创新与研发</w:t>
        </w:r>
        <w:r>
          <w:tab/>
        </w:r>
        <w:r>
          <w:fldChar w:fldCharType="begin"/>
        </w:r>
        <w:r>
          <w:instrText xml:space="preserve"> PAGEREF _Toc13463 \h </w:instrText>
        </w:r>
        <w:r>
          <w:fldChar w:fldCharType="separate"/>
        </w:r>
        <w:r>
          <w:t>24</w:t>
        </w:r>
        <w:r>
          <w:fldChar w:fldCharType="end"/>
        </w:r>
      </w:hyperlink>
    </w:p>
    <w:p>
      <w:pPr>
        <w:pStyle w:val="TOC2"/>
        <w:tabs>
          <w:tab w:val="right" w:leader="dot" w:pos="8306"/>
        </w:tabs>
      </w:pPr>
      <w:hyperlink w:anchor="_Toc30503" w:history="1">
        <w:r>
          <w:rPr>
            <w:rFonts w:ascii="仿宋" w:eastAsia="仿宋" w:hAnsi="仿宋" w:cs="仿宋" w:hint="eastAsia"/>
            <w:lang w:eastAsia="zh-CN"/>
          </w:rPr>
          <w:t>(一)、创新策略与方向</w:t>
        </w:r>
        <w:r>
          <w:tab/>
        </w:r>
        <w:r>
          <w:fldChar w:fldCharType="begin"/>
        </w:r>
        <w:r>
          <w:instrText xml:space="preserve"> PAGEREF _Toc30503 \h </w:instrText>
        </w:r>
        <w:r>
          <w:fldChar w:fldCharType="separate"/>
        </w:r>
        <w:r>
          <w:t>24</w:t>
        </w:r>
        <w:r>
          <w:fldChar w:fldCharType="end"/>
        </w:r>
      </w:hyperlink>
    </w:p>
    <w:p>
      <w:pPr>
        <w:pStyle w:val="TOC2"/>
        <w:tabs>
          <w:tab w:val="right" w:leader="dot" w:pos="8306"/>
        </w:tabs>
      </w:pPr>
      <w:hyperlink w:anchor="_Toc16891" w:history="1">
        <w:r>
          <w:rPr>
            <w:rFonts w:ascii="仿宋" w:eastAsia="仿宋" w:hAnsi="仿宋" w:cs="仿宋" w:hint="eastAsia"/>
            <w:lang w:eastAsia="zh-CN"/>
          </w:rPr>
          <w:t>(二)、研发规划与投入</w:t>
        </w:r>
        <w:r>
          <w:tab/>
        </w:r>
        <w:r>
          <w:fldChar w:fldCharType="begin"/>
        </w:r>
        <w:r>
          <w:instrText xml:space="preserve"> PAGEREF _Toc16891 \h </w:instrText>
        </w:r>
        <w:r>
          <w:fldChar w:fldCharType="separate"/>
        </w:r>
        <w:r>
          <w:t>25</w:t>
        </w:r>
        <w:r>
          <w:fldChar w:fldCharType="end"/>
        </w:r>
      </w:hyperlink>
    </w:p>
    <w:p>
      <w:pPr>
        <w:pStyle w:val="TOC1"/>
        <w:tabs>
          <w:tab w:val="right" w:leader="dot" w:pos="8306"/>
        </w:tabs>
      </w:pPr>
      <w:hyperlink w:anchor="_Toc14178" w:history="1">
        <w:r>
          <w:rPr>
            <w:rFonts w:ascii="仿宋" w:eastAsia="仿宋" w:hAnsi="仿宋" w:cs="仿宋" w:hint="eastAsia"/>
            <w:lang w:eastAsia="zh-CN"/>
          </w:rPr>
          <w:t>九、食品添加剂项目财务管理</w:t>
        </w:r>
        <w:r>
          <w:tab/>
        </w:r>
        <w:r>
          <w:fldChar w:fldCharType="begin"/>
        </w:r>
        <w:r>
          <w:instrText xml:space="preserve"> PAGEREF _Toc14178 \h </w:instrText>
        </w:r>
        <w:r>
          <w:fldChar w:fldCharType="separate"/>
        </w:r>
        <w:r>
          <w:t>27</w:t>
        </w:r>
        <w:r>
          <w:fldChar w:fldCharType="end"/>
        </w:r>
      </w:hyperlink>
    </w:p>
    <w:p>
      <w:pPr>
        <w:pStyle w:val="TOC2"/>
        <w:tabs>
          <w:tab w:val="right" w:leader="dot" w:pos="8306"/>
        </w:tabs>
      </w:pPr>
      <w:hyperlink w:anchor="_Toc27959" w:history="1">
        <w:r>
          <w:rPr>
            <w:rFonts w:ascii="仿宋" w:eastAsia="仿宋" w:hAnsi="仿宋" w:cs="仿宋" w:hint="eastAsia"/>
            <w:lang w:eastAsia="zh-CN"/>
          </w:rPr>
          <w:t>(一)、资金需求大</w:t>
        </w:r>
        <w:r>
          <w:tab/>
        </w:r>
        <w:r>
          <w:fldChar w:fldCharType="begin"/>
        </w:r>
        <w:r>
          <w:instrText xml:space="preserve"> PAGEREF _Toc27959 \h </w:instrText>
        </w:r>
        <w:r>
          <w:fldChar w:fldCharType="separate"/>
        </w:r>
        <w:r>
          <w:t>27</w:t>
        </w:r>
        <w:r>
          <w:fldChar w:fldCharType="end"/>
        </w:r>
      </w:hyperlink>
    </w:p>
    <w:p>
      <w:pPr>
        <w:pStyle w:val="TOC2"/>
        <w:tabs>
          <w:tab w:val="right" w:leader="dot" w:pos="8306"/>
        </w:tabs>
      </w:pPr>
      <w:hyperlink w:anchor="_Toc650" w:history="1">
        <w:r>
          <w:rPr>
            <w:rFonts w:ascii="仿宋" w:eastAsia="仿宋" w:hAnsi="仿宋" w:cs="仿宋" w:hint="eastAsia"/>
            <w:lang w:eastAsia="zh-CN"/>
          </w:rPr>
          <w:t>(二)、研发周期长</w:t>
        </w:r>
        <w:r>
          <w:tab/>
        </w:r>
        <w:r>
          <w:fldChar w:fldCharType="begin"/>
        </w:r>
        <w:r>
          <w:instrText xml:space="preserve"> PAGEREF _Toc650 \h </w:instrText>
        </w:r>
        <w:r>
          <w:fldChar w:fldCharType="separate"/>
        </w:r>
        <w:r>
          <w:t>28</w:t>
        </w:r>
        <w:r>
          <w:fldChar w:fldCharType="end"/>
        </w:r>
      </w:hyperlink>
    </w:p>
    <w:p>
      <w:pPr>
        <w:pStyle w:val="TOC2"/>
        <w:tabs>
          <w:tab w:val="right" w:leader="dot" w:pos="8306"/>
        </w:tabs>
      </w:pPr>
      <w:hyperlink w:anchor="_Toc29512" w:history="1">
        <w:r>
          <w:rPr>
            <w:rFonts w:ascii="仿宋" w:eastAsia="仿宋" w:hAnsi="仿宋" w:cs="仿宋" w:hint="eastAsia"/>
            <w:lang w:eastAsia="zh-CN"/>
          </w:rPr>
          <w:t>(三)、市场风险大</w:t>
        </w:r>
        <w:r>
          <w:tab/>
        </w:r>
        <w:r>
          <w:fldChar w:fldCharType="begin"/>
        </w:r>
        <w:r>
          <w:instrText xml:space="preserve"> PAGEREF _Toc29512 \h </w:instrText>
        </w:r>
        <w:r>
          <w:fldChar w:fldCharType="separate"/>
        </w:r>
        <w:r>
          <w:t>29</w:t>
        </w:r>
        <w:r>
          <w:fldChar w:fldCharType="end"/>
        </w:r>
      </w:hyperlink>
    </w:p>
    <w:p>
      <w:pPr>
        <w:pStyle w:val="TOC2"/>
        <w:tabs>
          <w:tab w:val="right" w:leader="dot" w:pos="8306"/>
        </w:tabs>
      </w:pPr>
      <w:hyperlink w:anchor="_Toc20319" w:history="1">
        <w:r>
          <w:rPr>
            <w:rFonts w:ascii="仿宋" w:eastAsia="仿宋" w:hAnsi="仿宋" w:cs="仿宋" w:hint="eastAsia"/>
            <w:lang w:eastAsia="zh-CN"/>
          </w:rPr>
          <w:t>(四)、利润率高</w:t>
        </w:r>
        <w:r>
          <w:tab/>
        </w:r>
        <w:r>
          <w:fldChar w:fldCharType="begin"/>
        </w:r>
        <w:r>
          <w:instrText xml:space="preserve"> PAGEREF _Toc20319 \h </w:instrText>
        </w:r>
        <w:r>
          <w:fldChar w:fldCharType="separate"/>
        </w:r>
        <w:r>
          <w:t>32</w:t>
        </w:r>
        <w:r>
          <w:fldChar w:fldCharType="end"/>
        </w:r>
      </w:hyperlink>
    </w:p>
    <w:p>
      <w:pPr>
        <w:pStyle w:val="TOC1"/>
        <w:tabs>
          <w:tab w:val="right" w:leader="dot" w:pos="8306"/>
        </w:tabs>
      </w:pPr>
      <w:hyperlink w:anchor="_Toc11994" w:history="1">
        <w:r>
          <w:rPr>
            <w:rFonts w:ascii="仿宋" w:eastAsia="仿宋" w:hAnsi="仿宋" w:cs="仿宋" w:hint="eastAsia"/>
            <w:lang w:eastAsia="zh-CN"/>
          </w:rPr>
          <w:t>十、食品添加剂项目经营效益</w:t>
        </w:r>
        <w:r>
          <w:tab/>
        </w:r>
        <w:r>
          <w:fldChar w:fldCharType="begin"/>
        </w:r>
        <w:r>
          <w:instrText xml:space="preserve"> PAGEREF _Toc11994 \h </w:instrText>
        </w:r>
        <w:r>
          <w:fldChar w:fldCharType="separate"/>
        </w:r>
        <w:r>
          <w:t>34</w:t>
        </w:r>
        <w:r>
          <w:fldChar w:fldCharType="end"/>
        </w:r>
      </w:hyperlink>
    </w:p>
    <w:p>
      <w:pPr>
        <w:pStyle w:val="TOC2"/>
        <w:tabs>
          <w:tab w:val="right" w:leader="dot" w:pos="8306"/>
        </w:tabs>
      </w:pPr>
      <w:hyperlink w:anchor="_Toc31000" w:history="1">
        <w:r>
          <w:rPr>
            <w:rFonts w:ascii="仿宋" w:eastAsia="仿宋" w:hAnsi="仿宋" w:cs="仿宋" w:hint="eastAsia"/>
            <w:lang w:eastAsia="zh-CN"/>
          </w:rPr>
          <w:t>(一)、经济评价财务测算</w:t>
        </w:r>
        <w:r>
          <w:tab/>
        </w:r>
        <w:r>
          <w:fldChar w:fldCharType="begin"/>
        </w:r>
        <w:r>
          <w:instrText xml:space="preserve"> PAGEREF _Toc31000 \h </w:instrText>
        </w:r>
        <w:r>
          <w:fldChar w:fldCharType="separate"/>
        </w:r>
        <w:r>
          <w:t>34</w:t>
        </w:r>
        <w:r>
          <w:fldChar w:fldCharType="end"/>
        </w:r>
      </w:hyperlink>
    </w:p>
    <w:p>
      <w:pPr>
        <w:pStyle w:val="TOC2"/>
        <w:tabs>
          <w:tab w:val="right" w:leader="dot" w:pos="8306"/>
        </w:tabs>
      </w:pPr>
      <w:hyperlink w:anchor="_Toc21631" w:history="1">
        <w:r>
          <w:rPr>
            <w:rFonts w:ascii="仿宋" w:eastAsia="仿宋" w:hAnsi="仿宋" w:cs="仿宋" w:hint="eastAsia"/>
            <w:lang w:eastAsia="zh-CN"/>
          </w:rPr>
          <w:t>(二)、食品添加剂项目盈利能力分析</w:t>
        </w:r>
        <w:r>
          <w:tab/>
        </w:r>
        <w:r>
          <w:fldChar w:fldCharType="begin"/>
        </w:r>
        <w:r>
          <w:instrText xml:space="preserve"> PAGEREF _Toc21631 \h </w:instrText>
        </w:r>
        <w:r>
          <w:fldChar w:fldCharType="separate"/>
        </w:r>
        <w:r>
          <w:t>35</w:t>
        </w:r>
        <w:r>
          <w:fldChar w:fldCharType="end"/>
        </w:r>
      </w:hyperlink>
    </w:p>
    <w:p>
      <w:pPr>
        <w:pStyle w:val="TOC1"/>
        <w:tabs>
          <w:tab w:val="right" w:leader="dot" w:pos="8306"/>
        </w:tabs>
      </w:pPr>
      <w:hyperlink w:anchor="_Toc30549" w:history="1">
        <w:r>
          <w:rPr>
            <w:rFonts w:ascii="仿宋" w:eastAsia="仿宋" w:hAnsi="仿宋" w:cs="仿宋" w:hint="eastAsia"/>
            <w:lang w:eastAsia="zh-CN"/>
          </w:rPr>
          <w:t>十一、食品添加剂项目计划安排</w:t>
        </w:r>
        <w:r>
          <w:tab/>
        </w:r>
        <w:r>
          <w:fldChar w:fldCharType="begin"/>
        </w:r>
        <w:r>
          <w:instrText xml:space="preserve"> PAGEREF _Toc30549 \h </w:instrText>
        </w:r>
        <w:r>
          <w:fldChar w:fldCharType="separate"/>
        </w:r>
        <w:r>
          <w:t>36</w:t>
        </w:r>
        <w:r>
          <w:fldChar w:fldCharType="end"/>
        </w:r>
      </w:hyperlink>
    </w:p>
    <w:p>
      <w:pPr>
        <w:pStyle w:val="TOC2"/>
        <w:tabs>
          <w:tab w:val="right" w:leader="dot" w:pos="8306"/>
        </w:tabs>
      </w:pPr>
      <w:hyperlink w:anchor="_Toc1381" w:history="1">
        <w:r>
          <w:rPr>
            <w:rFonts w:ascii="仿宋" w:eastAsia="仿宋" w:hAnsi="仿宋" w:cs="仿宋" w:hint="eastAsia"/>
            <w:lang w:eastAsia="zh-CN"/>
          </w:rPr>
          <w:t>(一)、建设周期</w:t>
        </w:r>
        <w:r>
          <w:tab/>
        </w:r>
        <w:r>
          <w:fldChar w:fldCharType="begin"/>
        </w:r>
        <w:r>
          <w:instrText xml:space="preserve"> PAGEREF _Toc1381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5" w:history="1">
        <w:r>
          <w:rPr>
            <w:rFonts w:ascii="仿宋" w:eastAsia="仿宋" w:hAnsi="仿宋" w:cs="仿宋" w:hint="eastAsia"/>
            <w:lang w:eastAsia="zh-CN"/>
          </w:rPr>
          <w:t>(二)、建设进度</w:t>
        </w:r>
        <w:r>
          <w:tab/>
        </w:r>
        <w:r>
          <w:fldChar w:fldCharType="begin"/>
        </w:r>
        <w:r>
          <w:instrText xml:space="preserve"> PAGEREF _Toc30315 \h </w:instrText>
        </w:r>
        <w:r>
          <w:fldChar w:fldCharType="separate"/>
        </w:r>
        <w:r>
          <w:t>37</w:t>
        </w:r>
        <w:r>
          <w:fldChar w:fldCharType="end"/>
        </w:r>
      </w:hyperlink>
    </w:p>
    <w:p>
      <w:pPr>
        <w:pStyle w:val="TOC2"/>
        <w:tabs>
          <w:tab w:val="right" w:leader="dot" w:pos="8306"/>
        </w:tabs>
      </w:pPr>
      <w:hyperlink w:anchor="_Toc5349" w:history="1">
        <w:r>
          <w:rPr>
            <w:rFonts w:ascii="仿宋" w:eastAsia="仿宋" w:hAnsi="仿宋" w:cs="仿宋" w:hint="eastAsia"/>
            <w:lang w:eastAsia="zh-CN"/>
          </w:rPr>
          <w:t>(三)、进度安排注意事项</w:t>
        </w:r>
        <w:r>
          <w:tab/>
        </w:r>
        <w:r>
          <w:fldChar w:fldCharType="begin"/>
        </w:r>
        <w:r>
          <w:instrText xml:space="preserve"> PAGEREF _Toc5349 \h </w:instrText>
        </w:r>
        <w:r>
          <w:fldChar w:fldCharType="separate"/>
        </w:r>
        <w:r>
          <w:t>38</w:t>
        </w:r>
        <w:r>
          <w:fldChar w:fldCharType="end"/>
        </w:r>
      </w:hyperlink>
    </w:p>
    <w:p>
      <w:pPr>
        <w:pStyle w:val="TOC2"/>
        <w:tabs>
          <w:tab w:val="right" w:leader="dot" w:pos="8306"/>
        </w:tabs>
      </w:pPr>
      <w:hyperlink w:anchor="_Toc23368" w:history="1">
        <w:r>
          <w:rPr>
            <w:rFonts w:ascii="仿宋" w:eastAsia="仿宋" w:hAnsi="仿宋" w:cs="仿宋" w:hint="eastAsia"/>
            <w:lang w:eastAsia="zh-CN"/>
          </w:rPr>
          <w:t>(四)、人力资源配置</w:t>
        </w:r>
        <w:r>
          <w:tab/>
        </w:r>
        <w:r>
          <w:fldChar w:fldCharType="begin"/>
        </w:r>
        <w:r>
          <w:instrText xml:space="preserve"> PAGEREF _Toc23368 \h </w:instrText>
        </w:r>
        <w:r>
          <w:fldChar w:fldCharType="separate"/>
        </w:r>
        <w:r>
          <w:t>39</w:t>
        </w:r>
        <w:r>
          <w:fldChar w:fldCharType="end"/>
        </w:r>
      </w:hyperlink>
    </w:p>
    <w:p>
      <w:pPr>
        <w:pStyle w:val="TOC1"/>
        <w:tabs>
          <w:tab w:val="right" w:leader="dot" w:pos="8306"/>
        </w:tabs>
      </w:pPr>
      <w:hyperlink w:anchor="_Toc32608" w:history="1">
        <w:r>
          <w:rPr>
            <w:rFonts w:ascii="仿宋" w:eastAsia="仿宋" w:hAnsi="仿宋" w:cs="仿宋" w:hint="eastAsia"/>
            <w:lang w:eastAsia="zh-CN"/>
          </w:rPr>
          <w:t>十二、食品添加剂项目环境影响分析</w:t>
        </w:r>
        <w:r>
          <w:tab/>
        </w:r>
        <w:r>
          <w:fldChar w:fldCharType="begin"/>
        </w:r>
        <w:r>
          <w:instrText xml:space="preserve"> PAGEREF _Toc32608 \h </w:instrText>
        </w:r>
        <w:r>
          <w:fldChar w:fldCharType="separate"/>
        </w:r>
        <w:r>
          <w:t>40</w:t>
        </w:r>
        <w:r>
          <w:fldChar w:fldCharType="end"/>
        </w:r>
      </w:hyperlink>
    </w:p>
    <w:p>
      <w:pPr>
        <w:pStyle w:val="TOC2"/>
        <w:tabs>
          <w:tab w:val="right" w:leader="dot" w:pos="8306"/>
        </w:tabs>
      </w:pPr>
      <w:hyperlink w:anchor="_Toc22337" w:history="1">
        <w:r>
          <w:rPr>
            <w:rFonts w:ascii="仿宋" w:eastAsia="仿宋" w:hAnsi="仿宋" w:cs="仿宋" w:hint="eastAsia"/>
            <w:lang w:eastAsia="zh-CN"/>
          </w:rPr>
          <w:t>(一)、建设区域环境质量现状</w:t>
        </w:r>
        <w:r>
          <w:tab/>
        </w:r>
        <w:r>
          <w:fldChar w:fldCharType="begin"/>
        </w:r>
        <w:r>
          <w:instrText xml:space="preserve"> PAGEREF _Toc22337 \h </w:instrText>
        </w:r>
        <w:r>
          <w:fldChar w:fldCharType="separate"/>
        </w:r>
        <w:r>
          <w:t>40</w:t>
        </w:r>
        <w:r>
          <w:fldChar w:fldCharType="end"/>
        </w:r>
      </w:hyperlink>
    </w:p>
    <w:p>
      <w:pPr>
        <w:pStyle w:val="TOC2"/>
        <w:tabs>
          <w:tab w:val="right" w:leader="dot" w:pos="8306"/>
        </w:tabs>
      </w:pPr>
      <w:hyperlink w:anchor="_Toc17742" w:history="1">
        <w:r>
          <w:rPr>
            <w:rFonts w:ascii="仿宋" w:eastAsia="仿宋" w:hAnsi="仿宋" w:cs="仿宋" w:hint="eastAsia"/>
            <w:lang w:eastAsia="zh-CN"/>
          </w:rPr>
          <w:t>(二)、建设期环境保护</w:t>
        </w:r>
        <w:r>
          <w:tab/>
        </w:r>
        <w:r>
          <w:fldChar w:fldCharType="begin"/>
        </w:r>
        <w:r>
          <w:instrText xml:space="preserve"> PAGEREF _Toc17742 \h </w:instrText>
        </w:r>
        <w:r>
          <w:fldChar w:fldCharType="separate"/>
        </w:r>
        <w:r>
          <w:t>42</w:t>
        </w:r>
        <w:r>
          <w:fldChar w:fldCharType="end"/>
        </w:r>
      </w:hyperlink>
    </w:p>
    <w:p>
      <w:pPr>
        <w:pStyle w:val="TOC2"/>
        <w:tabs>
          <w:tab w:val="right" w:leader="dot" w:pos="8306"/>
        </w:tabs>
      </w:pPr>
      <w:hyperlink w:anchor="_Toc5002" w:history="1">
        <w:r>
          <w:rPr>
            <w:rFonts w:ascii="仿宋" w:eastAsia="仿宋" w:hAnsi="仿宋" w:cs="仿宋" w:hint="eastAsia"/>
            <w:lang w:eastAsia="zh-CN"/>
          </w:rPr>
          <w:t>(三)、运营期环境保护</w:t>
        </w:r>
        <w:r>
          <w:tab/>
        </w:r>
        <w:r>
          <w:fldChar w:fldCharType="begin"/>
        </w:r>
        <w:r>
          <w:instrText xml:space="preserve"> PAGEREF _Toc5002 \h </w:instrText>
        </w:r>
        <w:r>
          <w:fldChar w:fldCharType="separate"/>
        </w:r>
        <w:r>
          <w:t>43</w:t>
        </w:r>
        <w:r>
          <w:fldChar w:fldCharType="end"/>
        </w:r>
      </w:hyperlink>
    </w:p>
    <w:p>
      <w:pPr>
        <w:pStyle w:val="TOC2"/>
        <w:tabs>
          <w:tab w:val="right" w:leader="dot" w:pos="8306"/>
        </w:tabs>
      </w:pPr>
      <w:hyperlink w:anchor="_Toc13154" w:history="1">
        <w:r>
          <w:rPr>
            <w:rFonts w:ascii="仿宋" w:eastAsia="仿宋" w:hAnsi="仿宋" w:cs="仿宋" w:hint="eastAsia"/>
            <w:lang w:eastAsia="zh-CN"/>
          </w:rPr>
          <w:t>(四)、食品添加剂项目建设对区域经济的影响</w:t>
        </w:r>
        <w:r>
          <w:tab/>
        </w:r>
        <w:r>
          <w:fldChar w:fldCharType="begin"/>
        </w:r>
        <w:r>
          <w:instrText xml:space="preserve"> PAGEREF _Toc13154 \h </w:instrText>
        </w:r>
        <w:r>
          <w:fldChar w:fldCharType="separate"/>
        </w:r>
        <w:r>
          <w:t>44</w:t>
        </w:r>
        <w:r>
          <w:fldChar w:fldCharType="end"/>
        </w:r>
      </w:hyperlink>
    </w:p>
    <w:p>
      <w:pPr>
        <w:pStyle w:val="TOC2"/>
        <w:tabs>
          <w:tab w:val="right" w:leader="dot" w:pos="8306"/>
        </w:tabs>
      </w:pPr>
      <w:hyperlink w:anchor="_Toc31010" w:history="1">
        <w:r>
          <w:rPr>
            <w:rFonts w:ascii="仿宋" w:eastAsia="仿宋" w:hAnsi="仿宋" w:cs="仿宋" w:hint="eastAsia"/>
            <w:lang w:eastAsia="zh-CN"/>
          </w:rPr>
          <w:t>(五)、废弃物处理</w:t>
        </w:r>
        <w:r>
          <w:tab/>
        </w:r>
        <w:r>
          <w:fldChar w:fldCharType="begin"/>
        </w:r>
        <w:r>
          <w:instrText xml:space="preserve"> PAGEREF _Toc31010 \h </w:instrText>
        </w:r>
        <w:r>
          <w:fldChar w:fldCharType="separate"/>
        </w:r>
        <w:r>
          <w:t>46</w:t>
        </w:r>
        <w:r>
          <w:fldChar w:fldCharType="end"/>
        </w:r>
      </w:hyperlink>
    </w:p>
    <w:p>
      <w:pPr>
        <w:pStyle w:val="TOC2"/>
        <w:tabs>
          <w:tab w:val="right" w:leader="dot" w:pos="8306"/>
        </w:tabs>
      </w:pPr>
      <w:hyperlink w:anchor="_Toc10547" w:history="1">
        <w:r>
          <w:rPr>
            <w:rFonts w:ascii="仿宋" w:eastAsia="仿宋" w:hAnsi="仿宋" w:cs="仿宋" w:hint="eastAsia"/>
            <w:lang w:eastAsia="zh-CN"/>
          </w:rPr>
          <w:t>(六)、特殊环境影响分析</w:t>
        </w:r>
        <w:r>
          <w:tab/>
        </w:r>
        <w:r>
          <w:fldChar w:fldCharType="begin"/>
        </w:r>
        <w:r>
          <w:instrText xml:space="preserve"> PAGEREF _Toc10547 \h </w:instrText>
        </w:r>
        <w:r>
          <w:fldChar w:fldCharType="separate"/>
        </w:r>
        <w:r>
          <w:t>47</w:t>
        </w:r>
        <w:r>
          <w:fldChar w:fldCharType="end"/>
        </w:r>
      </w:hyperlink>
    </w:p>
    <w:p>
      <w:pPr>
        <w:pStyle w:val="TOC2"/>
        <w:tabs>
          <w:tab w:val="right" w:leader="dot" w:pos="8306"/>
        </w:tabs>
      </w:pPr>
      <w:hyperlink w:anchor="_Toc385" w:history="1">
        <w:r>
          <w:rPr>
            <w:rFonts w:ascii="仿宋" w:eastAsia="仿宋" w:hAnsi="仿宋" w:cs="仿宋" w:hint="eastAsia"/>
            <w:lang w:eastAsia="zh-CN"/>
          </w:rPr>
          <w:t>(七)、清洁生产</w:t>
        </w:r>
        <w:r>
          <w:tab/>
        </w:r>
        <w:r>
          <w:fldChar w:fldCharType="begin"/>
        </w:r>
        <w:r>
          <w:instrText xml:space="preserve"> PAGEREF _Toc385 \h </w:instrText>
        </w:r>
        <w:r>
          <w:fldChar w:fldCharType="separate"/>
        </w:r>
        <w:r>
          <w:t>49</w:t>
        </w:r>
        <w:r>
          <w:fldChar w:fldCharType="end"/>
        </w:r>
      </w:hyperlink>
    </w:p>
    <w:p>
      <w:pPr>
        <w:pStyle w:val="TOC2"/>
        <w:tabs>
          <w:tab w:val="right" w:leader="dot" w:pos="8306"/>
        </w:tabs>
      </w:pPr>
      <w:hyperlink w:anchor="_Toc14794" w:history="1">
        <w:r>
          <w:rPr>
            <w:rFonts w:ascii="仿宋" w:eastAsia="仿宋" w:hAnsi="仿宋" w:cs="仿宋" w:hint="eastAsia"/>
            <w:lang w:eastAsia="zh-CN"/>
          </w:rPr>
          <w:t>(八)、环境保护综合评价</w:t>
        </w:r>
        <w:r>
          <w:tab/>
        </w:r>
        <w:r>
          <w:fldChar w:fldCharType="begin"/>
        </w:r>
        <w:r>
          <w:instrText xml:space="preserve"> PAGEREF _Toc14794 \h </w:instrText>
        </w:r>
        <w:r>
          <w:fldChar w:fldCharType="separate"/>
        </w:r>
        <w:r>
          <w:t>50</w:t>
        </w:r>
        <w:r>
          <w:fldChar w:fldCharType="end"/>
        </w:r>
      </w:hyperlink>
    </w:p>
    <w:p>
      <w:pPr>
        <w:pStyle w:val="TOC1"/>
        <w:tabs>
          <w:tab w:val="right" w:leader="dot" w:pos="8306"/>
        </w:tabs>
      </w:pPr>
      <w:hyperlink w:anchor="_Toc7492" w:history="1">
        <w:r>
          <w:rPr>
            <w:rFonts w:ascii="仿宋" w:eastAsia="仿宋" w:hAnsi="仿宋" w:cs="仿宋" w:hint="eastAsia"/>
            <w:lang w:eastAsia="zh-CN"/>
          </w:rPr>
          <w:t>十三、食品添加剂项目变更管理</w:t>
        </w:r>
        <w:r>
          <w:tab/>
        </w:r>
        <w:r>
          <w:fldChar w:fldCharType="begin"/>
        </w:r>
        <w:r>
          <w:instrText xml:space="preserve"> PAGEREF _Toc7492 \h </w:instrText>
        </w:r>
        <w:r>
          <w:fldChar w:fldCharType="separate"/>
        </w:r>
        <w:r>
          <w:t>51</w:t>
        </w:r>
        <w:r>
          <w:fldChar w:fldCharType="end"/>
        </w:r>
      </w:hyperlink>
    </w:p>
    <w:p>
      <w:pPr>
        <w:pStyle w:val="TOC2"/>
        <w:tabs>
          <w:tab w:val="right" w:leader="dot" w:pos="8306"/>
        </w:tabs>
      </w:pPr>
      <w:hyperlink w:anchor="_Toc7685" w:history="1">
        <w:r>
          <w:rPr>
            <w:rFonts w:ascii="仿宋" w:eastAsia="仿宋" w:hAnsi="仿宋" w:cs="仿宋" w:hint="eastAsia"/>
            <w:lang w:eastAsia="zh-CN"/>
          </w:rPr>
          <w:t>(一)、变更申请与评估</w:t>
        </w:r>
        <w:r>
          <w:tab/>
        </w:r>
        <w:r>
          <w:fldChar w:fldCharType="begin"/>
        </w:r>
        <w:r>
          <w:instrText xml:space="preserve"> PAGEREF _Toc7685 \h </w:instrText>
        </w:r>
        <w:r>
          <w:fldChar w:fldCharType="separate"/>
        </w:r>
        <w:r>
          <w:t>51</w:t>
        </w:r>
        <w:r>
          <w:fldChar w:fldCharType="end"/>
        </w:r>
      </w:hyperlink>
    </w:p>
    <w:p>
      <w:pPr>
        <w:pStyle w:val="TOC2"/>
        <w:tabs>
          <w:tab w:val="right" w:leader="dot" w:pos="8306"/>
        </w:tabs>
      </w:pPr>
      <w:hyperlink w:anchor="_Toc27050" w:history="1">
        <w:r>
          <w:rPr>
            <w:rFonts w:ascii="仿宋" w:eastAsia="仿宋" w:hAnsi="仿宋" w:cs="仿宋" w:hint="eastAsia"/>
            <w:lang w:eastAsia="zh-CN"/>
          </w:rPr>
          <w:t>(二)、变更实施与控制</w:t>
        </w:r>
        <w:r>
          <w:tab/>
        </w:r>
        <w:r>
          <w:fldChar w:fldCharType="begin"/>
        </w:r>
        <w:r>
          <w:instrText xml:space="preserve"> PAGEREF _Toc27050 \h </w:instrText>
        </w:r>
        <w:r>
          <w:fldChar w:fldCharType="separate"/>
        </w:r>
        <w:r>
          <w:t>51</w:t>
        </w:r>
        <w:r>
          <w:fldChar w:fldCharType="end"/>
        </w:r>
      </w:hyperlink>
    </w:p>
    <w:p>
      <w:pPr>
        <w:pStyle w:val="TOC1"/>
        <w:tabs>
          <w:tab w:val="right" w:leader="dot" w:pos="8306"/>
        </w:tabs>
      </w:pPr>
      <w:hyperlink w:anchor="_Toc28336" w:history="1">
        <w:r>
          <w:rPr>
            <w:rFonts w:ascii="仿宋" w:eastAsia="仿宋" w:hAnsi="仿宋" w:cs="仿宋" w:hint="eastAsia"/>
            <w:lang w:eastAsia="zh-CN"/>
          </w:rPr>
          <w:t>十四、质量管理体系</w:t>
        </w:r>
        <w:r>
          <w:tab/>
        </w:r>
        <w:r>
          <w:fldChar w:fldCharType="begin"/>
        </w:r>
        <w:r>
          <w:instrText xml:space="preserve"> PAGEREF _Toc28336 \h </w:instrText>
        </w:r>
        <w:r>
          <w:fldChar w:fldCharType="separate"/>
        </w:r>
        <w:r>
          <w:t>52</w:t>
        </w:r>
        <w:r>
          <w:fldChar w:fldCharType="end"/>
        </w:r>
      </w:hyperlink>
    </w:p>
    <w:p>
      <w:pPr>
        <w:pStyle w:val="TOC2"/>
        <w:tabs>
          <w:tab w:val="right" w:leader="dot" w:pos="8306"/>
        </w:tabs>
      </w:pPr>
      <w:hyperlink w:anchor="_Toc29355" w:history="1">
        <w:r>
          <w:rPr>
            <w:rFonts w:ascii="仿宋" w:eastAsia="仿宋" w:hAnsi="仿宋" w:cs="仿宋" w:hint="eastAsia"/>
            <w:lang w:eastAsia="zh-CN"/>
          </w:rPr>
          <w:t>(一)、质量目标与方针</w:t>
        </w:r>
        <w:r>
          <w:tab/>
        </w:r>
        <w:r>
          <w:fldChar w:fldCharType="begin"/>
        </w:r>
        <w:r>
          <w:instrText xml:space="preserve"> PAGEREF _Toc29355 \h </w:instrText>
        </w:r>
        <w:r>
          <w:fldChar w:fldCharType="separate"/>
        </w:r>
        <w:r>
          <w:t>52</w:t>
        </w:r>
        <w:r>
          <w:fldChar w:fldCharType="end"/>
        </w:r>
      </w:hyperlink>
    </w:p>
    <w:p>
      <w:pPr>
        <w:pStyle w:val="TOC2"/>
        <w:tabs>
          <w:tab w:val="right" w:leader="dot" w:pos="8306"/>
        </w:tabs>
      </w:pPr>
      <w:hyperlink w:anchor="_Toc3265" w:history="1">
        <w:r>
          <w:rPr>
            <w:rFonts w:ascii="仿宋" w:eastAsia="仿宋" w:hAnsi="仿宋" w:cs="仿宋" w:hint="eastAsia"/>
            <w:lang w:eastAsia="zh-CN"/>
          </w:rPr>
          <w:t>(二)、质量管理责任</w:t>
        </w:r>
        <w:r>
          <w:tab/>
        </w:r>
        <w:r>
          <w:fldChar w:fldCharType="begin"/>
        </w:r>
        <w:r>
          <w:instrText xml:space="preserve"> PAGEREF _Toc3265 \h </w:instrText>
        </w:r>
        <w:r>
          <w:fldChar w:fldCharType="separate"/>
        </w:r>
        <w:r>
          <w:t>53</w:t>
        </w:r>
        <w:r>
          <w:fldChar w:fldCharType="end"/>
        </w:r>
      </w:hyperlink>
    </w:p>
    <w:p>
      <w:pPr>
        <w:pStyle w:val="TOC2"/>
        <w:tabs>
          <w:tab w:val="right" w:leader="dot" w:pos="8306"/>
        </w:tabs>
      </w:pPr>
      <w:hyperlink w:anchor="_Toc28382" w:history="1">
        <w:r>
          <w:rPr>
            <w:rFonts w:ascii="仿宋" w:eastAsia="仿宋" w:hAnsi="仿宋" w:cs="仿宋" w:hint="eastAsia"/>
            <w:lang w:eastAsia="zh-CN"/>
          </w:rPr>
          <w:t>(三)、质量管理体系文件</w:t>
        </w:r>
        <w:r>
          <w:tab/>
        </w:r>
        <w:r>
          <w:fldChar w:fldCharType="begin"/>
        </w:r>
        <w:r>
          <w:instrText xml:space="preserve"> PAGEREF _Toc28382 \h </w:instrText>
        </w:r>
        <w:r>
          <w:fldChar w:fldCharType="separate"/>
        </w:r>
        <w:r>
          <w:t>54</w:t>
        </w:r>
        <w:r>
          <w:fldChar w:fldCharType="end"/>
        </w:r>
      </w:hyperlink>
    </w:p>
    <w:p>
      <w:pPr>
        <w:pStyle w:val="TOC2"/>
        <w:tabs>
          <w:tab w:val="right" w:leader="dot" w:pos="8306"/>
        </w:tabs>
      </w:pPr>
      <w:hyperlink w:anchor="_Toc4124" w:history="1">
        <w:r>
          <w:rPr>
            <w:rFonts w:ascii="仿宋" w:eastAsia="仿宋" w:hAnsi="仿宋" w:cs="仿宋" w:hint="eastAsia"/>
            <w:lang w:eastAsia="zh-CN"/>
          </w:rPr>
          <w:t>(四)、质量培训与教育</w:t>
        </w:r>
        <w:r>
          <w:tab/>
        </w:r>
        <w:r>
          <w:fldChar w:fldCharType="begin"/>
        </w:r>
        <w:r>
          <w:instrText xml:space="preserve"> PAGEREF _Toc4124 \h </w:instrText>
        </w:r>
        <w:r>
          <w:fldChar w:fldCharType="separate"/>
        </w:r>
        <w:r>
          <w:t>57</w:t>
        </w:r>
        <w:r>
          <w:fldChar w:fldCharType="end"/>
        </w:r>
      </w:hyperlink>
    </w:p>
    <w:p>
      <w:pPr>
        <w:pStyle w:val="TOC2"/>
        <w:tabs>
          <w:tab w:val="right" w:leader="dot" w:pos="8306"/>
        </w:tabs>
      </w:pPr>
      <w:hyperlink w:anchor="_Toc2964" w:history="1">
        <w:r>
          <w:rPr>
            <w:rFonts w:ascii="仿宋" w:eastAsia="仿宋" w:hAnsi="仿宋" w:cs="仿宋" w:hint="eastAsia"/>
            <w:lang w:eastAsia="zh-CN"/>
          </w:rPr>
          <w:t>(五)、质量审核与评价</w:t>
        </w:r>
        <w:r>
          <w:tab/>
        </w:r>
        <w:r>
          <w:fldChar w:fldCharType="begin"/>
        </w:r>
        <w:r>
          <w:instrText xml:space="preserve"> PAGEREF _Toc2964 \h </w:instrText>
        </w:r>
        <w:r>
          <w:fldChar w:fldCharType="separate"/>
        </w:r>
        <w:r>
          <w:t>58</w:t>
        </w:r>
        <w:r>
          <w:fldChar w:fldCharType="end"/>
        </w:r>
      </w:hyperlink>
    </w:p>
    <w:p>
      <w:pPr>
        <w:pStyle w:val="TOC2"/>
        <w:tabs>
          <w:tab w:val="right" w:leader="dot" w:pos="8306"/>
        </w:tabs>
      </w:pPr>
      <w:hyperlink w:anchor="_Toc6597" w:history="1">
        <w:r>
          <w:rPr>
            <w:rFonts w:ascii="仿宋" w:eastAsia="仿宋" w:hAnsi="仿宋" w:cs="仿宋" w:hint="eastAsia"/>
            <w:lang w:eastAsia="zh-CN"/>
          </w:rPr>
          <w:t>(六)、不符合与纠正措施</w:t>
        </w:r>
        <w:r>
          <w:tab/>
        </w:r>
        <w:r>
          <w:fldChar w:fldCharType="begin"/>
        </w:r>
        <w:r>
          <w:instrText xml:space="preserve"> PAGEREF _Toc6597 \h </w:instrText>
        </w:r>
        <w:r>
          <w:fldChar w:fldCharType="separate"/>
        </w:r>
        <w:r>
          <w:t>59</w:t>
        </w:r>
        <w:r>
          <w:fldChar w:fldCharType="end"/>
        </w:r>
      </w:hyperlink>
    </w:p>
    <w:p>
      <w:pPr>
        <w:pStyle w:val="TOC1"/>
        <w:tabs>
          <w:tab w:val="right" w:leader="dot" w:pos="8306"/>
        </w:tabs>
      </w:pPr>
      <w:hyperlink w:anchor="_Toc21204" w:history="1">
        <w:r>
          <w:rPr>
            <w:rFonts w:ascii="仿宋" w:eastAsia="仿宋" w:hAnsi="仿宋" w:cs="仿宋" w:hint="eastAsia"/>
            <w:lang w:eastAsia="zh-CN"/>
          </w:rPr>
          <w:t>十五、食品添加剂项目工程方案分析</w:t>
        </w:r>
        <w:r>
          <w:tab/>
        </w:r>
        <w:r>
          <w:fldChar w:fldCharType="begin"/>
        </w:r>
        <w:r>
          <w:instrText xml:space="preserve"> PAGEREF _Toc21204 \h </w:instrText>
        </w:r>
        <w:r>
          <w:fldChar w:fldCharType="separate"/>
        </w:r>
        <w:r>
          <w:t>60</w:t>
        </w:r>
        <w:r>
          <w:fldChar w:fldCharType="end"/>
        </w:r>
      </w:hyperlink>
    </w:p>
    <w:p>
      <w:pPr>
        <w:pStyle w:val="TOC2"/>
        <w:tabs>
          <w:tab w:val="right" w:leader="dot" w:pos="8306"/>
        </w:tabs>
      </w:pPr>
      <w:hyperlink w:anchor="_Toc3189" w:history="1">
        <w:r>
          <w:rPr>
            <w:rFonts w:ascii="仿宋" w:eastAsia="仿宋" w:hAnsi="仿宋" w:cs="仿宋" w:hint="eastAsia"/>
            <w:lang w:eastAsia="zh-CN"/>
          </w:rPr>
          <w:t>(一)、建筑工程设计原则</w:t>
        </w:r>
        <w:r>
          <w:tab/>
        </w:r>
        <w:r>
          <w:fldChar w:fldCharType="begin"/>
        </w:r>
        <w:r>
          <w:instrText xml:space="preserve"> PAGEREF _Toc3189 \h </w:instrText>
        </w:r>
        <w:r>
          <w:fldChar w:fldCharType="separate"/>
        </w:r>
        <w:r>
          <w:t>60</w:t>
        </w:r>
        <w:r>
          <w:fldChar w:fldCharType="end"/>
        </w:r>
      </w:hyperlink>
    </w:p>
    <w:p>
      <w:pPr>
        <w:pStyle w:val="TOC2"/>
        <w:tabs>
          <w:tab w:val="right" w:leader="dot" w:pos="8306"/>
        </w:tabs>
      </w:pPr>
      <w:hyperlink w:anchor="_Toc16916" w:history="1">
        <w:r>
          <w:rPr>
            <w:rFonts w:ascii="仿宋" w:eastAsia="仿宋" w:hAnsi="仿宋" w:cs="仿宋" w:hint="eastAsia"/>
            <w:lang w:eastAsia="zh-CN"/>
          </w:rPr>
          <w:t>(二)、土建工程建设指标</w:t>
        </w:r>
        <w:r>
          <w:tab/>
        </w:r>
        <w:r>
          <w:fldChar w:fldCharType="begin"/>
        </w:r>
        <w:r>
          <w:instrText xml:space="preserve"> PAGEREF _Toc16916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94"/>
      <w:r>
        <w:rPr>
          <w:rFonts w:ascii="仿宋" w:eastAsia="仿宋" w:hAnsi="仿宋" w:cs="仿宋" w:hint="eastAsia"/>
          <w:sz w:val="28"/>
          <w:lang w:eastAsia="zh-CN"/>
        </w:rPr>
        <w:t>一、食品添加剂项目建设背景及必要性分析</w:t>
      </w:r>
      <w:bookmarkEnd w:id="2"/>
    </w:p>
    <w:p>
      <w:pPr>
        <w:pStyle w:val="Heading2"/>
        <w:rPr>
          <w:rFonts w:ascii="仿宋" w:eastAsia="仿宋" w:hAnsi="仿宋" w:cs="仿宋" w:hint="eastAsia"/>
          <w:lang w:eastAsia="zh-CN"/>
        </w:rPr>
      </w:pPr>
      <w:bookmarkStart w:id="3" w:name="_Toc22888"/>
      <w:r>
        <w:rPr>
          <w:rFonts w:ascii="仿宋" w:eastAsia="仿宋" w:hAnsi="仿宋" w:cs="仿宋" w:hint="eastAsia"/>
          <w:lang w:eastAsia="zh-CN"/>
        </w:rPr>
        <w:t>(一)、食品添加剂项目背景分析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添加剂项目在这个潮流中的定位。同时，我们将关注行业内涌现的新兴机遇，以便食品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添加剂项目提供了强大的发展动力。我们将聚焦于行业内最新的技术发展趋势，包括但不限于人工智能、大数据分析、物联网等领域。通过深度的技术研究，我们将确保食品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添加剂项目发展的源泉。我们将投入更多的精力对市场需求进行深入剖析，超越表面的需求，深入挖掘潜在的市场痛点和机遇。通过对市场需求的细致了解，食品添加剂项目将更有针对性地设计解决方案，满足市场的多样化需求，从而更好地促进食品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添加剂项目战略至关重要。我们将对竞争态势进行更为深入的分析，包括但不限于市场份额、产品特点、客户满意度等多个维度。通过深度的竞争分析，食品添加剂项目将能够更准确地把握市场脉搏，制定具有竞争力的食品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食品添加剂项目的发展具有直接的影响。我们将进行更为全面的法规和政策分析，了解行业发展中的潜在法律风险和合规挑战。通过充分了解和遵守相关法规，食品添加剂项目将确保在法律框架内合法合规运营，为食品添加剂项目的稳健发展提供有力支持。</w:t>
      </w:r>
    </w:p>
    <w:p>
      <w:pPr>
        <w:pStyle w:val="Heading2"/>
        <w:ind w:firstLine="560" w:firstLineChars="200"/>
        <w:rPr>
          <w:rFonts w:ascii="仿宋" w:eastAsia="仿宋" w:hAnsi="仿宋" w:cs="仿宋" w:hint="eastAsia"/>
          <w:sz w:val="28"/>
          <w:lang w:eastAsia="zh-CN"/>
        </w:rPr>
      </w:pPr>
      <w:bookmarkStart w:id="4" w:name="_Toc20454"/>
      <w:r>
        <w:rPr>
          <w:rFonts w:ascii="仿宋" w:eastAsia="仿宋" w:hAnsi="仿宋" w:cs="仿宋" w:hint="eastAsia"/>
          <w:sz w:val="28"/>
          <w:lang w:eastAsia="zh-CN"/>
        </w:rPr>
        <w:t>(二)、食品添加剂项目建设必要性分析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建设的迫切性源于对行业发展趋势的深刻洞察。我们正处于一个行业变革的时代，科技创新、数字化转型成为企业发展的关键动力。食品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建设不仅仅是为了跟上潮流，更是为了通过技术创新推动企业的持续发展。通过引入先进的技术和解决方案，食品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添加剂项目的建设成为必然选择，通过提高产品质量、拓展服务领域，从而在竞争中获得更多的机会。食品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添加剂项目建设的必要性体现在对客户需求更精准的满足。通过食品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建设的背后是对企业持续创新的追求。只有通过不断创新，企业才能在竞争中立于不败之地。食品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791"/>
      <w:r>
        <w:rPr>
          <w:rFonts w:ascii="仿宋" w:eastAsia="仿宋" w:hAnsi="仿宋" w:cs="仿宋" w:hint="eastAsia"/>
          <w:sz w:val="28"/>
          <w:lang w:eastAsia="zh-CN"/>
        </w:rPr>
        <w:t>二、食品添加剂项目土建工程</w:t>
      </w:r>
      <w:bookmarkEnd w:id="5"/>
    </w:p>
    <w:p>
      <w:pPr>
        <w:pStyle w:val="Heading2"/>
        <w:rPr>
          <w:rFonts w:ascii="仿宋" w:eastAsia="仿宋" w:hAnsi="仿宋" w:cs="仿宋" w:hint="eastAsia"/>
          <w:lang w:eastAsia="zh-CN"/>
        </w:rPr>
      </w:pPr>
      <w:bookmarkStart w:id="6" w:name="_Toc236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在食品添加剂项目的建筑工程设计中，我们将秉承一系列重要的设计原则，以确保食品添加剂项目建筑在功能、美观、可持续性等方面达到最佳效果。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在建筑设计中，我们将综合考虑建设和运营成本。通过精细的经济效益分析，确保设计方案在高效利用资源的同时，对食品添加剂项目的长期盈利能力有积极的贡献。</w:t>
      </w:r>
    </w:p>
    <w:p>
      <w:pPr>
        <w:pStyle w:val="Heading2"/>
        <w:ind w:firstLine="560" w:firstLineChars="200"/>
        <w:rPr>
          <w:rFonts w:ascii="仿宋" w:eastAsia="仿宋" w:hAnsi="仿宋" w:cs="仿宋" w:hint="eastAsia"/>
          <w:sz w:val="28"/>
          <w:lang w:eastAsia="zh-CN"/>
        </w:rPr>
      </w:pPr>
      <w:bookmarkStart w:id="7" w:name="_Toc2824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土建工程设计中，我们将精准设定设计年限，结合食品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80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本期工程食品添加剂项目预计总建筑面积XXX平方米，其中：计容建筑面积XXX平方米，计划建筑工程投资XX万元，占食品添加剂项目总投资的XX%。</w:t>
      </w:r>
    </w:p>
    <w:p>
      <w:pPr>
        <w:pStyle w:val="Heading1"/>
        <w:ind w:firstLine="560" w:firstLineChars="200"/>
        <w:rPr>
          <w:rFonts w:ascii="仿宋" w:eastAsia="仿宋" w:hAnsi="仿宋" w:cs="仿宋" w:hint="eastAsia"/>
          <w:sz w:val="28"/>
          <w:lang w:eastAsia="zh-CN"/>
        </w:rPr>
      </w:pPr>
      <w:bookmarkStart w:id="10" w:name="_Toc16329"/>
      <w:r>
        <w:rPr>
          <w:rFonts w:ascii="仿宋" w:eastAsia="仿宋" w:hAnsi="仿宋" w:cs="仿宋" w:hint="eastAsia"/>
          <w:sz w:val="28"/>
          <w:lang w:eastAsia="zh-CN"/>
        </w:rPr>
        <w:t>三、食品添加剂项目可持续发展</w:t>
      </w:r>
      <w:bookmarkEnd w:id="10"/>
    </w:p>
    <w:p>
      <w:pPr>
        <w:pStyle w:val="Heading2"/>
        <w:rPr>
          <w:rFonts w:ascii="仿宋" w:eastAsia="仿宋" w:hAnsi="仿宋" w:cs="仿宋" w:hint="eastAsia"/>
          <w:lang w:eastAsia="zh-CN"/>
        </w:rPr>
      </w:pPr>
      <w:bookmarkStart w:id="11" w:name="_Toc2509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食品添加剂项目中，食品添加剂项目团队着眼于未来，明确了可持续发展的战略方向。制定的具体可持续发展目标包括降低资源使用、采用环保技术、最大化社会效益等。这一步骤不仅有助于食品添加剂项目在环保和社会责任方面达到最高标准，也为未来提供了明确的指引，确保食品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可持续实践的融入食品添加剂项目管理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添加剂项目管理周期。从食品添加剂项目规划开始，食品添加剂项目团队就考虑了环境和社会的因素。在执行阶段，食品添加剂项目团队积极推动绿色技术的应用，优化资源利用。此外，关注员工的社会责任，通过培训和沟通活动提高员工对可持续发展的认知，使他们能够在日常工作中践行可持续实践。这些举措不仅为食品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89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扎根于食品添加剂项目的可持续发展理念，我们深信环保与社会责任是食品添加剂项目成功的关键支柱。在食品添加剂项目的每一步，我们都致力于通过创新和实践，履行对环境和社会的坚定责任。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团队通过引入先进的环保技术、建立高效的废物处理系统以及推动能源节约措施，积极履行环保责任。定期的环保监测和评估确保食品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不仅致力于自身可持续发展，还注重对社会的回馈。通过支持社区食品添加剂项目、参与慈善事业、提供培训机会等方式，食品添加剂项目积极履行社会责任。与当地社区建立积极互动，关注员工的工作与生活平衡，以及员工的身心健康，是食品添加剂项目在社会责任层面的关键举措。这样的实践不仅增强了食品添加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987"/>
      <w:r>
        <w:rPr>
          <w:rFonts w:ascii="仿宋" w:eastAsia="仿宋" w:hAnsi="仿宋" w:cs="仿宋" w:hint="eastAsia"/>
          <w:sz w:val="28"/>
          <w:lang w:eastAsia="zh-CN"/>
        </w:rPr>
        <w:t>四、食品添加剂项目绩效评估</w:t>
      </w:r>
      <w:bookmarkEnd w:id="13"/>
    </w:p>
    <w:p>
      <w:pPr>
        <w:pStyle w:val="Heading2"/>
        <w:rPr>
          <w:rFonts w:ascii="仿宋" w:eastAsia="仿宋" w:hAnsi="仿宋" w:cs="仿宋" w:hint="eastAsia"/>
          <w:lang w:eastAsia="zh-CN"/>
        </w:rPr>
      </w:pPr>
      <w:bookmarkStart w:id="14" w:name="_Toc1601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中，我们设计了一套全面的绩效评估指标，以确保食品添加剂项目的可控和成功交付。这些指标跨足食品添加剂项目目标、成本、进度和质量等多个维度，为我们提供了全面洞察食品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目标达成率是我们关注的首要指标。我们设定了明确的目标，并通过定期监测和评估，迅速发现并应对潜在的目标偏差。这为食品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成本绩效是另一个核心关注点。通过实际成本与预算成本的对比分析，我们深入了解成本差异的原因，及时调整资源分配，保持食品添加剂项目在经济效益方面的合理水平。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进度作为关键的绩效指标之一，得到了精心的关注。我们制定了详细的食品添加剂项目进度计划，并设立了进度符合度指标，确保实际进度与计划进度保持一致。这使我们能够快速发现和解决潜在的进度问题，保持食品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添加剂项目绩效的不可或缺的一环。我们引入了一系列的质量标准和客户满意度指标，以确保食品添加剂项目交付的成果在质量上达到或超越预期水平。通过持续监测这些指标，我们努力提升食品添加剂项目整体质量水平，为食品添加剂项目的成功交付提供有力保障。通过这些科学且全面的绩效评估，我们能够更好地引导食品添加剂项目的持续改进，确保食品添加剂项目目标的顺利达成。</w:t>
      </w:r>
    </w:p>
    <w:p>
      <w:pPr>
        <w:pStyle w:val="Heading2"/>
        <w:ind w:firstLine="560" w:firstLineChars="200"/>
        <w:rPr>
          <w:rFonts w:ascii="仿宋" w:eastAsia="仿宋" w:hAnsi="仿宋" w:cs="仿宋" w:hint="eastAsia"/>
          <w:sz w:val="28"/>
          <w:lang w:eastAsia="zh-CN"/>
        </w:rPr>
      </w:pPr>
      <w:bookmarkStart w:id="15" w:name="_Toc2917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绩效评估是食品添加剂项目中的关键环节，为确保食品添加剂项目达到预期目标，我们采用了多层次、多维度的绩效评估方法。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添加剂项目的战略目标对齐，确保每个决策和行动都与食品添加剂项目整体目标保持一致。团队会定期召开战略对齐会议，审视当前工作与食品添加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添加剂项目进度、质量、成本和风险等方面。这些指标通过数据收集和分析，为食品添加剂项目管理团队提供了客观的评估依据。例如，我们通过食品添加剂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绩效评估不仅仅停留在食品添加剂项目内部，还考虑了食品添加剂项目对外部环境的影响。我们定期进行干系人满意度调查，以了解各利益相关方对食品添加剂项目的期望和满意度，并及时做出调整。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这种多层次、多角度的绩效评估方法，使得我们能够全面了解食品添加剂项目的运行状态，及时做出调整，确保食品添加剂项目在不断变化的环境中保持稳健前行。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98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为了确保食品添加剂项目的有效管理和不断优化，我们采用了精心设计的绩效评估周期。这个周期旨在实现灵活、实时和全面的评估，以适应食品添加剂项目执行中的各种挑战。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添加剂项目的不同需求，分为短期、中期和长期。短期评估关注每个迭代或工作周期，以及时发现和解决当前任务中的问题。中期评估涵盖几个迭代，深入了解整体食品添加剂项目的趋势和性能。长期评估则着眼于整个食品添加剂项目阶段，确保食品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添加剂项目管理工具和协作平台，团队成员能够随时更新和分享食品添加剂项目数据。这种实时性的反馈机制使我们能够及时察觉潜在问题，快速调整，保持食品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添加剂项目的决策制定密不可分。每个周期的食品添加剂项目回顾会议成为集体总结经验、识别问题深层次原因并找到创新解决方案的平台。这种定期的反思与调整机制使食品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9591"/>
      <w:r>
        <w:rPr>
          <w:rFonts w:ascii="仿宋" w:eastAsia="仿宋" w:hAnsi="仿宋" w:cs="仿宋" w:hint="eastAsia"/>
          <w:sz w:val="28"/>
          <w:lang w:eastAsia="zh-CN"/>
        </w:rPr>
        <w:t>五、食品添加剂项目建设单位说明</w:t>
      </w:r>
      <w:bookmarkEnd w:id="17"/>
    </w:p>
    <w:p>
      <w:pPr>
        <w:pStyle w:val="Heading2"/>
        <w:rPr>
          <w:rFonts w:ascii="仿宋" w:eastAsia="仿宋" w:hAnsi="仿宋" w:cs="仿宋" w:hint="eastAsia"/>
          <w:lang w:eastAsia="zh-CN"/>
        </w:rPr>
      </w:pPr>
      <w:bookmarkStart w:id="18" w:name="_Toc26562"/>
      <w:r>
        <w:rPr>
          <w:rFonts w:ascii="仿宋" w:eastAsia="仿宋" w:hAnsi="仿宋" w:cs="仿宋" w:hint="eastAsia"/>
          <w:lang w:eastAsia="zh-CN"/>
        </w:rPr>
        <w:t>(一)、食品添加剂项目承办单位基本情况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78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添加剂项目承办单位的XXXX，我们着眼于实现可持续的经济效益。通过技术创新和解决方案的提供，公司预计在食品添加剂项目执行期间将获得可观的收入增长。这一收入来源主要包括食品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同时，我们注重成本控制和效率提升，以确保食品添加剂项目的可持续盈利。透过精细的管理和资源优化，公司期望实现食品添加剂项目利润最大化。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添加剂项目实施进行全面的投资评估，包括食品添加剂项目启动阶段的资金投入和后续运营成本。通过对食品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食品添加剂项目实施过程中具备足够的资金流动性，公司将进行详尽的现金流分析。这包括资金需求的合理预测、食品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001"/>
      <w:r>
        <w:rPr>
          <w:rFonts w:ascii="仿宋" w:eastAsia="仿宋" w:hAnsi="仿宋" w:cs="仿宋" w:hint="eastAsia"/>
          <w:sz w:val="28"/>
          <w:lang w:eastAsia="zh-CN"/>
        </w:rPr>
        <w:t>六、食品添加剂项目概论</w:t>
      </w:r>
      <w:bookmarkEnd w:id="20"/>
    </w:p>
    <w:p>
      <w:pPr>
        <w:pStyle w:val="Heading2"/>
        <w:rPr>
          <w:rFonts w:ascii="仿宋" w:eastAsia="仿宋" w:hAnsi="仿宋" w:cs="仿宋" w:hint="eastAsia"/>
          <w:lang w:eastAsia="zh-CN"/>
        </w:rPr>
      </w:pPr>
      <w:bookmarkStart w:id="21" w:name="_Toc26845"/>
      <w:r>
        <w:rPr>
          <w:rFonts w:ascii="仿宋" w:eastAsia="仿宋" w:hAnsi="仿宋" w:cs="仿宋" w:hint="eastAsia"/>
          <w:lang w:eastAsia="zh-CN"/>
        </w:rPr>
        <w:t>(一)、食品添加剂项目概况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的起源追溯至对市场的深入洞察。市场的不断演变与变革为食品添加剂项目提供了难得的机遇。当前市场存在的需求缺口和变革的大环境共同构成了食品添加剂项目的背景。这个食品添加剂项目旨在充分利用市场机遇，填补行业中尚未满足的需求，为客户提供全新的解决方案。市场的变革和需求的增长使得这个食品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正式命名为食品添加剂。这个名称不仅仅是一个标识，更代表了食品添加剂项目的核心理念和愿景。它蕴含着食品添加剂项目所要解决问题的关键字，具有强烈的表达和辨识度，为食品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的核心目标是提供一种全新、高效的解决方案，满足客户日益增长的需求。食品添加剂项目追求的不仅仅是满足市场需求，更是在市场中获得卓越的竞争优势。通过不断提升产品或服务的质量和创新水平，食品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食品添加剂项目范围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https://d.book118.com/925142211140011101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D648B"/>
    <w:rsid w:val="023D64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422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2024-01-29T06:33:00Z</dcterms:created>
  <dcterms:modified xsi:type="dcterms:W3CDTF">2024-01-29T06:33:38Z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FAB73DC099CE4D9EB38322944C5C822E_11</vt:lpwstr>
  </property>
  <property fmtid="{D5CDD505-2E9C-101B-9397-08002B2CF9AE}" pid="3" name="KSOProductBuildVer">
    <vt:lpwstr>2052-12.1.0.16250</vt:lpwstr>
  </property>
</Properties>
</file>