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染料中间体项目构思建设方案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50" w:history="1">
        <w:r>
          <w:rPr>
            <w:rFonts w:ascii="仿宋" w:eastAsia="仿宋" w:hAnsi="仿宋" w:cs="仿宋" w:hint="eastAsia"/>
            <w:lang w:eastAsia="zh-CN"/>
          </w:rPr>
          <w:t>序言</w:t>
        </w:r>
        <w:r>
          <w:tab/>
        </w:r>
        <w:r>
          <w:fldChar w:fldCharType="begin"/>
        </w:r>
        <w:r>
          <w:instrText xml:space="preserve"> PAGEREF _Toc16450 \h </w:instrText>
        </w:r>
        <w:r>
          <w:fldChar w:fldCharType="separate"/>
        </w:r>
        <w:r>
          <w:t>3</w:t>
        </w:r>
        <w:r>
          <w:fldChar w:fldCharType="end"/>
        </w:r>
      </w:hyperlink>
    </w:p>
    <w:p>
      <w:pPr>
        <w:pStyle w:val="TOC1"/>
        <w:tabs>
          <w:tab w:val="right" w:leader="dot" w:pos="8306"/>
        </w:tabs>
      </w:pPr>
      <w:hyperlink w:anchor="_Toc9116" w:history="1">
        <w:r>
          <w:rPr>
            <w:rFonts w:ascii="仿宋" w:eastAsia="仿宋" w:hAnsi="仿宋" w:cs="仿宋" w:hint="eastAsia"/>
            <w:lang w:eastAsia="zh-CN"/>
          </w:rPr>
          <w:t>一、社会影响分析</w:t>
        </w:r>
        <w:r>
          <w:tab/>
        </w:r>
        <w:r>
          <w:fldChar w:fldCharType="begin"/>
        </w:r>
        <w:r>
          <w:instrText xml:space="preserve"> PAGEREF _Toc9116 \h </w:instrText>
        </w:r>
        <w:r>
          <w:fldChar w:fldCharType="separate"/>
        </w:r>
        <w:r>
          <w:t>3</w:t>
        </w:r>
        <w:r>
          <w:fldChar w:fldCharType="end"/>
        </w:r>
      </w:hyperlink>
    </w:p>
    <w:p>
      <w:pPr>
        <w:pStyle w:val="TOC2"/>
        <w:tabs>
          <w:tab w:val="right" w:leader="dot" w:pos="8306"/>
        </w:tabs>
      </w:pPr>
      <w:hyperlink w:anchor="_Toc26507" w:history="1">
        <w:r>
          <w:rPr>
            <w:rFonts w:ascii="仿宋" w:eastAsia="仿宋" w:hAnsi="仿宋" w:cs="仿宋" w:hint="eastAsia"/>
            <w:lang w:eastAsia="zh-CN"/>
          </w:rPr>
          <w:t>(一)、社会影响效果分析</w:t>
        </w:r>
        <w:r>
          <w:tab/>
        </w:r>
        <w:r>
          <w:fldChar w:fldCharType="begin"/>
        </w:r>
        <w:r>
          <w:instrText xml:space="preserve"> PAGEREF _Toc26507 \h </w:instrText>
        </w:r>
        <w:r>
          <w:fldChar w:fldCharType="separate"/>
        </w:r>
        <w:r>
          <w:t>3</w:t>
        </w:r>
        <w:r>
          <w:fldChar w:fldCharType="end"/>
        </w:r>
      </w:hyperlink>
    </w:p>
    <w:p>
      <w:pPr>
        <w:pStyle w:val="TOC2"/>
        <w:tabs>
          <w:tab w:val="right" w:leader="dot" w:pos="8306"/>
        </w:tabs>
      </w:pPr>
      <w:hyperlink w:anchor="_Toc14842" w:history="1">
        <w:r>
          <w:rPr>
            <w:rFonts w:ascii="仿宋" w:eastAsia="仿宋" w:hAnsi="仿宋" w:cs="仿宋" w:hint="eastAsia"/>
            <w:lang w:eastAsia="zh-CN"/>
          </w:rPr>
          <w:t>(二)、社会适应性分析</w:t>
        </w:r>
        <w:r>
          <w:tab/>
        </w:r>
        <w:r>
          <w:fldChar w:fldCharType="begin"/>
        </w:r>
        <w:r>
          <w:instrText xml:space="preserve"> PAGEREF _Toc14842 \h </w:instrText>
        </w:r>
        <w:r>
          <w:fldChar w:fldCharType="separate"/>
        </w:r>
        <w:r>
          <w:t>5</w:t>
        </w:r>
        <w:r>
          <w:fldChar w:fldCharType="end"/>
        </w:r>
      </w:hyperlink>
    </w:p>
    <w:p>
      <w:pPr>
        <w:pStyle w:val="TOC2"/>
        <w:tabs>
          <w:tab w:val="right" w:leader="dot" w:pos="8306"/>
        </w:tabs>
      </w:pPr>
      <w:hyperlink w:anchor="_Toc28524" w:history="1">
        <w:r>
          <w:rPr>
            <w:rFonts w:ascii="仿宋" w:eastAsia="仿宋" w:hAnsi="仿宋" w:cs="仿宋" w:hint="eastAsia"/>
            <w:lang w:eastAsia="zh-CN"/>
          </w:rPr>
          <w:t>(三)、社会风险及对策分析</w:t>
        </w:r>
        <w:r>
          <w:tab/>
        </w:r>
        <w:r>
          <w:fldChar w:fldCharType="begin"/>
        </w:r>
        <w:r>
          <w:instrText xml:space="preserve"> PAGEREF _Toc28524 \h </w:instrText>
        </w:r>
        <w:r>
          <w:fldChar w:fldCharType="separate"/>
        </w:r>
        <w:r>
          <w:t>7</w:t>
        </w:r>
        <w:r>
          <w:fldChar w:fldCharType="end"/>
        </w:r>
      </w:hyperlink>
    </w:p>
    <w:p>
      <w:pPr>
        <w:pStyle w:val="TOC1"/>
        <w:tabs>
          <w:tab w:val="right" w:leader="dot" w:pos="8306"/>
        </w:tabs>
      </w:pPr>
      <w:hyperlink w:anchor="_Toc29322" w:history="1">
        <w:r>
          <w:rPr>
            <w:rFonts w:ascii="仿宋" w:eastAsia="仿宋" w:hAnsi="仿宋" w:cs="仿宋" w:hint="eastAsia"/>
            <w:lang w:eastAsia="zh-CN"/>
          </w:rPr>
          <w:t>二、项目选址研究</w:t>
        </w:r>
        <w:r>
          <w:tab/>
        </w:r>
        <w:r>
          <w:fldChar w:fldCharType="begin"/>
        </w:r>
        <w:r>
          <w:instrText xml:space="preserve"> PAGEREF _Toc29322 \h </w:instrText>
        </w:r>
        <w:r>
          <w:fldChar w:fldCharType="separate"/>
        </w:r>
        <w:r>
          <w:t>10</w:t>
        </w:r>
        <w:r>
          <w:fldChar w:fldCharType="end"/>
        </w:r>
      </w:hyperlink>
    </w:p>
    <w:p>
      <w:pPr>
        <w:pStyle w:val="TOC2"/>
        <w:tabs>
          <w:tab w:val="right" w:leader="dot" w:pos="8306"/>
        </w:tabs>
      </w:pPr>
      <w:hyperlink w:anchor="_Toc16835" w:history="1">
        <w:r>
          <w:rPr>
            <w:rFonts w:ascii="仿宋" w:eastAsia="仿宋" w:hAnsi="仿宋" w:cs="仿宋" w:hint="eastAsia"/>
            <w:lang w:eastAsia="zh-CN"/>
          </w:rPr>
          <w:t>(一)、项目选址原则</w:t>
        </w:r>
        <w:r>
          <w:tab/>
        </w:r>
        <w:r>
          <w:fldChar w:fldCharType="begin"/>
        </w:r>
        <w:r>
          <w:instrText xml:space="preserve"> PAGEREF _Toc16835 \h </w:instrText>
        </w:r>
        <w:r>
          <w:fldChar w:fldCharType="separate"/>
        </w:r>
        <w:r>
          <w:t>10</w:t>
        </w:r>
        <w:r>
          <w:fldChar w:fldCharType="end"/>
        </w:r>
      </w:hyperlink>
    </w:p>
    <w:p>
      <w:pPr>
        <w:pStyle w:val="TOC2"/>
        <w:tabs>
          <w:tab w:val="right" w:leader="dot" w:pos="8306"/>
        </w:tabs>
      </w:pPr>
      <w:hyperlink w:anchor="_Toc16778" w:history="1">
        <w:r>
          <w:rPr>
            <w:rFonts w:ascii="仿宋" w:eastAsia="仿宋" w:hAnsi="仿宋" w:cs="仿宋" w:hint="eastAsia"/>
            <w:lang w:eastAsia="zh-CN"/>
          </w:rPr>
          <w:t>(二)、项目选址</w:t>
        </w:r>
        <w:r>
          <w:tab/>
        </w:r>
        <w:r>
          <w:fldChar w:fldCharType="begin"/>
        </w:r>
        <w:r>
          <w:instrText xml:space="preserve"> PAGEREF _Toc16778 \h </w:instrText>
        </w:r>
        <w:r>
          <w:fldChar w:fldCharType="separate"/>
        </w:r>
        <w:r>
          <w:t>14</w:t>
        </w:r>
        <w:r>
          <w:fldChar w:fldCharType="end"/>
        </w:r>
      </w:hyperlink>
    </w:p>
    <w:p>
      <w:pPr>
        <w:pStyle w:val="TOC2"/>
        <w:tabs>
          <w:tab w:val="right" w:leader="dot" w:pos="8306"/>
        </w:tabs>
      </w:pPr>
      <w:hyperlink w:anchor="_Toc21578" w:history="1">
        <w:r>
          <w:rPr>
            <w:rFonts w:ascii="仿宋" w:eastAsia="仿宋" w:hAnsi="仿宋" w:cs="仿宋" w:hint="eastAsia"/>
            <w:lang w:eastAsia="zh-CN"/>
          </w:rPr>
          <w:t>(三)、建设条件分析</w:t>
        </w:r>
        <w:r>
          <w:tab/>
        </w:r>
        <w:r>
          <w:fldChar w:fldCharType="begin"/>
        </w:r>
        <w:r>
          <w:instrText xml:space="preserve"> PAGEREF _Toc21578 \h </w:instrText>
        </w:r>
        <w:r>
          <w:fldChar w:fldCharType="separate"/>
        </w:r>
        <w:r>
          <w:t>16</w:t>
        </w:r>
        <w:r>
          <w:fldChar w:fldCharType="end"/>
        </w:r>
      </w:hyperlink>
    </w:p>
    <w:p>
      <w:pPr>
        <w:pStyle w:val="TOC2"/>
        <w:tabs>
          <w:tab w:val="right" w:leader="dot" w:pos="8306"/>
        </w:tabs>
      </w:pPr>
      <w:hyperlink w:anchor="_Toc5757" w:history="1">
        <w:r>
          <w:rPr>
            <w:rFonts w:ascii="仿宋" w:eastAsia="仿宋" w:hAnsi="仿宋" w:cs="仿宋" w:hint="eastAsia"/>
            <w:lang w:eastAsia="zh-CN"/>
          </w:rPr>
          <w:t>(四)、用地控制指标</w:t>
        </w:r>
        <w:r>
          <w:tab/>
        </w:r>
        <w:r>
          <w:fldChar w:fldCharType="begin"/>
        </w:r>
        <w:r>
          <w:instrText xml:space="preserve"> PAGEREF _Toc5757 \h </w:instrText>
        </w:r>
        <w:r>
          <w:fldChar w:fldCharType="separate"/>
        </w:r>
        <w:r>
          <w:t>17</w:t>
        </w:r>
        <w:r>
          <w:fldChar w:fldCharType="end"/>
        </w:r>
      </w:hyperlink>
    </w:p>
    <w:p>
      <w:pPr>
        <w:pStyle w:val="TOC2"/>
        <w:tabs>
          <w:tab w:val="right" w:leader="dot" w:pos="8306"/>
        </w:tabs>
      </w:pPr>
      <w:hyperlink w:anchor="_Toc3710" w:history="1">
        <w:r>
          <w:rPr>
            <w:rFonts w:ascii="仿宋" w:eastAsia="仿宋" w:hAnsi="仿宋" w:cs="仿宋" w:hint="eastAsia"/>
            <w:lang w:eastAsia="zh-CN"/>
          </w:rPr>
          <w:t>(五)、地总体要求</w:t>
        </w:r>
        <w:r>
          <w:tab/>
        </w:r>
        <w:r>
          <w:fldChar w:fldCharType="begin"/>
        </w:r>
        <w:r>
          <w:instrText xml:space="preserve"> PAGEREF _Toc3710 \h </w:instrText>
        </w:r>
        <w:r>
          <w:fldChar w:fldCharType="separate"/>
        </w:r>
        <w:r>
          <w:t>18</w:t>
        </w:r>
        <w:r>
          <w:fldChar w:fldCharType="end"/>
        </w:r>
      </w:hyperlink>
    </w:p>
    <w:p>
      <w:pPr>
        <w:pStyle w:val="TOC2"/>
        <w:tabs>
          <w:tab w:val="right" w:leader="dot" w:pos="8306"/>
        </w:tabs>
      </w:pPr>
      <w:hyperlink w:anchor="_Toc8419" w:history="1">
        <w:r>
          <w:rPr>
            <w:rFonts w:ascii="仿宋" w:eastAsia="仿宋" w:hAnsi="仿宋" w:cs="仿宋" w:hint="eastAsia"/>
            <w:lang w:eastAsia="zh-CN"/>
          </w:rPr>
          <w:t>(六)、节约用地措施</w:t>
        </w:r>
        <w:r>
          <w:tab/>
        </w:r>
        <w:r>
          <w:fldChar w:fldCharType="begin"/>
        </w:r>
        <w:r>
          <w:instrText xml:space="preserve"> PAGEREF _Toc8419 \h </w:instrText>
        </w:r>
        <w:r>
          <w:fldChar w:fldCharType="separate"/>
        </w:r>
        <w:r>
          <w:t>20</w:t>
        </w:r>
        <w:r>
          <w:fldChar w:fldCharType="end"/>
        </w:r>
      </w:hyperlink>
    </w:p>
    <w:p>
      <w:pPr>
        <w:pStyle w:val="TOC2"/>
        <w:tabs>
          <w:tab w:val="right" w:leader="dot" w:pos="8306"/>
        </w:tabs>
      </w:pPr>
      <w:hyperlink w:anchor="_Toc6120" w:history="1">
        <w:r>
          <w:rPr>
            <w:rFonts w:ascii="仿宋" w:eastAsia="仿宋" w:hAnsi="仿宋" w:cs="仿宋" w:hint="eastAsia"/>
            <w:lang w:eastAsia="zh-CN"/>
          </w:rPr>
          <w:t>(七)、选址综合评价</w:t>
        </w:r>
        <w:r>
          <w:tab/>
        </w:r>
        <w:r>
          <w:fldChar w:fldCharType="begin"/>
        </w:r>
        <w:r>
          <w:instrText xml:space="preserve"> PAGEREF _Toc6120 \h </w:instrText>
        </w:r>
        <w:r>
          <w:fldChar w:fldCharType="separate"/>
        </w:r>
        <w:r>
          <w:t>21</w:t>
        </w:r>
        <w:r>
          <w:fldChar w:fldCharType="end"/>
        </w:r>
      </w:hyperlink>
    </w:p>
    <w:p>
      <w:pPr>
        <w:pStyle w:val="TOC1"/>
        <w:tabs>
          <w:tab w:val="right" w:leader="dot" w:pos="8306"/>
        </w:tabs>
      </w:pPr>
      <w:hyperlink w:anchor="_Toc4072" w:history="1">
        <w:r>
          <w:rPr>
            <w:rFonts w:ascii="仿宋" w:eastAsia="仿宋" w:hAnsi="仿宋" w:cs="仿宋" w:hint="eastAsia"/>
            <w:lang w:eastAsia="zh-CN"/>
          </w:rPr>
          <w:t>三、项目监理与质量保证</w:t>
        </w:r>
        <w:r>
          <w:tab/>
        </w:r>
        <w:r>
          <w:fldChar w:fldCharType="begin"/>
        </w:r>
        <w:r>
          <w:instrText xml:space="preserve"> PAGEREF _Toc4072 \h </w:instrText>
        </w:r>
        <w:r>
          <w:fldChar w:fldCharType="separate"/>
        </w:r>
        <w:r>
          <w:t>22</w:t>
        </w:r>
        <w:r>
          <w:fldChar w:fldCharType="end"/>
        </w:r>
      </w:hyperlink>
    </w:p>
    <w:p>
      <w:pPr>
        <w:pStyle w:val="TOC2"/>
        <w:tabs>
          <w:tab w:val="right" w:leader="dot" w:pos="8306"/>
        </w:tabs>
      </w:pPr>
      <w:hyperlink w:anchor="_Toc6576" w:history="1">
        <w:r>
          <w:rPr>
            <w:rFonts w:ascii="仿宋" w:eastAsia="仿宋" w:hAnsi="仿宋" w:cs="仿宋" w:hint="eastAsia"/>
            <w:lang w:eastAsia="zh-CN"/>
          </w:rPr>
          <w:t>(一)、监理体系构建</w:t>
        </w:r>
        <w:r>
          <w:tab/>
        </w:r>
        <w:r>
          <w:fldChar w:fldCharType="begin"/>
        </w:r>
        <w:r>
          <w:instrText xml:space="preserve"> PAGEREF _Toc6576 \h </w:instrText>
        </w:r>
        <w:r>
          <w:fldChar w:fldCharType="separate"/>
        </w:r>
        <w:r>
          <w:t>22</w:t>
        </w:r>
        <w:r>
          <w:fldChar w:fldCharType="end"/>
        </w:r>
      </w:hyperlink>
    </w:p>
    <w:p>
      <w:pPr>
        <w:pStyle w:val="TOC2"/>
        <w:tabs>
          <w:tab w:val="right" w:leader="dot" w:pos="8306"/>
        </w:tabs>
      </w:pPr>
      <w:hyperlink w:anchor="_Toc19505" w:history="1">
        <w:r>
          <w:rPr>
            <w:rFonts w:ascii="仿宋" w:eastAsia="仿宋" w:hAnsi="仿宋" w:cs="仿宋" w:hint="eastAsia"/>
            <w:lang w:eastAsia="zh-CN"/>
          </w:rPr>
          <w:t>(二)、质量保证体系实施</w:t>
        </w:r>
        <w:r>
          <w:tab/>
        </w:r>
        <w:r>
          <w:fldChar w:fldCharType="begin"/>
        </w:r>
        <w:r>
          <w:instrText xml:space="preserve"> PAGEREF _Toc19505 \h </w:instrText>
        </w:r>
        <w:r>
          <w:fldChar w:fldCharType="separate"/>
        </w:r>
        <w:r>
          <w:t>23</w:t>
        </w:r>
        <w:r>
          <w:fldChar w:fldCharType="end"/>
        </w:r>
      </w:hyperlink>
    </w:p>
    <w:p>
      <w:pPr>
        <w:pStyle w:val="TOC2"/>
        <w:tabs>
          <w:tab w:val="right" w:leader="dot" w:pos="8306"/>
        </w:tabs>
      </w:pPr>
      <w:hyperlink w:anchor="_Toc5521" w:history="1">
        <w:r>
          <w:rPr>
            <w:rFonts w:ascii="仿宋" w:eastAsia="仿宋" w:hAnsi="仿宋" w:cs="仿宋" w:hint="eastAsia"/>
            <w:lang w:eastAsia="zh-CN"/>
          </w:rPr>
          <w:t>(三)、监理与质量控制流程</w:t>
        </w:r>
        <w:r>
          <w:tab/>
        </w:r>
        <w:r>
          <w:fldChar w:fldCharType="begin"/>
        </w:r>
        <w:r>
          <w:instrText xml:space="preserve"> PAGEREF _Toc5521 \h </w:instrText>
        </w:r>
        <w:r>
          <w:fldChar w:fldCharType="separate"/>
        </w:r>
        <w:r>
          <w:t>23</w:t>
        </w:r>
        <w:r>
          <w:fldChar w:fldCharType="end"/>
        </w:r>
      </w:hyperlink>
    </w:p>
    <w:p>
      <w:pPr>
        <w:pStyle w:val="TOC1"/>
        <w:tabs>
          <w:tab w:val="right" w:leader="dot" w:pos="8306"/>
        </w:tabs>
      </w:pPr>
      <w:hyperlink w:anchor="_Toc25973" w:history="1">
        <w:r>
          <w:rPr>
            <w:rFonts w:ascii="仿宋" w:eastAsia="仿宋" w:hAnsi="仿宋" w:cs="仿宋" w:hint="eastAsia"/>
            <w:lang w:eastAsia="zh-CN"/>
          </w:rPr>
          <w:t>四、背景、必要性分析</w:t>
        </w:r>
        <w:r>
          <w:tab/>
        </w:r>
        <w:r>
          <w:fldChar w:fldCharType="begin"/>
        </w:r>
        <w:r>
          <w:instrText xml:space="preserve"> PAGEREF _Toc25973 \h </w:instrText>
        </w:r>
        <w:r>
          <w:fldChar w:fldCharType="separate"/>
        </w:r>
        <w:r>
          <w:t>24</w:t>
        </w:r>
        <w:r>
          <w:fldChar w:fldCharType="end"/>
        </w:r>
      </w:hyperlink>
    </w:p>
    <w:p>
      <w:pPr>
        <w:pStyle w:val="TOC2"/>
        <w:tabs>
          <w:tab w:val="right" w:leader="dot" w:pos="8306"/>
        </w:tabs>
      </w:pPr>
      <w:hyperlink w:anchor="_Toc17838" w:history="1">
        <w:r>
          <w:rPr>
            <w:rFonts w:ascii="仿宋" w:eastAsia="仿宋" w:hAnsi="仿宋" w:cs="仿宋" w:hint="eastAsia"/>
            <w:lang w:eastAsia="zh-CN"/>
          </w:rPr>
          <w:t>(一)、项目建设背景</w:t>
        </w:r>
        <w:r>
          <w:tab/>
        </w:r>
        <w:r>
          <w:fldChar w:fldCharType="begin"/>
        </w:r>
        <w:r>
          <w:instrText xml:space="preserve"> PAGEREF _Toc17838 \h </w:instrText>
        </w:r>
        <w:r>
          <w:fldChar w:fldCharType="separate"/>
        </w:r>
        <w:r>
          <w:t>24</w:t>
        </w:r>
        <w:r>
          <w:fldChar w:fldCharType="end"/>
        </w:r>
      </w:hyperlink>
    </w:p>
    <w:p>
      <w:pPr>
        <w:pStyle w:val="TOC2"/>
        <w:tabs>
          <w:tab w:val="right" w:leader="dot" w:pos="8306"/>
        </w:tabs>
      </w:pPr>
      <w:hyperlink w:anchor="_Toc31111" w:history="1">
        <w:r>
          <w:rPr>
            <w:rFonts w:ascii="仿宋" w:eastAsia="仿宋" w:hAnsi="仿宋" w:cs="仿宋" w:hint="eastAsia"/>
            <w:lang w:eastAsia="zh-CN"/>
          </w:rPr>
          <w:t>(二)、必要性分析</w:t>
        </w:r>
        <w:r>
          <w:tab/>
        </w:r>
        <w:r>
          <w:fldChar w:fldCharType="begin"/>
        </w:r>
        <w:r>
          <w:instrText xml:space="preserve"> PAGEREF _Toc31111 \h </w:instrText>
        </w:r>
        <w:r>
          <w:fldChar w:fldCharType="separate"/>
        </w:r>
        <w:r>
          <w:t>25</w:t>
        </w:r>
        <w:r>
          <w:fldChar w:fldCharType="end"/>
        </w:r>
      </w:hyperlink>
    </w:p>
    <w:p>
      <w:pPr>
        <w:pStyle w:val="TOC2"/>
        <w:tabs>
          <w:tab w:val="right" w:leader="dot" w:pos="8306"/>
        </w:tabs>
      </w:pPr>
      <w:hyperlink w:anchor="_Toc21467" w:history="1">
        <w:r>
          <w:rPr>
            <w:rFonts w:ascii="仿宋" w:eastAsia="仿宋" w:hAnsi="仿宋" w:cs="仿宋" w:hint="eastAsia"/>
            <w:lang w:eastAsia="zh-CN"/>
          </w:rPr>
          <w:t>(三)、项目建设有利条件</w:t>
        </w:r>
        <w:r>
          <w:tab/>
        </w:r>
        <w:r>
          <w:fldChar w:fldCharType="begin"/>
        </w:r>
        <w:r>
          <w:instrText xml:space="preserve"> PAGEREF _Toc21467 \h </w:instrText>
        </w:r>
        <w:r>
          <w:fldChar w:fldCharType="separate"/>
        </w:r>
        <w:r>
          <w:t>26</w:t>
        </w:r>
        <w:r>
          <w:fldChar w:fldCharType="end"/>
        </w:r>
      </w:hyperlink>
    </w:p>
    <w:p>
      <w:pPr>
        <w:pStyle w:val="TOC1"/>
        <w:tabs>
          <w:tab w:val="right" w:leader="dot" w:pos="8306"/>
        </w:tabs>
      </w:pPr>
      <w:hyperlink w:anchor="_Toc18679" w:history="1">
        <w:r>
          <w:rPr>
            <w:rFonts w:ascii="仿宋" w:eastAsia="仿宋" w:hAnsi="仿宋" w:cs="仿宋" w:hint="eastAsia"/>
            <w:lang w:eastAsia="zh-CN"/>
          </w:rPr>
          <w:t>五、经济影响分析</w:t>
        </w:r>
        <w:r>
          <w:tab/>
        </w:r>
        <w:r>
          <w:fldChar w:fldCharType="begin"/>
        </w:r>
        <w:r>
          <w:instrText xml:space="preserve"> PAGEREF _Toc18679 \h </w:instrText>
        </w:r>
        <w:r>
          <w:fldChar w:fldCharType="separate"/>
        </w:r>
        <w:r>
          <w:t>28</w:t>
        </w:r>
        <w:r>
          <w:fldChar w:fldCharType="end"/>
        </w:r>
      </w:hyperlink>
    </w:p>
    <w:p>
      <w:pPr>
        <w:pStyle w:val="TOC2"/>
        <w:tabs>
          <w:tab w:val="right" w:leader="dot" w:pos="8306"/>
        </w:tabs>
      </w:pPr>
      <w:hyperlink w:anchor="_Toc27726" w:history="1">
        <w:r>
          <w:rPr>
            <w:rFonts w:ascii="仿宋" w:eastAsia="仿宋" w:hAnsi="仿宋" w:cs="仿宋" w:hint="eastAsia"/>
            <w:lang w:eastAsia="zh-CN"/>
          </w:rPr>
          <w:t>(一)、经济费用效益或费用效果分析</w:t>
        </w:r>
        <w:r>
          <w:tab/>
        </w:r>
        <w:r>
          <w:fldChar w:fldCharType="begin"/>
        </w:r>
        <w:r>
          <w:instrText xml:space="preserve"> PAGEREF _Toc27726 \h </w:instrText>
        </w:r>
        <w:r>
          <w:fldChar w:fldCharType="separate"/>
        </w:r>
        <w:r>
          <w:t>28</w:t>
        </w:r>
        <w:r>
          <w:fldChar w:fldCharType="end"/>
        </w:r>
      </w:hyperlink>
    </w:p>
    <w:p>
      <w:pPr>
        <w:pStyle w:val="TOC2"/>
        <w:tabs>
          <w:tab w:val="right" w:leader="dot" w:pos="8306"/>
        </w:tabs>
      </w:pPr>
      <w:hyperlink w:anchor="_Toc3446" w:history="1">
        <w:r>
          <w:rPr>
            <w:rFonts w:ascii="仿宋" w:eastAsia="仿宋" w:hAnsi="仿宋" w:cs="仿宋" w:hint="eastAsia"/>
            <w:lang w:eastAsia="zh-CN"/>
          </w:rPr>
          <w:t>(二)、行业影响分析</w:t>
        </w:r>
        <w:r>
          <w:tab/>
        </w:r>
        <w:r>
          <w:fldChar w:fldCharType="begin"/>
        </w:r>
        <w:r>
          <w:instrText xml:space="preserve"> PAGEREF _Toc3446 \h </w:instrText>
        </w:r>
        <w:r>
          <w:fldChar w:fldCharType="separate"/>
        </w:r>
        <w:r>
          <w:t>30</w:t>
        </w:r>
        <w:r>
          <w:fldChar w:fldCharType="end"/>
        </w:r>
      </w:hyperlink>
    </w:p>
    <w:p>
      <w:pPr>
        <w:pStyle w:val="TOC2"/>
        <w:tabs>
          <w:tab w:val="right" w:leader="dot" w:pos="8306"/>
        </w:tabs>
      </w:pPr>
      <w:hyperlink w:anchor="_Toc3812" w:history="1">
        <w:r>
          <w:rPr>
            <w:rFonts w:ascii="仿宋" w:eastAsia="仿宋" w:hAnsi="仿宋" w:cs="仿宋" w:hint="eastAsia"/>
            <w:lang w:eastAsia="zh-CN"/>
          </w:rPr>
          <w:t>(三)、区域经济影响分析</w:t>
        </w:r>
        <w:r>
          <w:tab/>
        </w:r>
        <w:r>
          <w:fldChar w:fldCharType="begin"/>
        </w:r>
        <w:r>
          <w:instrText xml:space="preserve"> PAGEREF _Toc3812 \h </w:instrText>
        </w:r>
        <w:r>
          <w:fldChar w:fldCharType="separate"/>
        </w:r>
        <w:r>
          <w:t>32</w:t>
        </w:r>
        <w:r>
          <w:fldChar w:fldCharType="end"/>
        </w:r>
      </w:hyperlink>
    </w:p>
    <w:p>
      <w:pPr>
        <w:pStyle w:val="TOC2"/>
        <w:tabs>
          <w:tab w:val="right" w:leader="dot" w:pos="8306"/>
        </w:tabs>
      </w:pPr>
      <w:hyperlink w:anchor="_Toc2207" w:history="1">
        <w:r>
          <w:rPr>
            <w:rFonts w:ascii="仿宋" w:eastAsia="仿宋" w:hAnsi="仿宋" w:cs="仿宋" w:hint="eastAsia"/>
            <w:lang w:eastAsia="zh-CN"/>
          </w:rPr>
          <w:t>(四)、宏观经济影响分析</w:t>
        </w:r>
        <w:r>
          <w:tab/>
        </w:r>
        <w:r>
          <w:fldChar w:fldCharType="begin"/>
        </w:r>
        <w:r>
          <w:instrText xml:space="preserve"> PAGEREF _Toc2207 \h </w:instrText>
        </w:r>
        <w:r>
          <w:fldChar w:fldCharType="separate"/>
        </w:r>
        <w:r>
          <w:t>33</w:t>
        </w:r>
        <w:r>
          <w:fldChar w:fldCharType="end"/>
        </w:r>
      </w:hyperlink>
    </w:p>
    <w:p>
      <w:pPr>
        <w:pStyle w:val="TOC1"/>
        <w:tabs>
          <w:tab w:val="right" w:leader="dot" w:pos="8306"/>
        </w:tabs>
      </w:pPr>
      <w:hyperlink w:anchor="_Toc23370" w:history="1">
        <w:r>
          <w:rPr>
            <w:rFonts w:ascii="仿宋" w:eastAsia="仿宋" w:hAnsi="仿宋" w:cs="仿宋" w:hint="eastAsia"/>
            <w:lang w:eastAsia="zh-CN"/>
          </w:rPr>
          <w:t>六、财务管理与成本控制</w:t>
        </w:r>
        <w:r>
          <w:tab/>
        </w:r>
        <w:r>
          <w:fldChar w:fldCharType="begin"/>
        </w:r>
        <w:r>
          <w:instrText xml:space="preserve"> PAGEREF _Toc23370 \h </w:instrText>
        </w:r>
        <w:r>
          <w:fldChar w:fldCharType="separate"/>
        </w:r>
        <w:r>
          <w:t>34</w:t>
        </w:r>
        <w:r>
          <w:fldChar w:fldCharType="end"/>
        </w:r>
      </w:hyperlink>
    </w:p>
    <w:p>
      <w:pPr>
        <w:pStyle w:val="TOC2"/>
        <w:tabs>
          <w:tab w:val="right" w:leader="dot" w:pos="8306"/>
        </w:tabs>
      </w:pPr>
      <w:hyperlink w:anchor="_Toc13789" w:history="1">
        <w:r>
          <w:rPr>
            <w:rFonts w:ascii="仿宋" w:eastAsia="仿宋" w:hAnsi="仿宋" w:cs="仿宋" w:hint="eastAsia"/>
            <w:lang w:eastAsia="zh-CN"/>
          </w:rPr>
          <w:t>(一)、财务管理体系建设</w:t>
        </w:r>
        <w:r>
          <w:tab/>
        </w:r>
        <w:r>
          <w:fldChar w:fldCharType="begin"/>
        </w:r>
        <w:r>
          <w:instrText xml:space="preserve"> PAGEREF _Toc13789 \h </w:instrText>
        </w:r>
        <w:r>
          <w:fldChar w:fldCharType="separate"/>
        </w:r>
        <w:r>
          <w:t>34</w:t>
        </w:r>
        <w:r>
          <w:fldChar w:fldCharType="end"/>
        </w:r>
      </w:hyperlink>
    </w:p>
    <w:p>
      <w:pPr>
        <w:pStyle w:val="TOC2"/>
        <w:tabs>
          <w:tab w:val="right" w:leader="dot" w:pos="8306"/>
        </w:tabs>
      </w:pPr>
      <w:hyperlink w:anchor="_Toc14298" w:history="1">
        <w:r>
          <w:rPr>
            <w:rFonts w:ascii="仿宋" w:eastAsia="仿宋" w:hAnsi="仿宋" w:cs="仿宋" w:hint="eastAsia"/>
            <w:lang w:eastAsia="zh-CN"/>
          </w:rPr>
          <w:t>(二)、成本控制措施</w:t>
        </w:r>
        <w:r>
          <w:tab/>
        </w:r>
        <w:r>
          <w:fldChar w:fldCharType="begin"/>
        </w:r>
        <w:r>
          <w:instrText xml:space="preserve"> PAGEREF _Toc14298 \h </w:instrText>
        </w:r>
        <w:r>
          <w:fldChar w:fldCharType="separate"/>
        </w:r>
        <w:r>
          <w:t>35</w:t>
        </w:r>
        <w:r>
          <w:fldChar w:fldCharType="end"/>
        </w:r>
      </w:hyperlink>
    </w:p>
    <w:p>
      <w:pPr>
        <w:pStyle w:val="TOC1"/>
        <w:tabs>
          <w:tab w:val="right" w:leader="dot" w:pos="8306"/>
        </w:tabs>
      </w:pPr>
      <w:hyperlink w:anchor="_Toc8308" w:history="1">
        <w:r>
          <w:rPr>
            <w:rFonts w:ascii="仿宋" w:eastAsia="仿宋" w:hAnsi="仿宋" w:cs="仿宋" w:hint="eastAsia"/>
            <w:lang w:eastAsia="zh-CN"/>
          </w:rPr>
          <w:t>七、土地利用与规划方案</w:t>
        </w:r>
        <w:r>
          <w:tab/>
        </w:r>
        <w:r>
          <w:fldChar w:fldCharType="begin"/>
        </w:r>
        <w:r>
          <w:instrText xml:space="preserve"> PAGEREF _Toc8308 \h </w:instrText>
        </w:r>
        <w:r>
          <w:fldChar w:fldCharType="separate"/>
        </w:r>
        <w:r>
          <w:t>37</w:t>
        </w:r>
        <w:r>
          <w:fldChar w:fldCharType="end"/>
        </w:r>
      </w:hyperlink>
    </w:p>
    <w:p>
      <w:pPr>
        <w:pStyle w:val="TOC2"/>
        <w:tabs>
          <w:tab w:val="right" w:leader="dot" w:pos="8306"/>
        </w:tabs>
      </w:pPr>
      <w:hyperlink w:anchor="_Toc28646" w:history="1">
        <w:r>
          <w:rPr>
            <w:rFonts w:ascii="仿宋" w:eastAsia="仿宋" w:hAnsi="仿宋" w:cs="仿宋" w:hint="eastAsia"/>
            <w:lang w:eastAsia="zh-CN"/>
          </w:rPr>
          <w:t>(一)、项目用地情况分析</w:t>
        </w:r>
        <w:r>
          <w:tab/>
        </w:r>
        <w:r>
          <w:fldChar w:fldCharType="begin"/>
        </w:r>
        <w:r>
          <w:instrText xml:space="preserve"> PAGEREF _Toc28646 \h </w:instrText>
        </w:r>
        <w:r>
          <w:fldChar w:fldCharType="separate"/>
        </w:r>
        <w:r>
          <w:t>37</w:t>
        </w:r>
        <w:r>
          <w:fldChar w:fldCharType="end"/>
        </w:r>
      </w:hyperlink>
    </w:p>
    <w:p>
      <w:pPr>
        <w:pStyle w:val="TOC2"/>
        <w:tabs>
          <w:tab w:val="right" w:leader="dot" w:pos="8306"/>
        </w:tabs>
      </w:pPr>
      <w:hyperlink w:anchor="_Toc9986" w:history="1">
        <w:r>
          <w:rPr>
            <w:rFonts w:ascii="仿宋" w:eastAsia="仿宋" w:hAnsi="仿宋" w:cs="仿宋" w:hint="eastAsia"/>
            <w:lang w:eastAsia="zh-CN"/>
          </w:rPr>
          <w:t>(二)、土地利用规划方案</w:t>
        </w:r>
        <w:r>
          <w:tab/>
        </w:r>
        <w:r>
          <w:fldChar w:fldCharType="begin"/>
        </w:r>
        <w:r>
          <w:instrText xml:space="preserve"> PAGEREF _Toc9986 \h </w:instrText>
        </w:r>
        <w:r>
          <w:fldChar w:fldCharType="separate"/>
        </w:r>
        <w:r>
          <w:t>38</w:t>
        </w:r>
        <w:r>
          <w:fldChar w:fldCharType="end"/>
        </w:r>
      </w:hyperlink>
    </w:p>
    <w:p>
      <w:pPr>
        <w:pStyle w:val="TOC1"/>
        <w:tabs>
          <w:tab w:val="right" w:leader="dot" w:pos="8306"/>
        </w:tabs>
      </w:pPr>
      <w:hyperlink w:anchor="_Toc3521" w:history="1">
        <w:r>
          <w:rPr>
            <w:rFonts w:ascii="仿宋" w:eastAsia="仿宋" w:hAnsi="仿宋" w:cs="仿宋" w:hint="eastAsia"/>
            <w:lang w:eastAsia="zh-CN"/>
          </w:rPr>
          <w:t>八、环境保护与治理方案</w:t>
        </w:r>
        <w:r>
          <w:tab/>
        </w:r>
        <w:r>
          <w:fldChar w:fldCharType="begin"/>
        </w:r>
        <w:r>
          <w:instrText xml:space="preserve"> PAGEREF _Toc3521 \h </w:instrText>
        </w:r>
        <w:r>
          <w:fldChar w:fldCharType="separate"/>
        </w:r>
        <w:r>
          <w:t>39</w:t>
        </w:r>
        <w:r>
          <w:fldChar w:fldCharType="end"/>
        </w:r>
      </w:hyperlink>
    </w:p>
    <w:p>
      <w:pPr>
        <w:pStyle w:val="TOC2"/>
        <w:tabs>
          <w:tab w:val="right" w:leader="dot" w:pos="8306"/>
        </w:tabs>
      </w:pPr>
      <w:hyperlink w:anchor="_Toc32765" w:history="1">
        <w:r>
          <w:rPr>
            <w:rFonts w:ascii="仿宋" w:eastAsia="仿宋" w:hAnsi="仿宋" w:cs="仿宋" w:hint="eastAsia"/>
            <w:lang w:eastAsia="zh-CN"/>
          </w:rPr>
          <w:t>(一)、项目环境影响评估</w:t>
        </w:r>
        <w:r>
          <w:tab/>
        </w:r>
        <w:r>
          <w:fldChar w:fldCharType="begin"/>
        </w:r>
        <w:r>
          <w:instrText xml:space="preserve"> PAGEREF _Toc32765 \h </w:instrText>
        </w:r>
        <w:r>
          <w:fldChar w:fldCharType="separate"/>
        </w:r>
        <w:r>
          <w:t>39</w:t>
        </w:r>
        <w:r>
          <w:fldChar w:fldCharType="end"/>
        </w:r>
      </w:hyperlink>
    </w:p>
    <w:p>
      <w:pPr>
        <w:pStyle w:val="TOC2"/>
        <w:tabs>
          <w:tab w:val="right" w:leader="dot" w:pos="8306"/>
        </w:tabs>
      </w:pPr>
      <w:hyperlink w:anchor="_Toc5587" w:history="1">
        <w:r>
          <w:rPr>
            <w:rFonts w:ascii="仿宋" w:eastAsia="仿宋" w:hAnsi="仿宋" w:cs="仿宋" w:hint="eastAsia"/>
            <w:lang w:eastAsia="zh-CN"/>
          </w:rPr>
          <w:t>(二)、环境保护措施与治理方案</w:t>
        </w:r>
        <w:r>
          <w:tab/>
        </w:r>
        <w:r>
          <w:fldChar w:fldCharType="begin"/>
        </w:r>
        <w:r>
          <w:instrText xml:space="preserve"> PAGEREF _Toc5587 \h </w:instrText>
        </w:r>
        <w:r>
          <w:fldChar w:fldCharType="separate"/>
        </w:r>
        <w:r>
          <w:t>39</w:t>
        </w:r>
        <w:r>
          <w:fldChar w:fldCharType="end"/>
        </w:r>
      </w:hyperlink>
    </w:p>
    <w:p>
      <w:pPr>
        <w:pStyle w:val="TOC1"/>
        <w:tabs>
          <w:tab w:val="right" w:leader="dot" w:pos="8306"/>
        </w:tabs>
      </w:pPr>
      <w:hyperlink w:anchor="_Toc12002" w:history="1">
        <w:r>
          <w:rPr>
            <w:rFonts w:ascii="仿宋" w:eastAsia="仿宋" w:hAnsi="仿宋" w:cs="仿宋" w:hint="eastAsia"/>
            <w:lang w:eastAsia="zh-CN"/>
          </w:rPr>
          <w:t>九、环境保护与绿色发展</w:t>
        </w:r>
        <w:r>
          <w:tab/>
        </w:r>
        <w:r>
          <w:fldChar w:fldCharType="begin"/>
        </w:r>
        <w:r>
          <w:instrText xml:space="preserve"> PAGEREF _Toc12002 \h </w:instrText>
        </w:r>
        <w:r>
          <w:fldChar w:fldCharType="separate"/>
        </w:r>
        <w:r>
          <w:t>40</w:t>
        </w:r>
        <w:r>
          <w:fldChar w:fldCharType="end"/>
        </w:r>
      </w:hyperlink>
    </w:p>
    <w:p>
      <w:pPr>
        <w:pStyle w:val="TOC2"/>
        <w:tabs>
          <w:tab w:val="right" w:leader="dot" w:pos="8306"/>
        </w:tabs>
      </w:pPr>
      <w:hyperlink w:anchor="_Toc13168" w:history="1">
        <w:r>
          <w:rPr>
            <w:rFonts w:ascii="仿宋" w:eastAsia="仿宋" w:hAnsi="仿宋" w:cs="仿宋" w:hint="eastAsia"/>
            <w:lang w:eastAsia="zh-CN"/>
          </w:rPr>
          <w:t>(一)、环境保护措施</w:t>
        </w:r>
        <w:r>
          <w:tab/>
        </w:r>
        <w:r>
          <w:fldChar w:fldCharType="begin"/>
        </w:r>
        <w:r>
          <w:instrText xml:space="preserve"> PAGEREF _Toc13168 \h </w:instrText>
        </w:r>
        <w:r>
          <w:fldChar w:fldCharType="separate"/>
        </w:r>
        <w:r>
          <w:t>40</w:t>
        </w:r>
        <w:r>
          <w:fldChar w:fldCharType="end"/>
        </w:r>
      </w:hyperlink>
    </w:p>
    <w:p>
      <w:pPr>
        <w:pStyle w:val="TOC2"/>
        <w:tabs>
          <w:tab w:val="right" w:leader="dot" w:pos="8306"/>
        </w:tabs>
      </w:pPr>
      <w:hyperlink w:anchor="_Toc22592" w:history="1">
        <w:r>
          <w:rPr>
            <w:rFonts w:ascii="仿宋" w:eastAsia="仿宋" w:hAnsi="仿宋" w:cs="仿宋" w:hint="eastAsia"/>
            <w:lang w:eastAsia="zh-CN"/>
          </w:rPr>
          <w:t>(二)、绿色发展与可持续发展策略</w:t>
        </w:r>
        <w:r>
          <w:tab/>
        </w:r>
        <w:r>
          <w:fldChar w:fldCharType="begin"/>
        </w:r>
        <w:r>
          <w:instrText xml:space="preserve"> PAGEREF _Toc22592 \h </w:instrText>
        </w:r>
        <w:r>
          <w:fldChar w:fldCharType="separate"/>
        </w:r>
        <w:r>
          <w:t>42</w:t>
        </w:r>
        <w:r>
          <w:fldChar w:fldCharType="end"/>
        </w:r>
      </w:hyperlink>
    </w:p>
    <w:p>
      <w:pPr>
        <w:pStyle w:val="TOC1"/>
        <w:tabs>
          <w:tab w:val="right" w:leader="dot" w:pos="8306"/>
        </w:tabs>
      </w:pPr>
      <w:hyperlink w:anchor="_Toc11602" w:history="1">
        <w:r>
          <w:rPr>
            <w:rFonts w:ascii="仿宋" w:eastAsia="仿宋" w:hAnsi="仿宋" w:cs="仿宋" w:hint="eastAsia"/>
            <w:lang w:eastAsia="zh-CN"/>
          </w:rPr>
          <w:t>十、客户关系管理与市场拓展</w:t>
        </w:r>
        <w:r>
          <w:tab/>
        </w:r>
        <w:r>
          <w:fldChar w:fldCharType="begin"/>
        </w:r>
        <w:r>
          <w:instrText xml:space="preserve"> PAGEREF _Toc11602 \h </w:instrText>
        </w:r>
        <w:r>
          <w:fldChar w:fldCharType="separate"/>
        </w:r>
        <w:r>
          <w:t>43</w:t>
        </w:r>
        <w:r>
          <w:fldChar w:fldCharType="end"/>
        </w:r>
      </w:hyperlink>
    </w:p>
    <w:p>
      <w:pPr>
        <w:pStyle w:val="TOC2"/>
        <w:tabs>
          <w:tab w:val="right" w:leader="dot" w:pos="8306"/>
        </w:tabs>
      </w:pPr>
      <w:hyperlink w:anchor="_Toc4806" w:history="1">
        <w:r>
          <w:rPr>
            <w:rFonts w:ascii="仿宋" w:eastAsia="仿宋" w:hAnsi="仿宋" w:cs="仿宋" w:hint="eastAsia"/>
            <w:lang w:eastAsia="zh-CN"/>
          </w:rPr>
          <w:t>(一)、客户关系管理策略</w:t>
        </w:r>
        <w:r>
          <w:tab/>
        </w:r>
        <w:r>
          <w:fldChar w:fldCharType="begin"/>
        </w:r>
        <w:r>
          <w:instrText xml:space="preserve"> PAGEREF _Toc4806 \h </w:instrText>
        </w:r>
        <w:r>
          <w:fldChar w:fldCharType="separate"/>
        </w:r>
        <w:r>
          <w:t>43</w:t>
        </w:r>
        <w:r>
          <w:fldChar w:fldCharType="end"/>
        </w:r>
      </w:hyperlink>
    </w:p>
    <w:p>
      <w:pPr>
        <w:pStyle w:val="TOC2"/>
        <w:tabs>
          <w:tab w:val="right" w:leader="dot" w:pos="8306"/>
        </w:tabs>
      </w:pPr>
      <w:hyperlink w:anchor="_Toc26333" w:history="1">
        <w:r>
          <w:rPr>
            <w:rFonts w:ascii="仿宋" w:eastAsia="仿宋" w:hAnsi="仿宋" w:cs="仿宋" w:hint="eastAsia"/>
            <w:lang w:eastAsia="zh-CN"/>
          </w:rPr>
          <w:t>(二)、市场拓展方案</w:t>
        </w:r>
        <w:r>
          <w:tab/>
        </w:r>
        <w:r>
          <w:fldChar w:fldCharType="begin"/>
        </w:r>
        <w:r>
          <w:instrText xml:space="preserve"> PAGEREF _Toc26333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1" w:history="1">
        <w:r>
          <w:rPr>
            <w:rFonts w:ascii="仿宋" w:eastAsia="仿宋" w:hAnsi="仿宋" w:cs="仿宋" w:hint="eastAsia"/>
            <w:lang w:eastAsia="zh-CN"/>
          </w:rPr>
          <w:t>十一、项目实施与管理方案</w:t>
        </w:r>
        <w:r>
          <w:tab/>
        </w:r>
        <w:r>
          <w:fldChar w:fldCharType="begin"/>
        </w:r>
        <w:r>
          <w:instrText xml:space="preserve"> PAGEREF _Toc1521 \h </w:instrText>
        </w:r>
        <w:r>
          <w:fldChar w:fldCharType="separate"/>
        </w:r>
        <w:r>
          <w:t>45</w:t>
        </w:r>
        <w:r>
          <w:fldChar w:fldCharType="end"/>
        </w:r>
      </w:hyperlink>
    </w:p>
    <w:p>
      <w:pPr>
        <w:pStyle w:val="TOC2"/>
        <w:tabs>
          <w:tab w:val="right" w:leader="dot" w:pos="8306"/>
        </w:tabs>
      </w:pPr>
      <w:hyperlink w:anchor="_Toc7325" w:history="1">
        <w:r>
          <w:rPr>
            <w:rFonts w:ascii="仿宋" w:eastAsia="仿宋" w:hAnsi="仿宋" w:cs="仿宋" w:hint="eastAsia"/>
            <w:lang w:eastAsia="zh-CN"/>
          </w:rPr>
          <w:t>(一)、项目实施计划</w:t>
        </w:r>
        <w:r>
          <w:tab/>
        </w:r>
        <w:r>
          <w:fldChar w:fldCharType="begin"/>
        </w:r>
        <w:r>
          <w:instrText xml:space="preserve"> PAGEREF _Toc7325 \h </w:instrText>
        </w:r>
        <w:r>
          <w:fldChar w:fldCharType="separate"/>
        </w:r>
        <w:r>
          <w:t>45</w:t>
        </w:r>
        <w:r>
          <w:fldChar w:fldCharType="end"/>
        </w:r>
      </w:hyperlink>
    </w:p>
    <w:p>
      <w:pPr>
        <w:pStyle w:val="TOC2"/>
        <w:tabs>
          <w:tab w:val="right" w:leader="dot" w:pos="8306"/>
        </w:tabs>
      </w:pPr>
      <w:hyperlink w:anchor="_Toc27415" w:history="1">
        <w:r>
          <w:rPr>
            <w:rFonts w:ascii="仿宋" w:eastAsia="仿宋" w:hAnsi="仿宋" w:cs="仿宋" w:hint="eastAsia"/>
            <w:lang w:eastAsia="zh-CN"/>
          </w:rPr>
          <w:t>(二)、项目组织机构与职责</w:t>
        </w:r>
        <w:r>
          <w:tab/>
        </w:r>
        <w:r>
          <w:fldChar w:fldCharType="begin"/>
        </w:r>
        <w:r>
          <w:instrText xml:space="preserve"> PAGEREF _Toc27415 \h </w:instrText>
        </w:r>
        <w:r>
          <w:fldChar w:fldCharType="separate"/>
        </w:r>
        <w:r>
          <w:t>47</w:t>
        </w:r>
        <w:r>
          <w:fldChar w:fldCharType="end"/>
        </w:r>
      </w:hyperlink>
    </w:p>
    <w:p>
      <w:pPr>
        <w:pStyle w:val="TOC2"/>
        <w:tabs>
          <w:tab w:val="right" w:leader="dot" w:pos="8306"/>
        </w:tabs>
      </w:pPr>
      <w:hyperlink w:anchor="_Toc15771" w:history="1">
        <w:r>
          <w:rPr>
            <w:rFonts w:ascii="仿宋" w:eastAsia="仿宋" w:hAnsi="仿宋" w:cs="仿宋" w:hint="eastAsia"/>
            <w:lang w:eastAsia="zh-CN"/>
          </w:rPr>
          <w:t>(三)、项目管理与监控体系</w:t>
        </w:r>
        <w:r>
          <w:tab/>
        </w:r>
        <w:r>
          <w:fldChar w:fldCharType="begin"/>
        </w:r>
        <w:r>
          <w:instrText xml:space="preserve"> PAGEREF _Toc15771 \h </w:instrText>
        </w:r>
        <w:r>
          <w:fldChar w:fldCharType="separate"/>
        </w:r>
        <w:r>
          <w:t>49</w:t>
        </w:r>
        <w:r>
          <w:fldChar w:fldCharType="end"/>
        </w:r>
      </w:hyperlink>
    </w:p>
    <w:p>
      <w:pPr>
        <w:pStyle w:val="TOC1"/>
        <w:tabs>
          <w:tab w:val="right" w:leader="dot" w:pos="8306"/>
        </w:tabs>
      </w:pPr>
      <w:hyperlink w:anchor="_Toc27619" w:history="1">
        <w:r>
          <w:rPr>
            <w:rFonts w:ascii="仿宋" w:eastAsia="仿宋" w:hAnsi="仿宋" w:cs="仿宋" w:hint="eastAsia"/>
            <w:lang w:eastAsia="zh-CN"/>
          </w:rPr>
          <w:t>十二、安全与应急管理</w:t>
        </w:r>
        <w:r>
          <w:tab/>
        </w:r>
        <w:r>
          <w:fldChar w:fldCharType="begin"/>
        </w:r>
        <w:r>
          <w:instrText xml:space="preserve"> PAGEREF _Toc27619 \h </w:instrText>
        </w:r>
        <w:r>
          <w:fldChar w:fldCharType="separate"/>
        </w:r>
        <w:r>
          <w:t>51</w:t>
        </w:r>
        <w:r>
          <w:fldChar w:fldCharType="end"/>
        </w:r>
      </w:hyperlink>
    </w:p>
    <w:p>
      <w:pPr>
        <w:pStyle w:val="TOC2"/>
        <w:tabs>
          <w:tab w:val="right" w:leader="dot" w:pos="8306"/>
        </w:tabs>
      </w:pPr>
      <w:hyperlink w:anchor="_Toc4226" w:history="1">
        <w:r>
          <w:rPr>
            <w:rFonts w:ascii="仿宋" w:eastAsia="仿宋" w:hAnsi="仿宋" w:cs="仿宋" w:hint="eastAsia"/>
            <w:lang w:eastAsia="zh-CN"/>
          </w:rPr>
          <w:t>(一)、安全生产管理</w:t>
        </w:r>
        <w:r>
          <w:tab/>
        </w:r>
        <w:r>
          <w:fldChar w:fldCharType="begin"/>
        </w:r>
        <w:r>
          <w:instrText xml:space="preserve"> PAGEREF _Toc4226 \h </w:instrText>
        </w:r>
        <w:r>
          <w:fldChar w:fldCharType="separate"/>
        </w:r>
        <w:r>
          <w:t>51</w:t>
        </w:r>
        <w:r>
          <w:fldChar w:fldCharType="end"/>
        </w:r>
      </w:hyperlink>
    </w:p>
    <w:p>
      <w:pPr>
        <w:pStyle w:val="TOC2"/>
        <w:tabs>
          <w:tab w:val="right" w:leader="dot" w:pos="8306"/>
        </w:tabs>
      </w:pPr>
      <w:hyperlink w:anchor="_Toc29043" w:history="1">
        <w:r>
          <w:rPr>
            <w:rFonts w:ascii="仿宋" w:eastAsia="仿宋" w:hAnsi="仿宋" w:cs="仿宋" w:hint="eastAsia"/>
            <w:lang w:eastAsia="zh-CN"/>
          </w:rPr>
          <w:t>(二)、应急预案与响应</w:t>
        </w:r>
        <w:r>
          <w:tab/>
        </w:r>
        <w:r>
          <w:fldChar w:fldCharType="begin"/>
        </w:r>
        <w:r>
          <w:instrText xml:space="preserve"> PAGEREF _Toc29043 \h </w:instrText>
        </w:r>
        <w:r>
          <w:fldChar w:fldCharType="separate"/>
        </w:r>
        <w:r>
          <w:t>52</w:t>
        </w:r>
        <w:r>
          <w:fldChar w:fldCharType="end"/>
        </w:r>
      </w:hyperlink>
    </w:p>
    <w:p>
      <w:pPr>
        <w:pStyle w:val="TOC1"/>
        <w:tabs>
          <w:tab w:val="right" w:leader="dot" w:pos="8306"/>
        </w:tabs>
      </w:pPr>
      <w:hyperlink w:anchor="_Toc2721" w:history="1">
        <w:r>
          <w:rPr>
            <w:rFonts w:ascii="仿宋" w:eastAsia="仿宋" w:hAnsi="仿宋" w:cs="仿宋" w:hint="eastAsia"/>
            <w:lang w:eastAsia="zh-CN"/>
          </w:rPr>
          <w:t>十三、产业协同与集群发展</w:t>
        </w:r>
        <w:r>
          <w:tab/>
        </w:r>
        <w:r>
          <w:fldChar w:fldCharType="begin"/>
        </w:r>
        <w:r>
          <w:instrText xml:space="preserve"> PAGEREF _Toc2721 \h </w:instrText>
        </w:r>
        <w:r>
          <w:fldChar w:fldCharType="separate"/>
        </w:r>
        <w:r>
          <w:t>54</w:t>
        </w:r>
        <w:r>
          <w:fldChar w:fldCharType="end"/>
        </w:r>
      </w:hyperlink>
    </w:p>
    <w:p>
      <w:pPr>
        <w:pStyle w:val="TOC2"/>
        <w:tabs>
          <w:tab w:val="right" w:leader="dot" w:pos="8306"/>
        </w:tabs>
      </w:pPr>
      <w:hyperlink w:anchor="_Toc20930" w:history="1">
        <w:r>
          <w:rPr>
            <w:rFonts w:ascii="仿宋" w:eastAsia="仿宋" w:hAnsi="仿宋" w:cs="仿宋" w:hint="eastAsia"/>
            <w:lang w:eastAsia="zh-CN"/>
          </w:rPr>
          <w:t>(一)、产业协同机制建设</w:t>
        </w:r>
        <w:r>
          <w:tab/>
        </w:r>
        <w:r>
          <w:fldChar w:fldCharType="begin"/>
        </w:r>
        <w:r>
          <w:instrText xml:space="preserve"> PAGEREF _Toc20930 \h </w:instrText>
        </w:r>
        <w:r>
          <w:fldChar w:fldCharType="separate"/>
        </w:r>
        <w:r>
          <w:t>54</w:t>
        </w:r>
        <w:r>
          <w:fldChar w:fldCharType="end"/>
        </w:r>
      </w:hyperlink>
    </w:p>
    <w:p>
      <w:pPr>
        <w:pStyle w:val="TOC2"/>
        <w:tabs>
          <w:tab w:val="right" w:leader="dot" w:pos="8306"/>
        </w:tabs>
      </w:pPr>
      <w:hyperlink w:anchor="_Toc12369" w:history="1">
        <w:r>
          <w:rPr>
            <w:rFonts w:ascii="仿宋" w:eastAsia="仿宋" w:hAnsi="仿宋" w:cs="仿宋" w:hint="eastAsia"/>
            <w:lang w:eastAsia="zh-CN"/>
          </w:rPr>
          <w:t>(二)、产业集群培育与发展</w:t>
        </w:r>
        <w:r>
          <w:tab/>
        </w:r>
        <w:r>
          <w:fldChar w:fldCharType="begin"/>
        </w:r>
        <w:r>
          <w:instrText xml:space="preserve"> PAGEREF _Toc12369 \h </w:instrText>
        </w:r>
        <w:r>
          <w:fldChar w:fldCharType="separate"/>
        </w:r>
        <w:r>
          <w:t>55</w:t>
        </w:r>
        <w:r>
          <w:fldChar w:fldCharType="end"/>
        </w:r>
      </w:hyperlink>
    </w:p>
    <w:p>
      <w:pPr>
        <w:pStyle w:val="TOC1"/>
        <w:tabs>
          <w:tab w:val="right" w:leader="dot" w:pos="8306"/>
        </w:tabs>
      </w:pPr>
      <w:hyperlink w:anchor="_Toc29952" w:history="1">
        <w:r>
          <w:rPr>
            <w:rFonts w:ascii="仿宋" w:eastAsia="仿宋" w:hAnsi="仿宋" w:cs="仿宋" w:hint="eastAsia"/>
            <w:lang w:eastAsia="zh-CN"/>
          </w:rPr>
          <w:t>十四、人力资源管理与开发</w:t>
        </w:r>
        <w:r>
          <w:tab/>
        </w:r>
        <w:r>
          <w:fldChar w:fldCharType="begin"/>
        </w:r>
        <w:r>
          <w:instrText xml:space="preserve"> PAGEREF _Toc29952 \h </w:instrText>
        </w:r>
        <w:r>
          <w:fldChar w:fldCharType="separate"/>
        </w:r>
        <w:r>
          <w:t>56</w:t>
        </w:r>
        <w:r>
          <w:fldChar w:fldCharType="end"/>
        </w:r>
      </w:hyperlink>
    </w:p>
    <w:p>
      <w:pPr>
        <w:pStyle w:val="TOC2"/>
        <w:tabs>
          <w:tab w:val="right" w:leader="dot" w:pos="8306"/>
        </w:tabs>
      </w:pPr>
      <w:hyperlink w:anchor="_Toc20813" w:history="1">
        <w:r>
          <w:rPr>
            <w:rFonts w:ascii="仿宋" w:eastAsia="仿宋" w:hAnsi="仿宋" w:cs="仿宋" w:hint="eastAsia"/>
            <w:lang w:eastAsia="zh-CN"/>
          </w:rPr>
          <w:t>(一)、人力资源规划</w:t>
        </w:r>
        <w:r>
          <w:tab/>
        </w:r>
        <w:r>
          <w:fldChar w:fldCharType="begin"/>
        </w:r>
        <w:r>
          <w:instrText xml:space="preserve"> PAGEREF _Toc20813 \h </w:instrText>
        </w:r>
        <w:r>
          <w:fldChar w:fldCharType="separate"/>
        </w:r>
        <w:r>
          <w:t>56</w:t>
        </w:r>
        <w:r>
          <w:fldChar w:fldCharType="end"/>
        </w:r>
      </w:hyperlink>
    </w:p>
    <w:p>
      <w:pPr>
        <w:pStyle w:val="TOC2"/>
        <w:tabs>
          <w:tab w:val="right" w:leader="dot" w:pos="8306"/>
        </w:tabs>
      </w:pPr>
      <w:hyperlink w:anchor="_Toc6916" w:history="1">
        <w:r>
          <w:rPr>
            <w:rFonts w:ascii="仿宋" w:eastAsia="仿宋" w:hAnsi="仿宋" w:cs="仿宋" w:hint="eastAsia"/>
            <w:lang w:eastAsia="zh-CN"/>
          </w:rPr>
          <w:t>(二)、人力资源开发与培训</w:t>
        </w:r>
        <w:r>
          <w:tab/>
        </w:r>
        <w:r>
          <w:fldChar w:fldCharType="begin"/>
        </w:r>
        <w:r>
          <w:instrText xml:space="preserve"> PAGEREF _Toc6916 \h </w:instrText>
        </w:r>
        <w:r>
          <w:fldChar w:fldCharType="separate"/>
        </w:r>
        <w:r>
          <w:t>58</w:t>
        </w:r>
        <w:r>
          <w:fldChar w:fldCharType="end"/>
        </w:r>
      </w:hyperlink>
    </w:p>
    <w:p>
      <w:pPr>
        <w:pStyle w:val="TOC1"/>
        <w:tabs>
          <w:tab w:val="right" w:leader="dot" w:pos="8306"/>
        </w:tabs>
      </w:pPr>
      <w:hyperlink w:anchor="_Toc18680" w:history="1">
        <w:r>
          <w:rPr>
            <w:rFonts w:ascii="仿宋" w:eastAsia="仿宋" w:hAnsi="仿宋" w:cs="仿宋" w:hint="eastAsia"/>
            <w:lang w:eastAsia="zh-CN"/>
          </w:rPr>
          <w:t>十五、法律法规与政策遵循</w:t>
        </w:r>
        <w:r>
          <w:tab/>
        </w:r>
        <w:r>
          <w:fldChar w:fldCharType="begin"/>
        </w:r>
        <w:r>
          <w:instrText xml:space="preserve"> PAGEREF _Toc18680 \h </w:instrText>
        </w:r>
        <w:r>
          <w:fldChar w:fldCharType="separate"/>
        </w:r>
        <w:r>
          <w:t>60</w:t>
        </w:r>
        <w:r>
          <w:fldChar w:fldCharType="end"/>
        </w:r>
      </w:hyperlink>
    </w:p>
    <w:p>
      <w:pPr>
        <w:pStyle w:val="TOC2"/>
        <w:tabs>
          <w:tab w:val="right" w:leader="dot" w:pos="8306"/>
        </w:tabs>
      </w:pPr>
      <w:hyperlink w:anchor="_Toc26881" w:history="1">
        <w:r>
          <w:rPr>
            <w:rFonts w:ascii="仿宋" w:eastAsia="仿宋" w:hAnsi="仿宋" w:cs="仿宋" w:hint="eastAsia"/>
            <w:lang w:eastAsia="zh-CN"/>
          </w:rPr>
          <w:t>(一)、法律法规遵守</w:t>
        </w:r>
        <w:r>
          <w:tab/>
        </w:r>
        <w:r>
          <w:fldChar w:fldCharType="begin"/>
        </w:r>
        <w:r>
          <w:instrText xml:space="preserve"> PAGEREF _Toc26881 \h </w:instrText>
        </w:r>
        <w:r>
          <w:fldChar w:fldCharType="separate"/>
        </w:r>
        <w:r>
          <w:t>60</w:t>
        </w:r>
        <w:r>
          <w:fldChar w:fldCharType="end"/>
        </w:r>
      </w:hyperlink>
    </w:p>
    <w:p>
      <w:pPr>
        <w:pStyle w:val="TOC2"/>
        <w:tabs>
          <w:tab w:val="right" w:leader="dot" w:pos="8306"/>
        </w:tabs>
      </w:pPr>
      <w:hyperlink w:anchor="_Toc27049" w:history="1">
        <w:r>
          <w:rPr>
            <w:rFonts w:ascii="仿宋" w:eastAsia="仿宋" w:hAnsi="仿宋" w:cs="仿宋" w:hint="eastAsia"/>
            <w:lang w:eastAsia="zh-CN"/>
          </w:rPr>
          <w:t>(二)、政策导向与利用</w:t>
        </w:r>
        <w:r>
          <w:tab/>
        </w:r>
        <w:r>
          <w:fldChar w:fldCharType="begin"/>
        </w:r>
        <w:r>
          <w:instrText xml:space="preserve"> PAGEREF _Toc27049 \h </w:instrText>
        </w:r>
        <w:r>
          <w:fldChar w:fldCharType="separate"/>
        </w:r>
        <w:r>
          <w:t>61</w:t>
        </w:r>
        <w:r>
          <w:fldChar w:fldCharType="end"/>
        </w:r>
      </w:hyperlink>
    </w:p>
    <w:p>
      <w:pPr>
        <w:pStyle w:val="TOC1"/>
        <w:tabs>
          <w:tab w:val="right" w:leader="dot" w:pos="8306"/>
        </w:tabs>
      </w:pPr>
      <w:hyperlink w:anchor="_Toc27165" w:history="1">
        <w:r>
          <w:rPr>
            <w:rFonts w:ascii="仿宋" w:eastAsia="仿宋" w:hAnsi="仿宋" w:cs="仿宋" w:hint="eastAsia"/>
            <w:lang w:eastAsia="zh-CN"/>
          </w:rPr>
          <w:t>十六、项目施工方案</w:t>
        </w:r>
        <w:r>
          <w:tab/>
        </w:r>
        <w:r>
          <w:fldChar w:fldCharType="begin"/>
        </w:r>
        <w:r>
          <w:instrText xml:space="preserve"> PAGEREF _Toc27165 \h </w:instrText>
        </w:r>
        <w:r>
          <w:fldChar w:fldCharType="separate"/>
        </w:r>
        <w:r>
          <w:t>62</w:t>
        </w:r>
        <w:r>
          <w:fldChar w:fldCharType="end"/>
        </w:r>
      </w:hyperlink>
    </w:p>
    <w:p>
      <w:pPr>
        <w:pStyle w:val="TOC2"/>
        <w:tabs>
          <w:tab w:val="right" w:leader="dot" w:pos="8306"/>
        </w:tabs>
      </w:pPr>
      <w:hyperlink w:anchor="_Toc13165" w:history="1">
        <w:r>
          <w:rPr>
            <w:rFonts w:ascii="仿宋" w:eastAsia="仿宋" w:hAnsi="仿宋" w:cs="仿宋" w:hint="eastAsia"/>
            <w:lang w:eastAsia="zh-CN"/>
          </w:rPr>
          <w:t>(一)、施工组织设计</w:t>
        </w:r>
        <w:r>
          <w:tab/>
        </w:r>
        <w:r>
          <w:fldChar w:fldCharType="begin"/>
        </w:r>
        <w:r>
          <w:instrText xml:space="preserve"> PAGEREF _Toc13165 \h </w:instrText>
        </w:r>
        <w:r>
          <w:fldChar w:fldCharType="separate"/>
        </w:r>
        <w:r>
          <w:t>62</w:t>
        </w:r>
        <w:r>
          <w:fldChar w:fldCharType="end"/>
        </w:r>
      </w:hyperlink>
    </w:p>
    <w:p>
      <w:pPr>
        <w:pStyle w:val="TOC2"/>
        <w:tabs>
          <w:tab w:val="right" w:leader="dot" w:pos="8306"/>
        </w:tabs>
      </w:pPr>
      <w:hyperlink w:anchor="_Toc16807" w:history="1">
        <w:r>
          <w:rPr>
            <w:rFonts w:ascii="仿宋" w:eastAsia="仿宋" w:hAnsi="仿宋" w:cs="仿宋" w:hint="eastAsia"/>
            <w:lang w:eastAsia="zh-CN"/>
          </w:rPr>
          <w:t>(二)、施工工艺与技术路线</w:t>
        </w:r>
        <w:r>
          <w:tab/>
        </w:r>
        <w:r>
          <w:fldChar w:fldCharType="begin"/>
        </w:r>
        <w:r>
          <w:instrText xml:space="preserve"> PAGEREF _Toc16807 \h </w:instrText>
        </w:r>
        <w:r>
          <w:fldChar w:fldCharType="separate"/>
        </w:r>
        <w:r>
          <w:t>64</w:t>
        </w:r>
        <w:r>
          <w:fldChar w:fldCharType="end"/>
        </w:r>
      </w:hyperlink>
    </w:p>
    <w:p>
      <w:pPr>
        <w:pStyle w:val="TOC2"/>
        <w:tabs>
          <w:tab w:val="right" w:leader="dot" w:pos="8306"/>
        </w:tabs>
      </w:pPr>
      <w:hyperlink w:anchor="_Toc14828" w:history="1">
        <w:r>
          <w:rPr>
            <w:rFonts w:ascii="仿宋" w:eastAsia="仿宋" w:hAnsi="仿宋" w:cs="仿宋" w:hint="eastAsia"/>
            <w:lang w:eastAsia="zh-CN"/>
          </w:rPr>
          <w:t>(三)、关键节点施工计划</w:t>
        </w:r>
        <w:r>
          <w:tab/>
        </w:r>
        <w:r>
          <w:fldChar w:fldCharType="begin"/>
        </w:r>
        <w:r>
          <w:instrText xml:space="preserve"> PAGEREF _Toc14828 \h </w:instrText>
        </w:r>
        <w:r>
          <w:fldChar w:fldCharType="separate"/>
        </w:r>
        <w:r>
          <w:t>65</w:t>
        </w:r>
        <w:r>
          <w:fldChar w:fldCharType="end"/>
        </w:r>
      </w:hyperlink>
    </w:p>
    <w:p>
      <w:pPr>
        <w:pStyle w:val="TOC2"/>
        <w:tabs>
          <w:tab w:val="right" w:leader="dot" w:pos="8306"/>
        </w:tabs>
      </w:pPr>
      <w:hyperlink w:anchor="_Toc1010" w:history="1">
        <w:r>
          <w:rPr>
            <w:rFonts w:ascii="仿宋" w:eastAsia="仿宋" w:hAnsi="仿宋" w:cs="仿宋" w:hint="eastAsia"/>
            <w:lang w:eastAsia="zh-CN"/>
          </w:rPr>
          <w:t>(四)、施工现场管理</w:t>
        </w:r>
        <w:r>
          <w:tab/>
        </w:r>
        <w:r>
          <w:fldChar w:fldCharType="begin"/>
        </w:r>
        <w:r>
          <w:instrText xml:space="preserve"> PAGEREF _Toc1010 \h </w:instrText>
        </w:r>
        <w:r>
          <w:fldChar w:fldCharType="separate"/>
        </w:r>
        <w:r>
          <w:t>67</w:t>
        </w:r>
        <w:r>
          <w:fldChar w:fldCharType="end"/>
        </w:r>
      </w:hyperlink>
    </w:p>
    <w:p>
      <w:pPr>
        <w:pStyle w:val="TOC1"/>
        <w:tabs>
          <w:tab w:val="right" w:leader="dot" w:pos="8306"/>
        </w:tabs>
      </w:pPr>
      <w:hyperlink w:anchor="_Toc31308" w:history="1">
        <w:r>
          <w:rPr>
            <w:rFonts w:ascii="仿宋" w:eastAsia="仿宋" w:hAnsi="仿宋" w:cs="仿宋" w:hint="eastAsia"/>
            <w:lang w:eastAsia="zh-CN"/>
          </w:rPr>
          <w:t>十七、成果转化与推广应用</w:t>
        </w:r>
        <w:r>
          <w:tab/>
        </w:r>
        <w:r>
          <w:fldChar w:fldCharType="begin"/>
        </w:r>
        <w:r>
          <w:instrText xml:space="preserve"> PAGEREF _Toc31308 \h </w:instrText>
        </w:r>
        <w:r>
          <w:fldChar w:fldCharType="separate"/>
        </w:r>
        <w:r>
          <w:t>69</w:t>
        </w:r>
        <w:r>
          <w:fldChar w:fldCharType="end"/>
        </w:r>
      </w:hyperlink>
    </w:p>
    <w:p>
      <w:pPr>
        <w:pStyle w:val="TOC2"/>
        <w:tabs>
          <w:tab w:val="right" w:leader="dot" w:pos="8306"/>
        </w:tabs>
      </w:pPr>
      <w:hyperlink w:anchor="_Toc4905" w:history="1">
        <w:r>
          <w:rPr>
            <w:rFonts w:ascii="仿宋" w:eastAsia="仿宋" w:hAnsi="仿宋" w:cs="仿宋" w:hint="eastAsia"/>
            <w:lang w:eastAsia="zh-CN"/>
          </w:rPr>
          <w:t>(一)、成果转化策略制定</w:t>
        </w:r>
        <w:r>
          <w:tab/>
        </w:r>
        <w:r>
          <w:fldChar w:fldCharType="begin"/>
        </w:r>
        <w:r>
          <w:instrText xml:space="preserve"> PAGEREF _Toc4905 \h </w:instrText>
        </w:r>
        <w:r>
          <w:fldChar w:fldCharType="separate"/>
        </w:r>
        <w:r>
          <w:t>69</w:t>
        </w:r>
        <w:r>
          <w:fldChar w:fldCharType="end"/>
        </w:r>
      </w:hyperlink>
    </w:p>
    <w:p>
      <w:pPr>
        <w:pStyle w:val="TOC2"/>
        <w:tabs>
          <w:tab w:val="right" w:leader="dot" w:pos="8306"/>
        </w:tabs>
      </w:pPr>
      <w:hyperlink w:anchor="_Toc10564" w:history="1">
        <w:r>
          <w:rPr>
            <w:rFonts w:ascii="仿宋" w:eastAsia="仿宋" w:hAnsi="仿宋" w:cs="仿宋" w:hint="eastAsia"/>
            <w:lang w:eastAsia="zh-CN"/>
          </w:rPr>
          <w:t>(二)、成果推广应用方案</w:t>
        </w:r>
        <w:r>
          <w:tab/>
        </w:r>
        <w:r>
          <w:fldChar w:fldCharType="begin"/>
        </w:r>
        <w:r>
          <w:instrText xml:space="preserve"> PAGEREF _Toc10564 \h </w:instrText>
        </w:r>
        <w:r>
          <w:fldChar w:fldCharType="separate"/>
        </w:r>
        <w:r>
          <w:t>70</w:t>
        </w:r>
        <w:r>
          <w:fldChar w:fldCharType="end"/>
        </w:r>
      </w:hyperlink>
    </w:p>
    <w:p>
      <w:pPr>
        <w:pStyle w:val="TOC1"/>
        <w:tabs>
          <w:tab w:val="right" w:leader="dot" w:pos="8306"/>
        </w:tabs>
      </w:pPr>
      <w:hyperlink w:anchor="_Toc1937" w:history="1">
        <w:r>
          <w:rPr>
            <w:rFonts w:ascii="仿宋" w:eastAsia="仿宋" w:hAnsi="仿宋" w:cs="仿宋" w:hint="eastAsia"/>
            <w:lang w:eastAsia="zh-CN"/>
          </w:rPr>
          <w:t>十八、企业合规与伦理</w:t>
        </w:r>
        <w:r>
          <w:tab/>
        </w:r>
        <w:r>
          <w:fldChar w:fldCharType="begin"/>
        </w:r>
        <w:r>
          <w:instrText xml:space="preserve"> PAGEREF _Toc1937 \h </w:instrText>
        </w:r>
        <w:r>
          <w:fldChar w:fldCharType="separate"/>
        </w:r>
        <w:r>
          <w:t>72</w:t>
        </w:r>
        <w:r>
          <w:fldChar w:fldCharType="end"/>
        </w:r>
      </w:hyperlink>
    </w:p>
    <w:p>
      <w:pPr>
        <w:pStyle w:val="TOC2"/>
        <w:tabs>
          <w:tab w:val="right" w:leader="dot" w:pos="8306"/>
        </w:tabs>
      </w:pPr>
      <w:hyperlink w:anchor="_Toc706" w:history="1">
        <w:r>
          <w:rPr>
            <w:rFonts w:ascii="仿宋" w:eastAsia="仿宋" w:hAnsi="仿宋" w:cs="仿宋" w:hint="eastAsia"/>
            <w:lang w:eastAsia="zh-CN"/>
          </w:rPr>
          <w:t>(一)、合规政策与程序</w:t>
        </w:r>
        <w:r>
          <w:tab/>
        </w:r>
        <w:r>
          <w:fldChar w:fldCharType="begin"/>
        </w:r>
        <w:r>
          <w:instrText xml:space="preserve"> PAGEREF _Toc706 \h </w:instrText>
        </w:r>
        <w:r>
          <w:fldChar w:fldCharType="separate"/>
        </w:r>
        <w:r>
          <w:t>72</w:t>
        </w:r>
        <w:r>
          <w:fldChar w:fldCharType="end"/>
        </w:r>
      </w:hyperlink>
    </w:p>
    <w:p>
      <w:pPr>
        <w:pStyle w:val="TOC2"/>
        <w:tabs>
          <w:tab w:val="right" w:leader="dot" w:pos="8306"/>
        </w:tabs>
      </w:pPr>
      <w:hyperlink w:anchor="_Toc10007" w:history="1">
        <w:r>
          <w:rPr>
            <w:rFonts w:ascii="仿宋" w:eastAsia="仿宋" w:hAnsi="仿宋" w:cs="仿宋" w:hint="eastAsia"/>
            <w:lang w:eastAsia="zh-CN"/>
          </w:rPr>
          <w:t>(二)、伦理规范与培训</w:t>
        </w:r>
        <w:r>
          <w:tab/>
        </w:r>
        <w:r>
          <w:fldChar w:fldCharType="begin"/>
        </w:r>
        <w:r>
          <w:instrText xml:space="preserve"> PAGEREF _Toc10007 \h </w:instrText>
        </w:r>
        <w:r>
          <w:fldChar w:fldCharType="separate"/>
        </w:r>
        <w:r>
          <w:t>73</w:t>
        </w:r>
        <w:r>
          <w:fldChar w:fldCharType="end"/>
        </w:r>
      </w:hyperlink>
    </w:p>
    <w:p>
      <w:pPr>
        <w:pStyle w:val="TOC2"/>
        <w:tabs>
          <w:tab w:val="right" w:leader="dot" w:pos="8306"/>
        </w:tabs>
      </w:pPr>
      <w:hyperlink w:anchor="_Toc12242" w:history="1">
        <w:r>
          <w:rPr>
            <w:rFonts w:ascii="仿宋" w:eastAsia="仿宋" w:hAnsi="仿宋" w:cs="仿宋" w:hint="eastAsia"/>
            <w:lang w:eastAsia="zh-CN"/>
          </w:rPr>
          <w:t>(三)、合规风险评估</w:t>
        </w:r>
        <w:r>
          <w:tab/>
        </w:r>
        <w:r>
          <w:fldChar w:fldCharType="begin"/>
        </w:r>
        <w:r>
          <w:instrText xml:space="preserve"> PAGEREF _Toc12242 \h </w:instrText>
        </w:r>
        <w:r>
          <w:fldChar w:fldCharType="separate"/>
        </w:r>
        <w:r>
          <w:t>74</w:t>
        </w:r>
        <w:r>
          <w:fldChar w:fldCharType="end"/>
        </w:r>
      </w:hyperlink>
    </w:p>
    <w:p>
      <w:pPr>
        <w:pStyle w:val="TOC2"/>
        <w:tabs>
          <w:tab w:val="right" w:leader="dot" w:pos="8306"/>
        </w:tabs>
      </w:pPr>
      <w:hyperlink w:anchor="_Toc19999" w:history="1">
        <w:r>
          <w:rPr>
            <w:rFonts w:ascii="仿宋" w:eastAsia="仿宋" w:hAnsi="仿宋" w:cs="仿宋" w:hint="eastAsia"/>
            <w:lang w:eastAsia="zh-CN"/>
          </w:rPr>
          <w:t>(四)、合规监督与执行</w:t>
        </w:r>
        <w:r>
          <w:tab/>
        </w:r>
        <w:r>
          <w:fldChar w:fldCharType="begin"/>
        </w:r>
        <w:r>
          <w:instrText xml:space="preserve"> PAGEREF _Toc19999 \h </w:instrText>
        </w:r>
        <w:r>
          <w:fldChar w:fldCharType="separate"/>
        </w:r>
        <w:r>
          <w:t>75</w:t>
        </w:r>
        <w:r>
          <w:fldChar w:fldCharType="end"/>
        </w:r>
      </w:hyperlink>
    </w:p>
    <w:p>
      <w:pPr>
        <w:pStyle w:val="TOC1"/>
        <w:tabs>
          <w:tab w:val="right" w:leader="dot" w:pos="8306"/>
        </w:tabs>
      </w:pPr>
      <w:hyperlink w:anchor="_Toc15529" w:history="1">
        <w:r>
          <w:rPr>
            <w:rFonts w:ascii="仿宋" w:eastAsia="仿宋" w:hAnsi="仿宋" w:cs="仿宋" w:hint="eastAsia"/>
            <w:lang w:eastAsia="zh-CN"/>
          </w:rPr>
          <w:t>十九、合作与交流机制建立</w:t>
        </w:r>
        <w:r>
          <w:tab/>
        </w:r>
        <w:r>
          <w:fldChar w:fldCharType="begin"/>
        </w:r>
        <w:r>
          <w:instrText xml:space="preserve"> PAGEREF _Toc15529 \h </w:instrText>
        </w:r>
        <w:r>
          <w:fldChar w:fldCharType="separate"/>
        </w:r>
        <w:r>
          <w:t>76</w:t>
        </w:r>
        <w:r>
          <w:fldChar w:fldCharType="end"/>
        </w:r>
      </w:hyperlink>
    </w:p>
    <w:p>
      <w:pPr>
        <w:pStyle w:val="TOC2"/>
        <w:tabs>
          <w:tab w:val="right" w:leader="dot" w:pos="8306"/>
        </w:tabs>
      </w:pPr>
      <w:hyperlink w:anchor="_Toc31723" w:history="1">
        <w:r>
          <w:rPr>
            <w:rFonts w:ascii="仿宋" w:eastAsia="仿宋" w:hAnsi="仿宋" w:cs="仿宋" w:hint="eastAsia"/>
            <w:lang w:eastAsia="zh-CN"/>
          </w:rPr>
          <w:t>(一)、合作伙伴选择与合作方式</w:t>
        </w:r>
        <w:r>
          <w:tab/>
        </w:r>
        <w:r>
          <w:fldChar w:fldCharType="begin"/>
        </w:r>
        <w:r>
          <w:instrText xml:space="preserve"> PAGEREF _Toc31723 \h </w:instrText>
        </w:r>
        <w:r>
          <w:fldChar w:fldCharType="separate"/>
        </w:r>
        <w:r>
          <w:t>76</w:t>
        </w:r>
        <w:r>
          <w:fldChar w:fldCharType="end"/>
        </w:r>
      </w:hyperlink>
    </w:p>
    <w:p>
      <w:pPr>
        <w:pStyle w:val="TOC2"/>
        <w:tabs>
          <w:tab w:val="right" w:leader="dot" w:pos="8306"/>
        </w:tabs>
      </w:pPr>
      <w:hyperlink w:anchor="_Toc10230" w:history="1">
        <w:r>
          <w:rPr>
            <w:rFonts w:ascii="仿宋" w:eastAsia="仿宋" w:hAnsi="仿宋" w:cs="仿宋" w:hint="eastAsia"/>
            <w:lang w:eastAsia="zh-CN"/>
          </w:rPr>
          <w:t>(二)、交流与合作平台搭建</w:t>
        </w:r>
        <w:r>
          <w:tab/>
        </w:r>
        <w:r>
          <w:fldChar w:fldCharType="begin"/>
        </w:r>
        <w:r>
          <w:instrText xml:space="preserve"> PAGEREF _Toc10230 \h </w:instrText>
        </w:r>
        <w:r>
          <w:fldChar w:fldCharType="separate"/>
        </w:r>
        <w:r>
          <w:t>77</w:t>
        </w:r>
        <w:r>
          <w:fldChar w:fldCharType="end"/>
        </w:r>
      </w:hyperlink>
    </w:p>
    <w:p>
      <w:pPr>
        <w:pStyle w:val="TOC1"/>
        <w:tabs>
          <w:tab w:val="right" w:leader="dot" w:pos="8306"/>
        </w:tabs>
      </w:pPr>
      <w:hyperlink w:anchor="_Toc1809" w:history="1">
        <w:r>
          <w:rPr>
            <w:rFonts w:ascii="仿宋" w:eastAsia="仿宋" w:hAnsi="仿宋" w:cs="仿宋" w:hint="eastAsia"/>
            <w:lang w:eastAsia="zh-CN"/>
          </w:rPr>
          <w:t>二十、知识产权管理与保护</w:t>
        </w:r>
        <w:r>
          <w:tab/>
        </w:r>
        <w:r>
          <w:fldChar w:fldCharType="begin"/>
        </w:r>
        <w:r>
          <w:instrText xml:space="preserve"> PAGEREF _Toc1809 \h </w:instrText>
        </w:r>
        <w:r>
          <w:fldChar w:fldCharType="separate"/>
        </w:r>
        <w:r>
          <w:t>79</w:t>
        </w:r>
        <w:r>
          <w:fldChar w:fldCharType="end"/>
        </w:r>
      </w:hyperlink>
    </w:p>
    <w:p>
      <w:pPr>
        <w:pStyle w:val="TOC2"/>
        <w:tabs>
          <w:tab w:val="right" w:leader="dot" w:pos="8306"/>
        </w:tabs>
      </w:pPr>
      <w:hyperlink w:anchor="_Toc7668" w:history="1">
        <w:r>
          <w:rPr>
            <w:rFonts w:ascii="仿宋" w:eastAsia="仿宋" w:hAnsi="仿宋" w:cs="仿宋" w:hint="eastAsia"/>
            <w:lang w:eastAsia="zh-CN"/>
          </w:rPr>
          <w:t>(一)、知识产权管理体系建设</w:t>
        </w:r>
        <w:r>
          <w:tab/>
        </w:r>
        <w:r>
          <w:fldChar w:fldCharType="begin"/>
        </w:r>
        <w:r>
          <w:instrText xml:space="preserve"> PAGEREF _Toc7668 \h </w:instrText>
        </w:r>
        <w:r>
          <w:fldChar w:fldCharType="separate"/>
        </w:r>
        <w:r>
          <w:t>79</w:t>
        </w:r>
        <w:r>
          <w:fldChar w:fldCharType="end"/>
        </w:r>
      </w:hyperlink>
    </w:p>
    <w:p>
      <w:pPr>
        <w:pStyle w:val="TOC2"/>
        <w:tabs>
          <w:tab w:val="right" w:leader="dot" w:pos="8306"/>
        </w:tabs>
      </w:pPr>
      <w:hyperlink w:anchor="_Toc25313" w:history="1">
        <w:r>
          <w:rPr>
            <w:rFonts w:ascii="仿宋" w:eastAsia="仿宋" w:hAnsi="仿宋" w:cs="仿宋" w:hint="eastAsia"/>
            <w:lang w:eastAsia="zh-CN"/>
          </w:rPr>
          <w:t>(二)、知识产权保护措施</w:t>
        </w:r>
        <w:r>
          <w:tab/>
        </w:r>
        <w:r>
          <w:fldChar w:fldCharType="begin"/>
        </w:r>
        <w:r>
          <w:instrText xml:space="preserve"> PAGEREF _Toc25313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5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染料中间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染料中间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染料中间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染料中间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染料中间体项目的社会影响是全面而深远的。从提供就业机会和提升公共服务，到促进社会结构和劳动市场的多元化，再到推动社会责任和伦理标准的提高，项目对于提升社区的经济、文化和社会福祉有着重要作用。通过这些正面影响，染料中间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84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为了融入当地社区，染料中间体项目需深入理解当地的文化特色和社会习俗。例如，项目在设计广告和市场推广活动时，应考虑使用当地语言和符合地方文化的表达方式。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中间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5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为了确保染料中间体项目的成功并最大限度地减轻潜在的社会风险，详细的风险分析和具体的应对策略至关重要。以下是针对项目可能面临的具体社会风险及相应对策的分析：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风险描述：染料中间体项目可能遭遇社区抵制，尤其如果社区成员认为项目会破坏他们的生活环境或忽略他们的意见。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风险描述：染料中间体项目的商业实践可能与当地的文化和价值观存在冲突，导致社会紧张和文化冲突。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风险描述：染料中间体项目可能会增加对公共资源和基础设施的需求，给当地带来额外压力，例如在水资源、能源供应和交通系统方面。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风险描述：染料中间体项目可能会引起当地社会结构和动态的变化，例如改变社区的人口组成和社交模式。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风险描述：在染料中间体项目运营过程中，可能涉及大量个人和商业敏感信息，存在信息安全和隐私保护的风险。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32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83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https://d.book118.com/925203034041011043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染料中间体项目构思建设方案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A4C3D"/>
    <w:rsid w:val="7F5A4C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20303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2024-01-07T18:31:00Z</dcterms:created>
  <dcterms:modified xsi:type="dcterms:W3CDTF">2024-01-07T18:31:29Z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10B48D5A9450424883575129C038DC7E_11</vt:lpwstr>
  </property>
  <property fmtid="{D5CDD505-2E9C-101B-9397-08002B2CF9AE}" pid="3" name="KSOProductBuildVer">
    <vt:lpwstr>2052-12.1.0.16120</vt:lpwstr>
  </property>
</Properties>
</file>