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312" w:lineRule="exact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01.0</w:t>
      </w:r>
      <w:r>
        <w:rPr>
          <w:rFonts w:ascii="SimHei" w:eastAsia="SimHei" w:hAnsi="SimHei" w:cs="SimHei"/>
          <w:position w:val="10"/>
          <w:sz w:val="21"/>
          <w:szCs w:val="21"/>
        </w:rPr>
        <w:t>80.30</w:t>
      </w:r>
    </w:p>
    <w:p>
      <w:pPr>
        <w:spacing w:line="185" w:lineRule="auto"/>
        <w:ind w:left="1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7</w:t>
      </w:r>
      <w:r>
        <w:rPr>
          <w:rFonts w:ascii="SimHei" w:eastAsia="SimHei" w:hAnsi="SimHei" w:cs="SimHei"/>
          <w:sz w:val="21"/>
          <w:szCs w:val="21"/>
        </w:rPr>
        <w:t>5</w:t>
      </w:r>
    </w:p>
    <w:p>
      <w:pPr>
        <w:spacing w:before="68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备案号：48511</w:t>
      </w:r>
      <w:r>
        <w:rPr>
          <w:rFonts w:ascii="SimHei" w:eastAsia="SimHei" w:hAnsi="SimHei" w:cs="SimHei"/>
          <w:sz w:val="21"/>
          <w:szCs w:val="21"/>
        </w:rPr>
        <w:t>-2016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76" w:line="186" w:lineRule="auto"/>
        <w:ind w:left="203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63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62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1434—2015</w:t>
      </w:r>
    </w:p>
    <w:p>
      <w:pPr>
        <w:sectPr>
          <w:pgSz w:w="11905" w:h="16840"/>
          <w:pgMar w:top="515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5" w:line="681" w:lineRule="exact"/>
        <w:ind w:left="2483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0"/>
          <w:position w:val="10"/>
          <w:sz w:val="51"/>
          <w:szCs w:val="51"/>
        </w:rPr>
        <w:t>地</w:t>
      </w:r>
      <w:r>
        <w:rPr>
          <w:rFonts w:ascii="SimHei" w:eastAsia="SimHei" w:hAnsi="SimHei" w:cs="SimHei"/>
          <w:spacing w:val="7"/>
          <w:position w:val="10"/>
          <w:sz w:val="51"/>
          <w:szCs w:val="51"/>
        </w:rPr>
        <w:t>理信息公共服务</w:t>
      </w:r>
    </w:p>
    <w:p>
      <w:pPr>
        <w:spacing w:before="1" w:line="224" w:lineRule="auto"/>
        <w:ind w:left="196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3"/>
          <w:sz w:val="51"/>
          <w:szCs w:val="51"/>
        </w:rPr>
        <w:t>兴</w:t>
      </w:r>
      <w:r>
        <w:rPr>
          <w:rFonts w:ascii="SimHei" w:eastAsia="SimHei" w:hAnsi="SimHei" w:cs="SimHei"/>
          <w:spacing w:val="7"/>
          <w:sz w:val="51"/>
          <w:szCs w:val="51"/>
        </w:rPr>
        <w:t>趣点数据分类与代码</w:t>
      </w:r>
    </w:p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5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>
      <w:pPr>
        <w:spacing w:line="145" w:lineRule="exact"/>
      </w:pPr>
    </w:p>
    <w:p>
      <w:pPr>
        <w:sectPr>
          <w:type w:val="nextPage"/>
          <w:pgSz w:w="11905" w:h="16840"/>
          <w:pgMar w:top="515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6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12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21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5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636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81"/>
          <w:sz w:val="27"/>
          <w:szCs w:val="27"/>
        </w:rPr>
        <w:t>青</w:t>
      </w:r>
      <w:r>
        <w:rPr>
          <w:rFonts w:ascii="SimHei" w:eastAsia="SimHei" w:hAnsi="SimHei" w:cs="SimHei"/>
          <w:spacing w:val="73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73"/>
          <w:sz w:val="27"/>
          <w:szCs w:val="27"/>
        </w:rPr>
        <w:t xml:space="preserve">       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5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368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GB/T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1.1-2009给出的规则起草。</w:t>
      </w:r>
    </w:p>
    <w:p>
      <w:pPr>
        <w:spacing w:line="219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本标准由青海测绘地理信息局提出并归口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61" w:line="220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本标准起草单位：青海省基础地理信息中</w:t>
      </w:r>
      <w:r>
        <w:rPr>
          <w:rFonts w:ascii="SimSun" w:eastAsia="SimSun" w:hAnsi="SimSun" w:cs="SimSun"/>
          <w:spacing w:val="-1"/>
          <w:sz w:val="21"/>
          <w:szCs w:val="21"/>
        </w:rPr>
        <w:t>心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62" w:line="220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本标准主要起草人：许长军</w:t>
      </w:r>
      <w:r>
        <w:rPr>
          <w:rFonts w:ascii="SimSun" w:eastAsia="SimSun" w:hAnsi="SimSun" w:cs="SimSun"/>
          <w:spacing w:val="-1"/>
          <w:sz w:val="21"/>
          <w:szCs w:val="21"/>
        </w:rPr>
        <w:t>、杨鸿海、刘慧、晁剑、王英。</w:t>
      </w:r>
    </w:p>
    <w:p>
      <w:pPr>
        <w:sectPr>
          <w:footerReference w:type="default" r:id="rId4"/>
          <w:pgSz w:w="11905" w:h="16840"/>
          <w:pgMar w:top="1406" w:right="1132" w:bottom="1314" w:left="1785" w:header="0" w:footer="1134" w:gutter="0"/>
          <w:pgNumType w:start="6"/>
          <w:cols w:space="708"/>
        </w:sectPr>
      </w:pPr>
    </w:p>
    <w:p>
      <w:pPr>
        <w:spacing w:before="42" w:line="236" w:lineRule="auto"/>
        <w:ind w:right="19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1642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地理信息公共服务</w:t>
      </w:r>
      <w:r>
        <w:rPr>
          <w:rFonts w:ascii="SimHei" w:eastAsia="SimHei" w:hAnsi="SimHei" w:cs="SimHei"/>
          <w:spacing w:val="-1"/>
          <w:sz w:val="32"/>
          <w:szCs w:val="32"/>
        </w:rPr>
        <w:t xml:space="preserve">  </w:t>
      </w:r>
      <w:r>
        <w:rPr>
          <w:rFonts w:ascii="SimHei" w:eastAsia="SimHei" w:hAnsi="SimHei" w:cs="SimHei"/>
          <w:sz w:val="32"/>
          <w:szCs w:val="32"/>
        </w:rPr>
        <w:t>兴趣点数据分类与代码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74" w:lineRule="auto"/>
        <w:ind w:left="5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本</w:t>
      </w:r>
      <w:r>
        <w:rPr>
          <w:rFonts w:ascii="SimSun" w:eastAsia="SimSun" w:hAnsi="SimSun" w:cs="SimSun"/>
          <w:spacing w:val="3"/>
          <w:sz w:val="21"/>
          <w:szCs w:val="21"/>
        </w:rPr>
        <w:t>规</w:t>
      </w:r>
      <w:r>
        <w:rPr>
          <w:rFonts w:ascii="SimSun" w:eastAsia="SimSun" w:hAnsi="SimSun" w:cs="SimSun"/>
          <w:spacing w:val="2"/>
          <w:sz w:val="21"/>
          <w:szCs w:val="21"/>
        </w:rPr>
        <w:t>范规定了兴趣点数据的分类规则、编码方式、要素编码及编码扩充原则，用以标识数字形式的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不同</w:t>
      </w:r>
      <w:r>
        <w:rPr>
          <w:rFonts w:ascii="SimSun" w:eastAsia="SimSun" w:hAnsi="SimSun" w:cs="SimSun"/>
          <w:spacing w:val="-5"/>
          <w:sz w:val="21"/>
          <w:szCs w:val="21"/>
        </w:rPr>
        <w:t>类</w:t>
      </w:r>
      <w:r>
        <w:rPr>
          <w:rFonts w:ascii="SimSun" w:eastAsia="SimSun" w:hAnsi="SimSun" w:cs="SimSun"/>
          <w:spacing w:val="-3"/>
          <w:sz w:val="21"/>
          <w:szCs w:val="21"/>
        </w:rPr>
        <w:t>别兴趣点数据。</w:t>
      </w:r>
    </w:p>
    <w:p>
      <w:pPr>
        <w:spacing w:line="288" w:lineRule="auto"/>
        <w:ind w:left="3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本</w:t>
      </w:r>
      <w:r>
        <w:rPr>
          <w:rFonts w:ascii="SimSun" w:eastAsia="SimSun" w:hAnsi="SimSun" w:cs="SimSun"/>
          <w:spacing w:val="3"/>
          <w:sz w:val="21"/>
          <w:szCs w:val="21"/>
        </w:rPr>
        <w:t>规</w:t>
      </w:r>
      <w:r>
        <w:rPr>
          <w:rFonts w:ascii="SimSun" w:eastAsia="SimSun" w:hAnsi="SimSun" w:cs="SimSun"/>
          <w:spacing w:val="2"/>
          <w:sz w:val="21"/>
          <w:szCs w:val="21"/>
        </w:rPr>
        <w:t>范适用于兴趣点数据的采集、加工、建库等作业处理。地理信息系统开发和应用服务可参照使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用。</w:t>
      </w:r>
    </w:p>
    <w:p>
      <w:pPr>
        <w:spacing w:before="281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74" w:lineRule="auto"/>
        <w:ind w:right="194"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7072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信息分类和编码的基本原则和方法</w:t>
      </w:r>
    </w:p>
    <w:p>
      <w:pPr>
        <w:spacing w:before="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10113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分类与编码通用术语</w:t>
      </w:r>
    </w:p>
    <w:p>
      <w:pPr>
        <w:spacing w:before="61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13923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基础地理信息要素分类与代码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8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下列术语和定义适用于本文件。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4" w:line="223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兴</w:t>
      </w:r>
      <w:r>
        <w:rPr>
          <w:rFonts w:ascii="SimHei" w:eastAsia="SimHei" w:hAnsi="SimHei" w:cs="SimHei"/>
          <w:spacing w:val="-2"/>
          <w:sz w:val="21"/>
          <w:szCs w:val="21"/>
        </w:rPr>
        <w:t>趣点</w:t>
      </w:r>
    </w:p>
    <w:p>
      <w:pPr>
        <w:spacing w:before="214" w:line="287" w:lineRule="auto"/>
        <w:ind w:left="3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人们感兴趣的各种设施如医院、宾</w:t>
      </w:r>
      <w:r>
        <w:rPr>
          <w:rFonts w:ascii="SimSun" w:eastAsia="SimSun" w:hAnsi="SimSun" w:cs="SimSun"/>
          <w:spacing w:val="-2"/>
          <w:sz w:val="21"/>
          <w:szCs w:val="21"/>
        </w:rPr>
        <w:t>馆酒楼、旅游景点、学校等的标注数据。简称为POI，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本文件中使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用该简</w:t>
      </w:r>
      <w:r>
        <w:rPr>
          <w:rFonts w:ascii="SimSun" w:eastAsia="SimSun" w:hAnsi="SimSun" w:cs="SimSun"/>
          <w:spacing w:val="-2"/>
          <w:sz w:val="21"/>
          <w:szCs w:val="21"/>
        </w:rPr>
        <w:t>称作为此类数据的标准名称。</w:t>
      </w:r>
    </w:p>
    <w:p>
      <w:pPr>
        <w:spacing w:before="159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要</w:t>
      </w:r>
      <w:r>
        <w:rPr>
          <w:rFonts w:ascii="SimHei" w:eastAsia="SimHei" w:hAnsi="SimHei" w:cs="SimHei"/>
          <w:spacing w:val="-1"/>
          <w:sz w:val="21"/>
          <w:szCs w:val="21"/>
        </w:rPr>
        <w:t>素类型</w:t>
      </w:r>
    </w:p>
    <w:p>
      <w:pPr>
        <w:spacing w:before="216" w:line="312" w:lineRule="exact"/>
        <w:ind w:left="425"/>
        <w:rPr>
          <w:rFonts w:ascii="SimSun" w:eastAsia="SimSun" w:hAnsi="SimSun" w:cs="SimSun"/>
          <w:sz w:val="21"/>
          <w:szCs w:val="21"/>
        </w:rPr>
        <w:sectPr>
          <w:footerReference w:type="default" r:id="rId5"/>
          <w:pgSz w:w="11905" w:h="16840"/>
          <w:pgMar w:top="1406" w:right="937" w:bottom="1316" w:left="1424" w:header="0" w:footer="1134" w:gutter="0"/>
          <w:pgNumType w:start="7"/>
          <w:cols w:space="708"/>
        </w:sectPr>
      </w:pPr>
      <w:r>
        <w:rPr>
          <w:rFonts w:ascii="SimSun" w:eastAsia="SimSun" w:hAnsi="SimSun" w:cs="SimSun"/>
          <w:spacing w:val="-4"/>
          <w:position w:val="7"/>
          <w:sz w:val="21"/>
          <w:szCs w:val="21"/>
        </w:rPr>
        <w:t>具有共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同特征的真实世界现象的种类。</w:t>
      </w:r>
    </w:p>
    <w:p>
      <w:pPr>
        <w:spacing w:before="1" w:line="22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[GB/T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13923，定义2.3]</w:t>
      </w:r>
    </w:p>
    <w:p>
      <w:pPr>
        <w:spacing w:before="248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224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编码</w:t>
      </w:r>
    </w:p>
    <w:p>
      <w:pPr>
        <w:spacing w:before="217" w:line="312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6"/>
          <w:position w:val="7"/>
          <w:sz w:val="21"/>
          <w:szCs w:val="21"/>
        </w:rPr>
        <w:t>给</w:t>
      </w:r>
      <w:r>
        <w:rPr>
          <w:rFonts w:ascii="SimSun" w:eastAsia="SimSun" w:hAnsi="SimSun" w:cs="SimSun"/>
          <w:spacing w:val="11"/>
          <w:position w:val="7"/>
          <w:sz w:val="21"/>
          <w:szCs w:val="21"/>
        </w:rPr>
        <w:t>事物或概念赋予代码(</w:t>
      </w:r>
      <w:r>
        <w:rPr>
          <w:rFonts w:ascii="SimSun" w:eastAsia="SimSun" w:hAnsi="SimSun" w:cs="SimSun"/>
          <w:position w:val="7"/>
          <w:sz w:val="21"/>
          <w:szCs w:val="21"/>
        </w:rPr>
        <w:t>code</w:t>
      </w:r>
      <w:r>
        <w:rPr>
          <w:rFonts w:ascii="SimSun" w:eastAsia="SimSun" w:hAnsi="SimSun" w:cs="SimSun"/>
          <w:spacing w:val="11"/>
          <w:position w:val="7"/>
          <w:sz w:val="21"/>
          <w:szCs w:val="21"/>
        </w:rPr>
        <w:t>)的过程。</w:t>
      </w:r>
    </w:p>
    <w:p>
      <w:pPr>
        <w:spacing w:before="1" w:line="22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10113，定</w:t>
      </w:r>
      <w:r>
        <w:rPr>
          <w:rFonts w:ascii="SimSun" w:eastAsia="SimSun" w:hAnsi="SimSun" w:cs="SimSun"/>
          <w:spacing w:val="-1"/>
          <w:sz w:val="21"/>
          <w:szCs w:val="21"/>
        </w:rPr>
        <w:t>义2.2.1]</w:t>
      </w:r>
    </w:p>
    <w:p>
      <w:pPr>
        <w:spacing w:before="248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4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代码</w:t>
      </w:r>
    </w:p>
    <w:p>
      <w:pPr>
        <w:sectPr>
          <w:footerReference w:type="default" r:id="rId6"/>
          <w:type w:val="nextPage"/>
          <w:pgSz w:w="11905" w:h="16840"/>
          <w:pgMar w:top="1406" w:right="937" w:bottom="1316" w:left="1424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ind w:right="194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242" w:line="312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表示特定事物或概念的一个或一组字符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。</w:t>
      </w:r>
    </w:p>
    <w:p>
      <w:pPr>
        <w:spacing w:before="1" w:line="220" w:lineRule="auto"/>
        <w:ind w:left="45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10113，定义2.2.5</w:t>
      </w:r>
      <w:r>
        <w:rPr>
          <w:rFonts w:ascii="SimSun" w:eastAsia="SimSun" w:hAnsi="SimSun" w:cs="SimSun"/>
          <w:spacing w:val="-1"/>
          <w:sz w:val="21"/>
          <w:szCs w:val="21"/>
        </w:rPr>
        <w:t>]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分类编码原则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科学性</w:t>
      </w:r>
    </w:p>
    <w:p>
      <w:pPr>
        <w:spacing w:before="218" w:line="287" w:lineRule="auto"/>
        <w:ind w:left="22" w:right="1" w:firstLine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以适合</w:t>
      </w:r>
      <w:r>
        <w:rPr>
          <w:rFonts w:ascii="SimSun" w:eastAsia="SimSun" w:hAnsi="SimSun" w:cs="SimSun"/>
          <w:spacing w:val="-5"/>
          <w:sz w:val="21"/>
          <w:szCs w:val="21"/>
        </w:rPr>
        <w:t>现代计算机、数据库技术应用和管理为目标，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按POI数据特征或属性进行科学分类，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形成系统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的</w:t>
      </w:r>
      <w:r>
        <w:rPr>
          <w:rFonts w:ascii="SimSun" w:eastAsia="SimSun" w:hAnsi="SimSun" w:cs="SimSun"/>
          <w:spacing w:val="-7"/>
          <w:sz w:val="21"/>
          <w:szCs w:val="21"/>
        </w:rPr>
        <w:t>分类体系。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系统性</w:t>
      </w:r>
    </w:p>
    <w:p>
      <w:pPr>
        <w:spacing w:before="216" w:line="287" w:lineRule="auto"/>
        <w:ind w:left="6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将选定的对象、概念的属性或特</w:t>
      </w:r>
      <w:r>
        <w:rPr>
          <w:rFonts w:ascii="SimSun" w:eastAsia="SimSun" w:hAnsi="SimSun" w:cs="SimSun"/>
          <w:sz w:val="21"/>
          <w:szCs w:val="21"/>
        </w:rPr>
        <w:t>征按一定顺序予以系统化，并形成一个科学合理的分类体系，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每一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要素在数据库中有一致的分类和唯一的代</w:t>
      </w:r>
      <w:r>
        <w:rPr>
          <w:rFonts w:ascii="SimSun" w:eastAsia="SimSun" w:hAnsi="SimSun" w:cs="SimSun"/>
          <w:spacing w:val="-1"/>
          <w:sz w:val="21"/>
          <w:szCs w:val="21"/>
        </w:rPr>
        <w:t>码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2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完整性和可扩展性</w:t>
      </w:r>
    </w:p>
    <w:p>
      <w:pPr>
        <w:spacing w:before="217" w:line="286" w:lineRule="auto"/>
        <w:ind w:left="9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分</w:t>
      </w:r>
      <w:r>
        <w:rPr>
          <w:rFonts w:ascii="SimSun" w:eastAsia="SimSun" w:hAnsi="SimSun" w:cs="SimSun"/>
          <w:spacing w:val="2"/>
          <w:sz w:val="21"/>
          <w:szCs w:val="21"/>
        </w:rPr>
        <w:t>类体系覆盖已有的多尺度基础地理信息的要素类型，既反映要素的类型特征，又反映要素的相互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关系，具有完整性。代码结构留有适当</w:t>
      </w:r>
      <w:r>
        <w:rPr>
          <w:rFonts w:ascii="SimSun" w:eastAsia="SimSun" w:hAnsi="SimSun" w:cs="SimSun"/>
          <w:spacing w:val="-1"/>
          <w:sz w:val="21"/>
          <w:szCs w:val="21"/>
        </w:rPr>
        <w:t>的扩充余地。</w:t>
      </w:r>
    </w:p>
    <w:p>
      <w:pPr>
        <w:spacing w:before="12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兼容性</w:t>
      </w:r>
    </w:p>
    <w:p>
      <w:pPr>
        <w:spacing w:before="215" w:line="221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应</w:t>
      </w:r>
      <w:r>
        <w:rPr>
          <w:rFonts w:ascii="SimSun" w:eastAsia="SimSun" w:hAnsi="SimSun" w:cs="SimSun"/>
          <w:spacing w:val="9"/>
          <w:sz w:val="21"/>
          <w:szCs w:val="21"/>
        </w:rPr>
        <w:t>与相关标准(包括国际标准)协调一致。</w:t>
      </w:r>
    </w:p>
    <w:p>
      <w:pPr>
        <w:spacing w:before="217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适用性</w:t>
      </w:r>
    </w:p>
    <w:p>
      <w:pPr>
        <w:spacing w:before="214" w:line="220" w:lineRule="auto"/>
        <w:ind w:left="4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分类体系充分考虑与</w:t>
      </w:r>
      <w:r>
        <w:rPr>
          <w:rFonts w:ascii="SimSun" w:eastAsia="SimSun" w:hAnsi="SimSun" w:cs="SimSun"/>
          <w:spacing w:val="-1"/>
          <w:sz w:val="21"/>
          <w:szCs w:val="21"/>
        </w:rPr>
        <w:t>原有体系的衔接，要素名称尽量沿用习惯名称。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要素分类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69" w:line="274" w:lineRule="auto"/>
        <w:ind w:left="10" w:right="76" w:hanging="1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5.1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引用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GB/T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7072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中线分类法对各要素进行了分类，POI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数据分类按从属关系依次分为大类、中类、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小</w:t>
      </w:r>
      <w:r>
        <w:rPr>
          <w:rFonts w:ascii="SimSun" w:eastAsia="SimSun" w:hAnsi="SimSun" w:cs="SimSun"/>
          <w:spacing w:val="-11"/>
          <w:sz w:val="21"/>
          <w:szCs w:val="21"/>
        </w:rPr>
        <w:t>类</w:t>
      </w:r>
      <w:r>
        <w:rPr>
          <w:rFonts w:ascii="SimSun" w:eastAsia="SimSun" w:hAnsi="SimSun" w:cs="SimSun"/>
          <w:spacing w:val="-7"/>
          <w:sz w:val="21"/>
          <w:szCs w:val="21"/>
        </w:rPr>
        <w:t>三级。按照附录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A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进行分类编码。</w:t>
      </w:r>
    </w:p>
    <w:p>
      <w:pPr>
        <w:spacing w:before="1" w:line="274" w:lineRule="auto"/>
        <w:ind w:left="3" w:right="1" w:hanging="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大类按兴趣点数据所属行业或领域的不同划分，分为餐饮美食、汽</w:t>
      </w:r>
      <w:r>
        <w:rPr>
          <w:rFonts w:ascii="SimSun" w:eastAsia="SimSun" w:hAnsi="SimSun" w:cs="SimSun"/>
          <w:sz w:val="21"/>
          <w:szCs w:val="21"/>
        </w:rPr>
        <w:t>车及非四轮车服务、运动休闲、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地产小区、购物</w:t>
      </w:r>
      <w:r>
        <w:rPr>
          <w:rFonts w:ascii="SimSun" w:eastAsia="SimSun" w:hAnsi="SimSun" w:cs="SimSun"/>
          <w:sz w:val="21"/>
          <w:szCs w:val="21"/>
        </w:rPr>
        <w:t>、生活服务、医疗卫生、宾馆酒店、旅游景点、政府机构、文化教育、交通设施、金融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行业、地名</w:t>
      </w:r>
      <w:r>
        <w:rPr>
          <w:rFonts w:ascii="SimSun" w:eastAsia="SimSun" w:hAnsi="SimSun" w:cs="SimSun"/>
          <w:spacing w:val="-6"/>
          <w:sz w:val="21"/>
          <w:szCs w:val="21"/>
        </w:rPr>
        <w:t>地址、公司企业、公共设施、其他，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共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17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类；在大类基础上，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根据目前各领域对兴趣点应用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普</w:t>
      </w:r>
      <w:r>
        <w:rPr>
          <w:rFonts w:ascii="SimSun" w:eastAsia="SimSun" w:hAnsi="SimSun" w:cs="SimSun"/>
          <w:spacing w:val="-10"/>
          <w:sz w:val="21"/>
          <w:szCs w:val="21"/>
        </w:rPr>
        <w:t>遍采用的管理视角，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从兴趣点的类型、用途等方面进行中类的划分，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共划分为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152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个中类，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按照附录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A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进</w:t>
      </w:r>
      <w:r>
        <w:rPr>
          <w:rFonts w:ascii="SimSun" w:eastAsia="SimSun" w:hAnsi="SimSun" w:cs="SimSun"/>
          <w:spacing w:val="-4"/>
          <w:sz w:val="21"/>
          <w:szCs w:val="21"/>
        </w:rPr>
        <w:t>行分类编码。</w:t>
      </w:r>
    </w:p>
    <w:p>
      <w:pPr>
        <w:spacing w:before="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在中类范畴内，保持相同视角细分形成小类，小类可以扩充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8" w:line="221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要素编</w:t>
      </w:r>
      <w:r>
        <w:rPr>
          <w:rFonts w:ascii="SimHei" w:eastAsia="SimHei" w:hAnsi="SimHei" w:cs="SimHei"/>
          <w:sz w:val="21"/>
          <w:szCs w:val="21"/>
        </w:rPr>
        <w:t>码</w:t>
      </w:r>
    </w:p>
    <w:p>
      <w:pPr>
        <w:spacing w:line="301" w:lineRule="auto"/>
        <w:rPr>
          <w:rFonts w:ascii="Arial"/>
          <w:sz w:val="21"/>
        </w:rPr>
        <w:sectPr>
          <w:footerReference w:type="default" r:id="rId7"/>
          <w:pgSz w:w="11905" w:h="16840"/>
          <w:pgMar w:top="1406" w:right="937" w:bottom="1315" w:left="1420" w:header="0" w:footer="1134" w:gutter="0"/>
          <w:pgNumType w:start="9"/>
          <w:cols w:space="708"/>
        </w:sectPr>
      </w:pPr>
    </w:p>
    <w:p>
      <w:pPr>
        <w:spacing w:before="69" w:line="221" w:lineRule="auto"/>
        <w:ind w:left="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编</w:t>
      </w:r>
      <w:r>
        <w:rPr>
          <w:rFonts w:ascii="SimHei" w:eastAsia="SimHei" w:hAnsi="SimHei" w:cs="SimHei"/>
          <w:sz w:val="21"/>
          <w:szCs w:val="21"/>
        </w:rPr>
        <w:t>码规则</w:t>
      </w:r>
    </w:p>
    <w:p>
      <w:pPr>
        <w:spacing w:before="216" w:line="288" w:lineRule="auto"/>
        <w:ind w:left="10" w:firstLine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采用层</w:t>
      </w:r>
      <w:r>
        <w:rPr>
          <w:rFonts w:ascii="SimSun" w:eastAsia="SimSun" w:hAnsi="SimSun" w:cs="SimSun"/>
          <w:spacing w:val="3"/>
          <w:sz w:val="21"/>
          <w:szCs w:val="21"/>
        </w:rPr>
        <w:t>次</w:t>
      </w:r>
      <w:r>
        <w:rPr>
          <w:rFonts w:ascii="SimSun" w:eastAsia="SimSun" w:hAnsi="SimSun" w:cs="SimSun"/>
          <w:spacing w:val="2"/>
          <w:sz w:val="21"/>
          <w:szCs w:val="21"/>
        </w:rPr>
        <w:t>编码法，按</w:t>
      </w:r>
      <w:r>
        <w:rPr>
          <w:rFonts w:ascii="SimSun" w:eastAsia="SimSun" w:hAnsi="SimSun" w:cs="SimSun"/>
          <w:sz w:val="21"/>
          <w:szCs w:val="21"/>
        </w:rPr>
        <w:t>POI</w:t>
      </w:r>
      <w:r>
        <w:rPr>
          <w:rFonts w:ascii="SimSun" w:eastAsia="SimSun" w:hAnsi="SimSun" w:cs="SimSun"/>
          <w:spacing w:val="2"/>
          <w:sz w:val="21"/>
          <w:szCs w:val="21"/>
        </w:rPr>
        <w:t>要素大类、中类和小类的从属关系使用6位十进制数字顺序编码，具体代码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结</w:t>
      </w:r>
      <w:r>
        <w:rPr>
          <w:rFonts w:ascii="SimSun" w:eastAsia="SimSun" w:hAnsi="SimSun" w:cs="SimSun"/>
          <w:spacing w:val="-5"/>
          <w:sz w:val="21"/>
          <w:szCs w:val="21"/>
        </w:rPr>
        <w:t>构</w:t>
      </w:r>
      <w:r>
        <w:rPr>
          <w:rFonts w:ascii="SimSun" w:eastAsia="SimSun" w:hAnsi="SimSun" w:cs="SimSun"/>
          <w:spacing w:val="-3"/>
          <w:sz w:val="21"/>
          <w:szCs w:val="21"/>
        </w:rPr>
        <w:t>如图1所示。</w:t>
      </w:r>
    </w:p>
    <w:p>
      <w:pPr>
        <w:sectPr>
          <w:footerReference w:type="default" r:id="rId8"/>
          <w:type w:val="nextPage"/>
          <w:pgSz w:w="11905" w:h="16840"/>
          <w:pgMar w:top="1406" w:right="937" w:bottom="1315" w:left="1420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60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020" w:lineRule="exact"/>
        <w:ind w:firstLine="2259"/>
        <w:textAlignment w:val="center"/>
      </w:pPr>
      <w:r>
        <w:drawing>
          <wp:inline distT="0" distB="0" distL="0" distR="0">
            <wp:extent cx="3060191" cy="128244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60191" cy="128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9" w:line="222" w:lineRule="auto"/>
        <w:ind w:left="36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7"/>
          <w:sz w:val="21"/>
          <w:szCs w:val="21"/>
        </w:rPr>
        <w:t>图</w:t>
      </w:r>
      <w:r>
        <w:rPr>
          <w:rFonts w:ascii="SimHei" w:eastAsia="SimHei" w:hAnsi="SimHei" w:cs="SimHei"/>
          <w:spacing w:val="-5"/>
          <w:sz w:val="21"/>
          <w:szCs w:val="21"/>
        </w:rPr>
        <w:t>1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5"/>
          <w:sz w:val="21"/>
          <w:szCs w:val="21"/>
        </w:rPr>
        <w:t>POI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>数据代码结构</w:t>
      </w:r>
    </w:p>
    <w:p>
      <w:pPr>
        <w:spacing w:before="215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说</w:t>
      </w:r>
      <w:r>
        <w:rPr>
          <w:rFonts w:ascii="SimSun" w:eastAsia="SimSun" w:hAnsi="SimSun" w:cs="SimSun"/>
          <w:spacing w:val="-13"/>
          <w:sz w:val="21"/>
          <w:szCs w:val="21"/>
        </w:rPr>
        <w:t>明：</w:t>
      </w:r>
    </w:p>
    <w:p>
      <w:pPr>
        <w:spacing w:before="61" w:line="312" w:lineRule="exact"/>
        <w:ind w:left="43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position w:val="7"/>
          <w:sz w:val="21"/>
          <w:szCs w:val="21"/>
        </w:rPr>
        <w:t>1─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─左起第一、二位为大类码；</w:t>
      </w:r>
    </w:p>
    <w:p>
      <w:pPr>
        <w:spacing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2──左起第三、四位为中类码，在大类基础上细分形成的要素类</w:t>
      </w:r>
      <w:r>
        <w:rPr>
          <w:rFonts w:ascii="SimSun" w:eastAsia="SimSun" w:hAnsi="SimSun" w:cs="SimSun"/>
          <w:sz w:val="21"/>
          <w:szCs w:val="21"/>
        </w:rPr>
        <w:t>；</w:t>
      </w:r>
    </w:p>
    <w:p>
      <w:pPr>
        <w:spacing w:before="61" w:line="468" w:lineRule="exact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3──左起第五、六位为小类</w:t>
      </w:r>
      <w:r>
        <w:rPr>
          <w:rFonts w:ascii="SimSun" w:eastAsia="SimSun" w:hAnsi="SimSun" w:cs="SimSun"/>
          <w:position w:val="19"/>
          <w:sz w:val="21"/>
          <w:szCs w:val="21"/>
        </w:rPr>
        <w:t>码，在中类基础上细分形成的要素类</w:t>
      </w:r>
    </w:p>
    <w:p>
      <w:pPr>
        <w:spacing w:before="1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要</w:t>
      </w:r>
      <w:r>
        <w:rPr>
          <w:rFonts w:ascii="SimHei" w:eastAsia="SimHei" w:hAnsi="SimHei" w:cs="SimHei"/>
          <w:sz w:val="21"/>
          <w:szCs w:val="21"/>
        </w:rPr>
        <w:t>素代码</w:t>
      </w:r>
    </w:p>
    <w:p>
      <w:pPr>
        <w:spacing w:before="214" w:line="220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POI</w:t>
      </w:r>
      <w:r>
        <w:rPr>
          <w:rFonts w:ascii="SimSun" w:eastAsia="SimSun" w:hAnsi="SimSun" w:cs="SimSun"/>
          <w:spacing w:val="-2"/>
          <w:sz w:val="21"/>
          <w:szCs w:val="21"/>
        </w:rPr>
        <w:t>数据要素按照附录</w:t>
      </w:r>
      <w:r>
        <w:rPr>
          <w:rFonts w:ascii="SimSun" w:eastAsia="SimSun" w:hAnsi="SimSun" w:cs="SimSu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进行编码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要素类与编</w:t>
      </w:r>
      <w:r>
        <w:rPr>
          <w:rFonts w:ascii="SimHei" w:eastAsia="SimHei" w:hAnsi="SimHei" w:cs="SimHei"/>
          <w:sz w:val="21"/>
          <w:szCs w:val="21"/>
        </w:rPr>
        <w:t>码扩充原则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68" w:line="282" w:lineRule="auto"/>
        <w:ind w:left="1" w:firstLine="4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附录</w:t>
      </w:r>
      <w:r>
        <w:rPr>
          <w:rFonts w:ascii="SimSun" w:eastAsia="SimSun" w:hAnsi="SimSun" w:cs="SimSun"/>
          <w:spacing w:val="-5"/>
          <w:sz w:val="21"/>
          <w:szCs w:val="21"/>
        </w:rPr>
        <w:t>A</w:t>
      </w:r>
      <w:r>
        <w:rPr>
          <w:rFonts w:ascii="SimSun" w:eastAsia="SimSun" w:hAnsi="SimSun" w:cs="SimSun"/>
          <w:spacing w:val="-10"/>
          <w:sz w:val="21"/>
          <w:szCs w:val="21"/>
        </w:rPr>
        <w:t>中列出的</w:t>
      </w:r>
      <w:r>
        <w:rPr>
          <w:rFonts w:ascii="SimSun" w:eastAsia="SimSun" w:hAnsi="SimSun" w:cs="SimSun"/>
          <w:spacing w:val="-5"/>
          <w:sz w:val="21"/>
          <w:szCs w:val="21"/>
        </w:rPr>
        <w:t>POI</w:t>
      </w:r>
      <w:r>
        <w:rPr>
          <w:rFonts w:ascii="SimSun" w:eastAsia="SimSun" w:hAnsi="SimSun" w:cs="SimSun"/>
          <w:spacing w:val="-10"/>
          <w:sz w:val="21"/>
          <w:szCs w:val="21"/>
        </w:rPr>
        <w:t>数</w:t>
      </w:r>
      <w:r>
        <w:rPr>
          <w:rFonts w:ascii="SimSun" w:eastAsia="SimSun" w:hAnsi="SimSun" w:cs="SimSun"/>
          <w:spacing w:val="-7"/>
          <w:sz w:val="21"/>
          <w:szCs w:val="21"/>
        </w:rPr>
        <w:t>据</w:t>
      </w:r>
      <w:r>
        <w:rPr>
          <w:rFonts w:ascii="SimSun" w:eastAsia="SimSun" w:hAnsi="SimSun" w:cs="SimSun"/>
          <w:spacing w:val="-5"/>
          <w:sz w:val="21"/>
          <w:szCs w:val="21"/>
        </w:rPr>
        <w:t>大类、中类名称与代码不应扩充；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附录B中列出的小类不能满足应用需要时，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可参照本文件4、5、6的原则和方法扩充，但码位长度不应扩充。扩充的小类应归入相应的中类，且具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有向上递归的</w:t>
      </w:r>
      <w:r>
        <w:rPr>
          <w:rFonts w:ascii="SimSun" w:eastAsia="SimSun" w:hAnsi="SimSun" w:cs="SimSun"/>
          <w:spacing w:val="-1"/>
          <w:sz w:val="21"/>
          <w:szCs w:val="21"/>
        </w:rPr>
        <w:t>唯一性。扩充的代码应具有唯一性，不得与已有代码重复。</w:t>
      </w:r>
    </w:p>
    <w:p>
      <w:pPr>
        <w:sectPr>
          <w:footerReference w:type="default" r:id="rId10"/>
          <w:pgSz w:w="11905" w:h="16840"/>
          <w:pgMar w:top="1406" w:right="1072" w:bottom="1315" w:left="1425" w:header="0" w:footer="1135" w:gutter="0"/>
          <w:pgNumType w:start="11"/>
          <w:cols w:space="708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61" w:line="201" w:lineRule="auto"/>
        <w:ind w:left="463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FFFF"/>
          <w:spacing w:val="-1"/>
          <w:sz w:val="21"/>
          <w:szCs w:val="21"/>
        </w:rPr>
        <w:t>AA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9" w:line="312" w:lineRule="exact"/>
        <w:ind w:left="42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position w:val="7"/>
          <w:sz w:val="21"/>
          <w:szCs w:val="21"/>
        </w:rPr>
        <w:t>附</w:t>
      </w:r>
      <w:r>
        <w:rPr>
          <w:rFonts w:ascii="SimHei" w:eastAsia="SimHei" w:hAnsi="SimHei" w:cs="SimHei"/>
          <w:spacing w:val="-3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录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A</w:t>
      </w:r>
    </w:p>
    <w:p>
      <w:pPr>
        <w:spacing w:line="221" w:lineRule="auto"/>
        <w:ind w:left="396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(</w:t>
      </w:r>
      <w:r>
        <w:rPr>
          <w:rFonts w:ascii="SimHei" w:eastAsia="SimHei" w:hAnsi="SimHei" w:cs="SimHei"/>
          <w:spacing w:val="8"/>
          <w:sz w:val="21"/>
          <w:szCs w:val="21"/>
        </w:rPr>
        <w:t>规范性附录)</w:t>
      </w:r>
    </w:p>
    <w:p>
      <w:pPr>
        <w:spacing w:before="60" w:line="221" w:lineRule="auto"/>
        <w:ind w:left="334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POI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2"/>
          <w:sz w:val="21"/>
          <w:szCs w:val="21"/>
        </w:rPr>
        <w:t>数据分类(大类</w:t>
      </w:r>
      <w:r>
        <w:rPr>
          <w:rFonts w:ascii="SimHei" w:eastAsia="SimHei" w:hAnsi="SimHei" w:cs="SimHei"/>
          <w:spacing w:val="1"/>
          <w:sz w:val="21"/>
          <w:szCs w:val="21"/>
        </w:rPr>
        <w:t>、中类)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69" w:line="468" w:lineRule="exact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表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.1规定了公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共服务地理信息兴趣点分类中大类和中类的代码。</w:t>
      </w:r>
    </w:p>
    <w:p>
      <w:pPr>
        <w:spacing w:before="1" w:line="220" w:lineRule="auto"/>
        <w:ind w:left="298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"/>
          <w:sz w:val="21"/>
          <w:szCs w:val="21"/>
        </w:rPr>
        <w:t>表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2"/>
          <w:sz w:val="21"/>
          <w:szCs w:val="21"/>
        </w:rPr>
        <w:t>.</w:t>
      </w:r>
      <w:r>
        <w:rPr>
          <w:rFonts w:ascii="SimHei" w:eastAsia="SimHei" w:hAnsi="SimHei" w:cs="SimHei"/>
          <w:spacing w:val="1"/>
          <w:sz w:val="21"/>
          <w:szCs w:val="21"/>
        </w:rPr>
        <w:t>1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POI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数据分类(大类、中类)</w:t>
      </w:r>
    </w:p>
    <w:tbl>
      <w:tblPr>
        <w:tblStyle w:val="TableNormal0"/>
        <w:tblW w:w="850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9"/>
        <w:gridCol w:w="2309"/>
        <w:gridCol w:w="2204"/>
        <w:gridCol w:w="2523"/>
      </w:tblGrid>
      <w:tr>
        <w:tblPrEx>
          <w:tblW w:w="850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69"/>
        </w:trPr>
        <w:tc>
          <w:tcPr>
            <w:tcW w:w="1469" w:type="dxa"/>
            <w:vAlign w:val="top"/>
          </w:tcPr>
          <w:p>
            <w:pPr>
              <w:spacing w:before="94" w:line="219" w:lineRule="auto"/>
              <w:ind w:left="4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码</w:t>
            </w:r>
          </w:p>
        </w:tc>
        <w:tc>
          <w:tcPr>
            <w:tcW w:w="2309" w:type="dxa"/>
            <w:vAlign w:val="top"/>
          </w:tcPr>
          <w:p>
            <w:pPr>
              <w:spacing w:before="95" w:line="220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</w:t>
            </w:r>
          </w:p>
        </w:tc>
        <w:tc>
          <w:tcPr>
            <w:tcW w:w="2204" w:type="dxa"/>
            <w:vAlign w:val="top"/>
          </w:tcPr>
          <w:p>
            <w:pPr>
              <w:spacing w:before="94" w:line="219" w:lineRule="auto"/>
              <w:ind w:left="8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类代码</w:t>
            </w:r>
          </w:p>
        </w:tc>
        <w:tc>
          <w:tcPr>
            <w:tcW w:w="2523" w:type="dxa"/>
            <w:vAlign w:val="top"/>
          </w:tcPr>
          <w:p>
            <w:pPr>
              <w:spacing w:before="95" w:line="220" w:lineRule="auto"/>
              <w:ind w:left="11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7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30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59" w:line="217" w:lineRule="auto"/>
              <w:ind w:left="8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餐饮美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食</w:t>
            </w: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6" w:line="217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餐饮美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食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5" w:line="220" w:lineRule="auto"/>
              <w:ind w:left="1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中餐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3" w:type="dxa"/>
            <w:vAlign w:val="top"/>
          </w:tcPr>
          <w:p>
            <w:pPr>
              <w:spacing w:before="66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西餐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3" w:type="dxa"/>
            <w:vAlign w:val="top"/>
          </w:tcPr>
          <w:p>
            <w:pPr>
              <w:spacing w:before="66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快餐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3" w:type="dxa"/>
            <w:vAlign w:val="top"/>
          </w:tcPr>
          <w:p>
            <w:pPr>
              <w:spacing w:before="67" w:line="222" w:lineRule="auto"/>
              <w:ind w:left="1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咖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啡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3" w:type="dxa"/>
            <w:vAlign w:val="top"/>
          </w:tcPr>
          <w:p>
            <w:pPr>
              <w:spacing w:before="67" w:line="222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茶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艺馆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3" w:type="dxa"/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冷饮店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23" w:type="dxa"/>
            <w:vAlign w:val="top"/>
          </w:tcPr>
          <w:p>
            <w:pPr>
              <w:spacing w:before="68" w:line="221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糕点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店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2523" w:type="dxa"/>
            <w:vAlign w:val="top"/>
          </w:tcPr>
          <w:p>
            <w:pPr>
              <w:spacing w:before="68" w:line="223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甜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品店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9" w:line="221" w:lineRule="auto"/>
              <w:ind w:left="1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自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助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7"/>
        </w:trPr>
        <w:tc>
          <w:tcPr>
            <w:tcW w:w="14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7" w:lineRule="auto"/>
              <w:ind w:left="11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茶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餐厅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7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30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4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汽车及非四轮车</w:t>
            </w:r>
            <w:r>
              <w:rPr>
                <w:rFonts w:ascii="SimSun" w:eastAsia="SimSun" w:hAnsi="SimSun" w:cs="SimSun"/>
                <w:sz w:val="18"/>
                <w:szCs w:val="18"/>
              </w:rPr>
              <w:t>服务</w:t>
            </w: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汽车及非四轮车</w:t>
            </w:r>
            <w:r>
              <w:rPr>
                <w:rFonts w:ascii="SimSun" w:eastAsia="SimSun" w:hAnsi="SimSun" w:cs="SimSun"/>
                <w:sz w:val="18"/>
                <w:szCs w:val="18"/>
              </w:rPr>
              <w:t>服务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汽车销售与维修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3" w:type="dxa"/>
            <w:vAlign w:val="top"/>
          </w:tcPr>
          <w:p>
            <w:pPr>
              <w:spacing w:before="69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综合能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源站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7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3" w:type="dxa"/>
            <w:vAlign w:val="top"/>
          </w:tcPr>
          <w:p>
            <w:pPr>
              <w:spacing w:before="70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汽车养护与装饰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洗车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7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汽车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救援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3" w:type="dxa"/>
            <w:vAlign w:val="top"/>
          </w:tcPr>
          <w:p>
            <w:pPr>
              <w:spacing w:before="68" w:line="218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汽车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租赁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二手车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交易</w:t>
            </w:r>
          </w:p>
        </w:tc>
      </w:tr>
    </w:tbl>
    <w:p>
      <w:pPr>
        <w:sectPr>
          <w:footerReference w:type="default" r:id="rId11"/>
          <w:pgSz w:w="11905" w:h="16840"/>
          <w:pgMar w:top="1406" w:right="1132" w:bottom="1315" w:left="1418" w:header="0" w:footer="1134" w:gutter="0"/>
          <w:pgNumType w:start="12"/>
          <w:cols w:space="708"/>
        </w:sectPr>
      </w:pPr>
    </w:p>
    <w:tbl>
      <w:tblPr>
        <w:tblStyle w:val="TableNormal1"/>
        <w:tblW w:w="850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9"/>
        <w:gridCol w:w="2309"/>
        <w:gridCol w:w="2204"/>
        <w:gridCol w:w="2523"/>
      </w:tblGrid>
      <w:tr>
        <w:tblPrEx>
          <w:tblW w:w="850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146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停车场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非四轮车销售与维修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shd w:val="clear" w:color="auto" w:fill="FFFFFF"/>
            <w:vAlign w:val="top"/>
          </w:tcPr>
          <w:p>
            <w:pPr>
              <w:spacing w:before="97" w:line="185" w:lineRule="auto"/>
              <w:ind w:left="11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523" w:type="dxa"/>
            <w:shd w:val="clear" w:color="auto" w:fill="FFFFFF"/>
            <w:vAlign w:val="top"/>
          </w:tcPr>
          <w:p>
            <w:pPr>
              <w:spacing w:before="68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农机重工销售与</w:t>
            </w:r>
            <w:r>
              <w:rPr>
                <w:rFonts w:ascii="SimSun" w:eastAsia="SimSun" w:hAnsi="SimSun" w:cs="SimSun"/>
                <w:sz w:val="18"/>
                <w:szCs w:val="18"/>
              </w:rPr>
              <w:t>维护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7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30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8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运动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休闲</w:t>
            </w: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运动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休闲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9" w:line="221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娱乐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场所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8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3" w:type="dxa"/>
            <w:vAlign w:val="top"/>
          </w:tcPr>
          <w:p>
            <w:pPr>
              <w:spacing w:before="70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博彩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中心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7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8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3" w:type="dxa"/>
            <w:vAlign w:val="top"/>
          </w:tcPr>
          <w:p>
            <w:pPr>
              <w:spacing w:before="70" w:line="221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运动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场馆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3" w:type="dxa"/>
            <w:vAlign w:val="top"/>
          </w:tcPr>
          <w:p>
            <w:pPr>
              <w:spacing w:before="70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高尔夫相关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8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8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3" w:type="dxa"/>
            <w:vAlign w:val="top"/>
          </w:tcPr>
          <w:p>
            <w:pPr>
              <w:spacing w:before="70" w:line="221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影剧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院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16"/>
        </w:trPr>
        <w:tc>
          <w:tcPr>
            <w:tcW w:w="146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8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度假疗养场所</w:t>
            </w:r>
          </w:p>
        </w:tc>
      </w:tr>
      <w:tr>
        <w:tblPrEx>
          <w:tblW w:w="8505" w:type="dxa"/>
          <w:tblInd w:w="2" w:type="dxa"/>
          <w:tblLayout w:type="fixed"/>
        </w:tblPrEx>
        <w:trPr>
          <w:trHeight w:val="322"/>
        </w:trPr>
        <w:tc>
          <w:tcPr>
            <w:tcW w:w="14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8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23" w:type="dxa"/>
            <w:vAlign w:val="top"/>
          </w:tcPr>
          <w:p>
            <w:pPr>
              <w:spacing w:before="71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闲场所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2"/>
          <w:type w:val="nextPage"/>
          <w:pgSz w:w="11905" w:h="16840"/>
          <w:pgMar w:top="1406" w:right="1132" w:bottom="1315" w:left="1418" w:header="0" w:footer="1134" w:gutter="0"/>
          <w:pgNumType w:start="13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242" w:line="221" w:lineRule="auto"/>
        <w:ind w:left="2328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POI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数据分类(大类、中类)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续)</w:t>
      </w:r>
    </w:p>
    <w:p/>
    <w:tbl>
      <w:tblPr>
        <w:tblStyle w:val="TableNormal2"/>
        <w:tblW w:w="861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2"/>
        <w:gridCol w:w="2309"/>
        <w:gridCol w:w="2204"/>
        <w:gridCol w:w="2523"/>
      </w:tblGrid>
      <w:tr>
        <w:tblPrEx>
          <w:tblW w:w="861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2"/>
        </w:trPr>
        <w:tc>
          <w:tcPr>
            <w:tcW w:w="1582" w:type="dxa"/>
            <w:vAlign w:val="top"/>
          </w:tcPr>
          <w:p>
            <w:pPr>
              <w:spacing w:before="141" w:line="219" w:lineRule="auto"/>
              <w:ind w:left="5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码</w:t>
            </w:r>
          </w:p>
        </w:tc>
        <w:tc>
          <w:tcPr>
            <w:tcW w:w="2309" w:type="dxa"/>
            <w:vAlign w:val="top"/>
          </w:tcPr>
          <w:p>
            <w:pPr>
              <w:spacing w:before="141" w:line="220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</w:t>
            </w:r>
          </w:p>
        </w:tc>
        <w:tc>
          <w:tcPr>
            <w:tcW w:w="2204" w:type="dxa"/>
            <w:vAlign w:val="top"/>
          </w:tcPr>
          <w:p>
            <w:pPr>
              <w:spacing w:before="141" w:line="219" w:lineRule="auto"/>
              <w:ind w:left="8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类代码</w:t>
            </w:r>
          </w:p>
        </w:tc>
        <w:tc>
          <w:tcPr>
            <w:tcW w:w="2523" w:type="dxa"/>
            <w:vAlign w:val="top"/>
          </w:tcPr>
          <w:p>
            <w:pPr>
              <w:spacing w:before="141" w:line="220" w:lineRule="auto"/>
              <w:ind w:left="11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8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30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8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地产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小区</w:t>
            </w:r>
          </w:p>
        </w:tc>
        <w:tc>
          <w:tcPr>
            <w:tcW w:w="2204" w:type="dxa"/>
            <w:vAlign w:val="top"/>
          </w:tcPr>
          <w:p>
            <w:pPr>
              <w:spacing w:before="93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6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地产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小区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3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5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产业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园区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7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3" w:type="dxa"/>
            <w:vAlign w:val="top"/>
          </w:tcPr>
          <w:p>
            <w:pPr>
              <w:spacing w:before="66" w:line="217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楼宇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3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3" w:type="dxa"/>
            <w:vAlign w:val="top"/>
          </w:tcPr>
          <w:p>
            <w:pPr>
              <w:spacing w:before="65" w:line="222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住宅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区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8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30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59" w:line="221" w:lineRule="auto"/>
              <w:ind w:left="10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物</w:t>
            </w:r>
          </w:p>
        </w:tc>
        <w:tc>
          <w:tcPr>
            <w:tcW w:w="2204" w:type="dxa"/>
            <w:vAlign w:val="top"/>
          </w:tcPr>
          <w:p>
            <w:pPr>
              <w:spacing w:before="93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5" w:line="220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物服务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6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便利店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3" w:type="dxa"/>
            <w:vAlign w:val="top"/>
          </w:tcPr>
          <w:p>
            <w:pPr>
              <w:spacing w:before="67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超市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3" w:type="dxa"/>
            <w:vAlign w:val="top"/>
          </w:tcPr>
          <w:p>
            <w:pPr>
              <w:spacing w:before="66" w:line="22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商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场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7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3" w:type="dxa"/>
            <w:vAlign w:val="top"/>
          </w:tcPr>
          <w:p>
            <w:pPr>
              <w:spacing w:before="67" w:line="22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商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3" w:type="dxa"/>
            <w:vAlign w:val="top"/>
          </w:tcPr>
          <w:p>
            <w:pPr>
              <w:spacing w:before="67" w:line="217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副食及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地方特产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4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3" w:type="dxa"/>
            <w:vAlign w:val="top"/>
          </w:tcPr>
          <w:p>
            <w:pPr>
              <w:spacing w:before="66" w:line="221" w:lineRule="auto"/>
              <w:ind w:left="1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电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器商场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23" w:type="dxa"/>
            <w:vAlign w:val="top"/>
          </w:tcPr>
          <w:p>
            <w:pPr>
              <w:spacing w:before="67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花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鸟鱼虫市场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</w:t>
            </w:r>
          </w:p>
        </w:tc>
        <w:tc>
          <w:tcPr>
            <w:tcW w:w="2523" w:type="dxa"/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综合市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7" w:line="222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文化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用品店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7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8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体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育用品店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7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2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特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色商业街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7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3</w:t>
            </w:r>
          </w:p>
        </w:tc>
        <w:tc>
          <w:tcPr>
            <w:tcW w:w="2523" w:type="dxa"/>
            <w:vAlign w:val="top"/>
          </w:tcPr>
          <w:p>
            <w:pPr>
              <w:spacing w:before="68" w:line="218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服装鞋帽皮具店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7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4</w:t>
            </w:r>
          </w:p>
        </w:tc>
        <w:tc>
          <w:tcPr>
            <w:tcW w:w="2523" w:type="dxa"/>
            <w:vAlign w:val="top"/>
          </w:tcPr>
          <w:p>
            <w:pPr>
              <w:spacing w:before="67" w:line="219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专卖店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5</w:t>
            </w:r>
          </w:p>
        </w:tc>
        <w:tc>
          <w:tcPr>
            <w:tcW w:w="2523" w:type="dxa"/>
            <w:vAlign w:val="top"/>
          </w:tcPr>
          <w:p>
            <w:pPr>
              <w:spacing w:before="68" w:line="221" w:lineRule="auto"/>
              <w:ind w:left="1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眼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镜店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7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6</w:t>
            </w:r>
          </w:p>
        </w:tc>
        <w:tc>
          <w:tcPr>
            <w:tcW w:w="2523" w:type="dxa"/>
            <w:vAlign w:val="top"/>
          </w:tcPr>
          <w:p>
            <w:pPr>
              <w:spacing w:before="68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珠宝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首饰店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7</w:t>
            </w:r>
          </w:p>
        </w:tc>
        <w:tc>
          <w:tcPr>
            <w:tcW w:w="2523" w:type="dxa"/>
            <w:vAlign w:val="top"/>
          </w:tcPr>
          <w:p>
            <w:pPr>
              <w:spacing w:before="67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8</w:t>
            </w:r>
          </w:p>
        </w:tc>
        <w:tc>
          <w:tcPr>
            <w:tcW w:w="2523" w:type="dxa"/>
            <w:vAlign w:val="top"/>
          </w:tcPr>
          <w:p>
            <w:pPr>
              <w:spacing w:before="68" w:line="219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特殊买卖场所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7"/>
        </w:trPr>
        <w:tc>
          <w:tcPr>
            <w:tcW w:w="1582" w:type="dxa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</w:tc>
        <w:tc>
          <w:tcPr>
            <w:tcW w:w="2309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8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生活服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务</w:t>
            </w:r>
          </w:p>
        </w:tc>
      </w:tr>
    </w:tbl>
    <w:p>
      <w:pPr>
        <w:sectPr>
          <w:footerReference w:type="default" r:id="rId13"/>
          <w:pgSz w:w="11905" w:h="16840"/>
          <w:pgMar w:top="1406" w:right="1132" w:bottom="1314" w:left="1783" w:header="0" w:footer="1135" w:gutter="0"/>
          <w:pgNumType w:start="14"/>
          <w:cols w:space="708"/>
        </w:sectPr>
      </w:pPr>
    </w:p>
    <w:tbl>
      <w:tblPr>
        <w:tblStyle w:val="TableNormal3"/>
        <w:tblW w:w="861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2"/>
        <w:gridCol w:w="2309"/>
        <w:gridCol w:w="2204"/>
        <w:gridCol w:w="2523"/>
      </w:tblGrid>
      <w:tr>
        <w:tblPrEx>
          <w:tblW w:w="861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1582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8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3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8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生活服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务</w:t>
            </w:r>
          </w:p>
        </w:tc>
        <w:tc>
          <w:tcPr>
            <w:tcW w:w="2204" w:type="dxa"/>
            <w:vAlign w:val="top"/>
          </w:tcPr>
          <w:p/>
        </w:tc>
        <w:tc>
          <w:tcPr>
            <w:tcW w:w="2523" w:type="dxa"/>
            <w:vAlign w:val="top"/>
          </w:tcPr>
          <w:p/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8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售票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处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3" w:type="dxa"/>
            <w:vAlign w:val="top"/>
          </w:tcPr>
          <w:p>
            <w:pPr>
              <w:spacing w:before="68" w:line="222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物流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速递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7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3" w:type="dxa"/>
            <w:vAlign w:val="top"/>
          </w:tcPr>
          <w:p>
            <w:pPr>
              <w:spacing w:before="68" w:line="221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营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业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厅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7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3" w:type="dxa"/>
            <w:vAlign w:val="top"/>
          </w:tcPr>
          <w:p>
            <w:pPr>
              <w:spacing w:before="68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事务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所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3" w:type="dxa"/>
            <w:vAlign w:val="top"/>
          </w:tcPr>
          <w:p>
            <w:pPr>
              <w:spacing w:before="67" w:line="222" w:lineRule="auto"/>
              <w:ind w:left="1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邮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政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3" w:type="dxa"/>
            <w:vAlign w:val="top"/>
          </w:tcPr>
          <w:p>
            <w:pPr>
              <w:spacing w:before="67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人才市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</w:t>
            </w:r>
          </w:p>
        </w:tc>
        <w:tc>
          <w:tcPr>
            <w:tcW w:w="2523" w:type="dxa"/>
            <w:vAlign w:val="top"/>
          </w:tcPr>
          <w:p>
            <w:pPr>
              <w:spacing w:before="68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美容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美发店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维修站点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5" w:line="187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523" w:type="dxa"/>
            <w:vAlign w:val="top"/>
          </w:tcPr>
          <w:p>
            <w:pPr>
              <w:spacing w:before="68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影冲印店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7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2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洗浴推拿场所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7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3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介机构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6" w:line="187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4</w:t>
            </w:r>
          </w:p>
        </w:tc>
        <w:tc>
          <w:tcPr>
            <w:tcW w:w="2523" w:type="dxa"/>
            <w:vAlign w:val="top"/>
          </w:tcPr>
          <w:p>
            <w:pPr>
              <w:spacing w:before="69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搬家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公司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6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8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5</w:t>
            </w:r>
          </w:p>
        </w:tc>
        <w:tc>
          <w:tcPr>
            <w:tcW w:w="2523" w:type="dxa"/>
            <w:vAlign w:val="top"/>
          </w:tcPr>
          <w:p>
            <w:pPr>
              <w:spacing w:before="70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丧葬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设施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18"/>
        </w:trPr>
        <w:tc>
          <w:tcPr>
            <w:tcW w:w="15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8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6</w:t>
            </w:r>
          </w:p>
        </w:tc>
        <w:tc>
          <w:tcPr>
            <w:tcW w:w="2523" w:type="dxa"/>
            <w:vAlign w:val="top"/>
          </w:tcPr>
          <w:p>
            <w:pPr>
              <w:spacing w:before="71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家政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服务公司</w:t>
            </w:r>
          </w:p>
        </w:tc>
      </w:tr>
      <w:tr>
        <w:tblPrEx>
          <w:tblW w:w="8618" w:type="dxa"/>
          <w:tblInd w:w="2" w:type="dxa"/>
          <w:tblLayout w:type="fixed"/>
        </w:tblPrEx>
        <w:trPr>
          <w:trHeight w:val="321"/>
        </w:trPr>
        <w:tc>
          <w:tcPr>
            <w:tcW w:w="15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4" w:type="dxa"/>
            <w:vAlign w:val="top"/>
          </w:tcPr>
          <w:p>
            <w:pPr>
              <w:spacing w:before="98" w:line="185" w:lineRule="auto"/>
              <w:ind w:left="11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7</w:t>
            </w:r>
          </w:p>
        </w:tc>
        <w:tc>
          <w:tcPr>
            <w:tcW w:w="2523" w:type="dxa"/>
            <w:vAlign w:val="top"/>
          </w:tcPr>
          <w:p>
            <w:pPr>
              <w:spacing w:before="70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旅行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社</w:t>
            </w:r>
          </w:p>
        </w:tc>
      </w:tr>
    </w:tbl>
    <w:p>
      <w:pPr>
        <w:spacing w:line="221" w:lineRule="exact"/>
        <w:rPr>
          <w:rFonts w:ascii="Arial"/>
          <w:sz w:val="19"/>
        </w:rPr>
      </w:pPr>
    </w:p>
    <w:p>
      <w:pPr>
        <w:sectPr>
          <w:footerReference w:type="default" r:id="rId14"/>
          <w:type w:val="nextPage"/>
          <w:pgSz w:w="11905" w:h="16840"/>
          <w:pgMar w:top="1406" w:right="1132" w:bottom="1314" w:left="1783" w:header="0" w:footer="1135" w:gutter="0"/>
          <w:pgNumType w:start="15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242" w:line="221" w:lineRule="auto"/>
        <w:ind w:left="2338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POI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数据分类(大类、中类)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续)</w:t>
      </w:r>
    </w:p>
    <w:p/>
    <w:tbl>
      <w:tblPr>
        <w:tblStyle w:val="TableNormal4"/>
        <w:tblW w:w="86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5"/>
        <w:gridCol w:w="2313"/>
        <w:gridCol w:w="2208"/>
        <w:gridCol w:w="2531"/>
      </w:tblGrid>
      <w:tr>
        <w:tblPrEx>
          <w:tblW w:w="86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585" w:type="dxa"/>
            <w:vAlign w:val="top"/>
          </w:tcPr>
          <w:p>
            <w:pPr>
              <w:spacing w:before="69" w:line="219" w:lineRule="auto"/>
              <w:ind w:left="5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码</w:t>
            </w:r>
          </w:p>
        </w:tc>
        <w:tc>
          <w:tcPr>
            <w:tcW w:w="2313" w:type="dxa"/>
            <w:vAlign w:val="top"/>
          </w:tcPr>
          <w:p>
            <w:pPr>
              <w:spacing w:before="69" w:line="220" w:lineRule="auto"/>
              <w:ind w:left="10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</w:t>
            </w:r>
          </w:p>
        </w:tc>
        <w:tc>
          <w:tcPr>
            <w:tcW w:w="2208" w:type="dxa"/>
            <w:vAlign w:val="top"/>
          </w:tcPr>
          <w:p>
            <w:pPr>
              <w:spacing w:before="69" w:line="219" w:lineRule="auto"/>
              <w:ind w:left="8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类代码</w:t>
            </w:r>
          </w:p>
        </w:tc>
        <w:tc>
          <w:tcPr>
            <w:tcW w:w="2531" w:type="dxa"/>
            <w:vAlign w:val="top"/>
          </w:tcPr>
          <w:p>
            <w:pPr>
              <w:spacing w:before="69" w:line="220" w:lineRule="auto"/>
              <w:ind w:left="12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8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313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8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生活服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务</w:t>
            </w:r>
          </w:p>
        </w:tc>
        <w:tc>
          <w:tcPr>
            <w:tcW w:w="2208" w:type="dxa"/>
            <w:vAlign w:val="top"/>
          </w:tcPr>
          <w:p>
            <w:pPr>
              <w:spacing w:before="94" w:line="185" w:lineRule="auto"/>
              <w:ind w:left="1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8</w:t>
            </w:r>
          </w:p>
        </w:tc>
        <w:tc>
          <w:tcPr>
            <w:tcW w:w="2531" w:type="dxa"/>
            <w:vAlign w:val="top"/>
          </w:tcPr>
          <w:p>
            <w:pPr>
              <w:spacing w:before="66" w:line="222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洗衣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店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4" w:line="185" w:lineRule="auto"/>
              <w:ind w:left="1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9</w:t>
            </w:r>
          </w:p>
        </w:tc>
        <w:tc>
          <w:tcPr>
            <w:tcW w:w="2531" w:type="dxa"/>
            <w:vAlign w:val="top"/>
          </w:tcPr>
          <w:p>
            <w:pPr>
              <w:spacing w:before="67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庆服务公司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31" w:type="dxa"/>
            <w:vAlign w:val="top"/>
          </w:tcPr>
          <w:p>
            <w:pPr>
              <w:spacing w:before="67" w:line="218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装潢/设计/广</w:t>
            </w:r>
            <w:r>
              <w:rPr>
                <w:rFonts w:ascii="SimSun" w:eastAsia="SimSun" w:hAnsi="SimSun" w:cs="SimSun"/>
                <w:sz w:val="18"/>
                <w:szCs w:val="18"/>
              </w:rPr>
              <w:t>告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8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313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9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医疗卫生</w:t>
            </w: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31" w:type="dxa"/>
            <w:vAlign w:val="top"/>
          </w:tcPr>
          <w:p>
            <w:pPr>
              <w:spacing w:before="67" w:line="220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医疗服务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7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31" w:type="dxa"/>
            <w:vAlign w:val="top"/>
          </w:tcPr>
          <w:p>
            <w:pPr>
              <w:spacing w:before="67" w:line="221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综合医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院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31" w:type="dxa"/>
            <w:vAlign w:val="top"/>
          </w:tcPr>
          <w:p>
            <w:pPr>
              <w:spacing w:before="67" w:line="219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专科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医院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31" w:type="dxa"/>
            <w:vAlign w:val="top"/>
          </w:tcPr>
          <w:p>
            <w:pPr>
              <w:spacing w:before="67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诊所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7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急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救中心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31" w:type="dxa"/>
            <w:vAlign w:val="top"/>
          </w:tcPr>
          <w:p>
            <w:pPr>
              <w:spacing w:before="67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疾病预防机构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31" w:type="dxa"/>
            <w:vAlign w:val="top"/>
          </w:tcPr>
          <w:p>
            <w:pPr>
              <w:spacing w:before="67" w:line="221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药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店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7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体检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中心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2531" w:type="dxa"/>
            <w:vAlign w:val="top"/>
          </w:tcPr>
          <w:p>
            <w:pPr>
              <w:spacing w:before="67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物医疗场所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</w:t>
            </w:r>
          </w:p>
        </w:tc>
        <w:tc>
          <w:tcPr>
            <w:tcW w:w="2531" w:type="dxa"/>
            <w:vAlign w:val="top"/>
          </w:tcPr>
          <w:p>
            <w:pPr>
              <w:spacing w:before="66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康复保健机构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531" w:type="dxa"/>
            <w:vAlign w:val="top"/>
          </w:tcPr>
          <w:p>
            <w:pPr>
              <w:spacing w:before="67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献血站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9"/>
        </w:trPr>
        <w:tc>
          <w:tcPr>
            <w:tcW w:w="1585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8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2313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58" w:line="217" w:lineRule="auto"/>
              <w:ind w:left="9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宾馆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酒店</w:t>
            </w:r>
          </w:p>
        </w:tc>
        <w:tc>
          <w:tcPr>
            <w:tcW w:w="2208" w:type="dxa"/>
            <w:vAlign w:val="top"/>
          </w:tcPr>
          <w:p>
            <w:pPr>
              <w:spacing w:before="96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31" w:type="dxa"/>
            <w:vAlign w:val="top"/>
          </w:tcPr>
          <w:p>
            <w:pPr>
              <w:spacing w:before="68" w:line="217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宾馆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酒店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31" w:type="dxa"/>
            <w:vAlign w:val="top"/>
          </w:tcPr>
          <w:p>
            <w:pPr>
              <w:spacing w:before="67" w:line="217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星级宾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馆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7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旅馆、招待所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31" w:type="dxa"/>
            <w:vAlign w:val="top"/>
          </w:tcPr>
          <w:p>
            <w:pPr>
              <w:spacing w:before="67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青年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旅社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2531" w:type="dxa"/>
            <w:vAlign w:val="top"/>
          </w:tcPr>
          <w:p>
            <w:pPr>
              <w:spacing w:before="67" w:line="217" w:lineRule="auto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宾馆酒店附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属设施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8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</w:t>
            </w:r>
          </w:p>
        </w:tc>
        <w:tc>
          <w:tcPr>
            <w:tcW w:w="2313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8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游景点</w:t>
            </w: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游景点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6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园广场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7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6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风景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名胜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寺庙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道观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6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教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堂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7"/>
        </w:trPr>
        <w:tc>
          <w:tcPr>
            <w:tcW w:w="15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6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2531" w:type="dxa"/>
            <w:vAlign w:val="top"/>
          </w:tcPr>
          <w:p>
            <w:pPr>
              <w:spacing w:before="67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旅游景点附属</w:t>
            </w:r>
            <w:r>
              <w:rPr>
                <w:rFonts w:ascii="SimSun" w:eastAsia="SimSun" w:hAnsi="SimSun" w:cs="SimSun"/>
                <w:sz w:val="18"/>
                <w:szCs w:val="18"/>
              </w:rPr>
              <w:t>设施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</w:tc>
        <w:tc>
          <w:tcPr>
            <w:tcW w:w="2313" w:type="dxa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5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31" w:type="dxa"/>
            <w:vAlign w:val="top"/>
          </w:tcPr>
          <w:p>
            <w:pPr>
              <w:spacing w:before="67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政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府机构</w:t>
            </w:r>
          </w:p>
        </w:tc>
      </w:tr>
    </w:tbl>
    <w:p>
      <w:pPr>
        <w:sectPr>
          <w:footerReference w:type="default" r:id="rId15"/>
          <w:pgSz w:w="11905" w:h="16840"/>
          <w:pgMar w:top="1406" w:right="1132" w:bottom="1315" w:left="1773" w:header="0" w:footer="1135" w:gutter="0"/>
          <w:pgNumType w:start="16"/>
          <w:cols w:space="708"/>
        </w:sectPr>
      </w:pPr>
    </w:p>
    <w:tbl>
      <w:tblPr>
        <w:tblStyle w:val="TableNormal5"/>
        <w:tblW w:w="86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5"/>
        <w:gridCol w:w="2313"/>
        <w:gridCol w:w="2208"/>
        <w:gridCol w:w="2531"/>
      </w:tblGrid>
      <w:tr>
        <w:tblPrEx>
          <w:tblW w:w="86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585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8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313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8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政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府机构</w:t>
            </w:r>
          </w:p>
        </w:tc>
        <w:tc>
          <w:tcPr>
            <w:tcW w:w="2208" w:type="dxa"/>
            <w:vAlign w:val="top"/>
          </w:tcPr>
          <w:p/>
        </w:tc>
        <w:tc>
          <w:tcPr>
            <w:tcW w:w="2531" w:type="dxa"/>
            <w:vAlign w:val="top"/>
          </w:tcPr>
          <w:p/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6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政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府机关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6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31" w:type="dxa"/>
            <w:vAlign w:val="top"/>
          </w:tcPr>
          <w:p>
            <w:pPr>
              <w:spacing w:before="67" w:line="220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国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外机构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6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31" w:type="dxa"/>
            <w:vAlign w:val="top"/>
          </w:tcPr>
          <w:p>
            <w:pPr>
              <w:spacing w:before="69" w:line="220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民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主党派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7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31" w:type="dxa"/>
            <w:vAlign w:val="top"/>
          </w:tcPr>
          <w:p>
            <w:pPr>
              <w:spacing w:before="69" w:line="217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社会团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体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7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31" w:type="dxa"/>
            <w:vAlign w:val="top"/>
          </w:tcPr>
          <w:p>
            <w:pPr>
              <w:spacing w:before="68" w:line="220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检法机构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7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31" w:type="dxa"/>
            <w:vAlign w:val="top"/>
          </w:tcPr>
          <w:p>
            <w:pPr>
              <w:spacing w:before="70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交通车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辆管理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8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31" w:type="dxa"/>
            <w:vAlign w:val="top"/>
          </w:tcPr>
          <w:p>
            <w:pPr>
              <w:spacing w:before="70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各职能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部门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8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2531" w:type="dxa"/>
            <w:vAlign w:val="top"/>
          </w:tcPr>
          <w:p>
            <w:pPr>
              <w:spacing w:before="70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行政办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公大厅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7"/>
        </w:trPr>
        <w:tc>
          <w:tcPr>
            <w:tcW w:w="158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8" w:line="187" w:lineRule="auto"/>
              <w:ind w:left="8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313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8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文化教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育</w:t>
            </w:r>
          </w:p>
        </w:tc>
        <w:tc>
          <w:tcPr>
            <w:tcW w:w="2208" w:type="dxa"/>
            <w:vAlign w:val="top"/>
          </w:tcPr>
          <w:p>
            <w:pPr>
              <w:spacing w:before="98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31" w:type="dxa"/>
            <w:vAlign w:val="top"/>
          </w:tcPr>
          <w:p>
            <w:pPr>
              <w:spacing w:before="71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文化教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育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8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8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31" w:type="dxa"/>
            <w:vAlign w:val="top"/>
          </w:tcPr>
          <w:p>
            <w:pPr>
              <w:spacing w:before="70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文化场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馆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16"/>
        </w:trPr>
        <w:tc>
          <w:tcPr>
            <w:tcW w:w="15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8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31" w:type="dxa"/>
            <w:vAlign w:val="top"/>
          </w:tcPr>
          <w:p>
            <w:pPr>
              <w:spacing w:before="70" w:line="222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文艺团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体</w:t>
            </w:r>
          </w:p>
        </w:tc>
      </w:tr>
      <w:tr>
        <w:tblPrEx>
          <w:tblW w:w="8637" w:type="dxa"/>
          <w:tblInd w:w="2" w:type="dxa"/>
          <w:tblLayout w:type="fixed"/>
        </w:tblPrEx>
        <w:trPr>
          <w:trHeight w:val="321"/>
        </w:trPr>
        <w:tc>
          <w:tcPr>
            <w:tcW w:w="15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8" w:line="185" w:lineRule="auto"/>
              <w:ind w:left="1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31" w:type="dxa"/>
            <w:vAlign w:val="top"/>
          </w:tcPr>
          <w:p>
            <w:pPr>
              <w:spacing w:before="70" w:line="22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活动中心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6"/>
          <w:type w:val="nextPage"/>
          <w:pgSz w:w="11905" w:h="16840"/>
          <w:pgMar w:top="1406" w:right="1132" w:bottom="1315" w:left="1773" w:header="0" w:footer="1135" w:gutter="0"/>
          <w:pgNumType w:start="17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242" w:line="221" w:lineRule="auto"/>
        <w:ind w:left="2332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POI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数据分类(大类、中类)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续)</w:t>
      </w:r>
    </w:p>
    <w:tbl>
      <w:tblPr>
        <w:tblStyle w:val="TableNormal6"/>
        <w:tblW w:w="862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3"/>
        <w:gridCol w:w="2311"/>
        <w:gridCol w:w="2205"/>
        <w:gridCol w:w="2526"/>
      </w:tblGrid>
      <w:tr>
        <w:tblPrEx>
          <w:tblW w:w="862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2"/>
        </w:trPr>
        <w:tc>
          <w:tcPr>
            <w:tcW w:w="1583" w:type="dxa"/>
            <w:vAlign w:val="top"/>
          </w:tcPr>
          <w:p>
            <w:pPr>
              <w:spacing w:before="70" w:line="219" w:lineRule="auto"/>
              <w:ind w:left="5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码</w:t>
            </w:r>
          </w:p>
        </w:tc>
        <w:tc>
          <w:tcPr>
            <w:tcW w:w="2311" w:type="dxa"/>
            <w:vAlign w:val="top"/>
          </w:tcPr>
          <w:p>
            <w:pPr>
              <w:spacing w:before="71" w:line="220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</w:t>
            </w:r>
          </w:p>
        </w:tc>
        <w:tc>
          <w:tcPr>
            <w:tcW w:w="2205" w:type="dxa"/>
            <w:vAlign w:val="top"/>
          </w:tcPr>
          <w:p>
            <w:pPr>
              <w:spacing w:before="70" w:line="219" w:lineRule="auto"/>
              <w:ind w:left="8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类代码</w:t>
            </w:r>
          </w:p>
        </w:tc>
        <w:tc>
          <w:tcPr>
            <w:tcW w:w="2526" w:type="dxa"/>
            <w:vAlign w:val="top"/>
          </w:tcPr>
          <w:p>
            <w:pPr>
              <w:spacing w:before="71" w:line="220" w:lineRule="auto"/>
              <w:ind w:left="1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8" w:line="187" w:lineRule="auto"/>
              <w:ind w:left="8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311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8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文化教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育</w:t>
            </w:r>
          </w:p>
        </w:tc>
        <w:tc>
          <w:tcPr>
            <w:tcW w:w="2205" w:type="dxa"/>
            <w:vAlign w:val="top"/>
          </w:tcPr>
          <w:p>
            <w:pPr>
              <w:spacing w:before="94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6" w:type="dxa"/>
            <w:vAlign w:val="top"/>
          </w:tcPr>
          <w:p>
            <w:pPr>
              <w:spacing w:before="66" w:line="217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传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媒机构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4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6" w:type="dxa"/>
            <w:vAlign w:val="top"/>
          </w:tcPr>
          <w:p>
            <w:pPr>
              <w:spacing w:before="66" w:line="22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校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4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6" w:type="dxa"/>
            <w:vAlign w:val="top"/>
          </w:tcPr>
          <w:p>
            <w:pPr>
              <w:spacing w:before="66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科研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2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26" w:type="dxa"/>
            <w:vAlign w:val="top"/>
          </w:tcPr>
          <w:p>
            <w:pPr>
              <w:spacing w:before="70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培训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机构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25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2526" w:type="dxa"/>
            <w:vAlign w:val="top"/>
          </w:tcPr>
          <w:p>
            <w:pPr>
              <w:spacing w:before="71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驾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校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2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</w:t>
            </w:r>
          </w:p>
        </w:tc>
        <w:tc>
          <w:tcPr>
            <w:tcW w:w="2526" w:type="dxa"/>
            <w:vAlign w:val="top"/>
          </w:tcPr>
          <w:p>
            <w:pPr>
              <w:spacing w:before="71" w:line="221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训练中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心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36"/>
        </w:trPr>
        <w:tc>
          <w:tcPr>
            <w:tcW w:w="15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103" w:line="185" w:lineRule="auto"/>
              <w:ind w:left="1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526" w:type="dxa"/>
            <w:vAlign w:val="top"/>
          </w:tcPr>
          <w:p>
            <w:pPr>
              <w:spacing w:before="75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高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教园区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58" w:line="187" w:lineRule="auto"/>
              <w:ind w:left="8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2</w:t>
            </w:r>
          </w:p>
        </w:tc>
        <w:tc>
          <w:tcPr>
            <w:tcW w:w="2311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9" w:line="222" w:lineRule="auto"/>
              <w:ind w:left="8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交通设施</w:t>
            </w:r>
          </w:p>
        </w:tc>
        <w:tc>
          <w:tcPr>
            <w:tcW w:w="2205" w:type="dxa"/>
            <w:vAlign w:val="top"/>
          </w:tcPr>
          <w:p>
            <w:pPr>
              <w:spacing w:before="94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6" w:type="dxa"/>
            <w:vAlign w:val="top"/>
          </w:tcPr>
          <w:p>
            <w:pPr>
              <w:spacing w:before="66" w:line="222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交通设施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5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6" w:type="dxa"/>
            <w:vAlign w:val="top"/>
          </w:tcPr>
          <w:p>
            <w:pPr>
              <w:spacing w:before="66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飞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场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4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6" w:type="dxa"/>
            <w:vAlign w:val="top"/>
          </w:tcPr>
          <w:p>
            <w:pPr>
              <w:spacing w:before="67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火车站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4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6" w:type="dxa"/>
            <w:vAlign w:val="top"/>
          </w:tcPr>
          <w:p>
            <w:pPr>
              <w:spacing w:before="66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长途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客运站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5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6" w:type="dxa"/>
            <w:vAlign w:val="top"/>
          </w:tcPr>
          <w:p>
            <w:pPr>
              <w:spacing w:before="67" w:line="222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地铁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站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5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6" w:type="dxa"/>
            <w:vAlign w:val="top"/>
          </w:tcPr>
          <w:p>
            <w:pPr>
              <w:spacing w:before="67" w:line="224" w:lineRule="auto"/>
              <w:ind w:left="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出入口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5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6" w:type="dxa"/>
            <w:vAlign w:val="top"/>
          </w:tcPr>
          <w:p>
            <w:pPr>
              <w:spacing w:before="68" w:line="21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港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口、码头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6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26" w:type="dxa"/>
            <w:vAlign w:val="top"/>
          </w:tcPr>
          <w:p>
            <w:pPr>
              <w:spacing w:before="68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站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6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2526" w:type="dxa"/>
            <w:vAlign w:val="top"/>
          </w:tcPr>
          <w:p>
            <w:pPr>
              <w:spacing w:before="68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过境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口岸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6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</w:t>
            </w:r>
          </w:p>
        </w:tc>
        <w:tc>
          <w:tcPr>
            <w:tcW w:w="2526" w:type="dxa"/>
            <w:vAlign w:val="top"/>
          </w:tcPr>
          <w:p>
            <w:pPr>
              <w:spacing w:before="69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班车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站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7" w:line="185" w:lineRule="auto"/>
              <w:ind w:left="1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526" w:type="dxa"/>
            <w:vAlign w:val="top"/>
          </w:tcPr>
          <w:p>
            <w:pPr>
              <w:spacing w:before="68" w:line="220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收费站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7" w:line="187" w:lineRule="auto"/>
              <w:ind w:left="1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526" w:type="dxa"/>
            <w:vAlign w:val="top"/>
          </w:tcPr>
          <w:p>
            <w:pPr>
              <w:spacing w:before="70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服务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区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8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3</w:t>
            </w:r>
          </w:p>
        </w:tc>
        <w:tc>
          <w:tcPr>
            <w:tcW w:w="2311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8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金融行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业</w:t>
            </w:r>
          </w:p>
        </w:tc>
        <w:tc>
          <w:tcPr>
            <w:tcW w:w="2205" w:type="dxa"/>
            <w:vAlign w:val="top"/>
          </w:tcPr>
          <w:p>
            <w:pPr>
              <w:spacing w:before="97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6" w:type="dxa"/>
            <w:vAlign w:val="top"/>
          </w:tcPr>
          <w:p>
            <w:pPr>
              <w:spacing w:before="69" w:line="221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金融行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业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8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6" w:type="dxa"/>
            <w:vAlign w:val="top"/>
          </w:tcPr>
          <w:p>
            <w:pPr>
              <w:spacing w:before="70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银行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8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6" w:type="dxa"/>
            <w:vAlign w:val="top"/>
          </w:tcPr>
          <w:p>
            <w:pPr>
              <w:spacing w:before="70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银行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相关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8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6" w:type="dxa"/>
            <w:vAlign w:val="top"/>
          </w:tcPr>
          <w:p>
            <w:pPr>
              <w:spacing w:before="98" w:line="187" w:lineRule="auto"/>
              <w:ind w:left="1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z w:val="18"/>
                <w:szCs w:val="18"/>
              </w:rPr>
              <w:t>TM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6" w:type="dxa"/>
            <w:vAlign w:val="top"/>
          </w:tcPr>
          <w:p>
            <w:pPr>
              <w:spacing w:before="71" w:line="221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24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小时自助银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行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6" w:type="dxa"/>
            <w:vAlign w:val="top"/>
          </w:tcPr>
          <w:p>
            <w:pPr>
              <w:spacing w:before="72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保险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公司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6" w:type="dxa"/>
            <w:vAlign w:val="top"/>
          </w:tcPr>
          <w:p>
            <w:pPr>
              <w:spacing w:before="72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证券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公司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2526" w:type="dxa"/>
            <w:vAlign w:val="top"/>
          </w:tcPr>
          <w:p>
            <w:pPr>
              <w:spacing w:before="71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财务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公司</w:t>
            </w:r>
          </w:p>
        </w:tc>
      </w:tr>
    </w:tbl>
    <w:p>
      <w:pPr>
        <w:sectPr>
          <w:footerReference w:type="default" r:id="rId17"/>
          <w:pgSz w:w="11905" w:h="16840"/>
          <w:pgMar w:top="1406" w:right="1132" w:bottom="1314" w:left="1779" w:header="0" w:footer="1135" w:gutter="0"/>
          <w:pgNumType w:start="18"/>
          <w:cols w:space="708"/>
        </w:sectPr>
      </w:pPr>
    </w:p>
    <w:tbl>
      <w:tblPr>
        <w:tblStyle w:val="TableNormal7"/>
        <w:tblW w:w="862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3"/>
        <w:gridCol w:w="2311"/>
        <w:gridCol w:w="2205"/>
        <w:gridCol w:w="2526"/>
      </w:tblGrid>
      <w:tr>
        <w:tblPrEx>
          <w:tblW w:w="862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8"/>
        </w:trPr>
        <w:tc>
          <w:tcPr>
            <w:tcW w:w="1583" w:type="dxa"/>
            <w:vMerge w:val="restart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 w:val="restart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2526" w:type="dxa"/>
            <w:vAlign w:val="top"/>
          </w:tcPr>
          <w:p>
            <w:pPr>
              <w:spacing w:before="71" w:line="219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投资公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司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9" w:line="187" w:lineRule="auto"/>
              <w:ind w:left="8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4</w:t>
            </w:r>
          </w:p>
        </w:tc>
        <w:tc>
          <w:tcPr>
            <w:tcW w:w="2311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58" w:line="224" w:lineRule="auto"/>
              <w:ind w:left="8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地名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地址</w:t>
            </w: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6" w:type="dxa"/>
            <w:vAlign w:val="top"/>
          </w:tcPr>
          <w:p>
            <w:pPr>
              <w:spacing w:before="71" w:line="224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地名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地址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100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6" w:type="dxa"/>
            <w:vAlign w:val="top"/>
          </w:tcPr>
          <w:p>
            <w:pPr>
              <w:spacing w:before="72" w:line="221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行政地名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6" w:type="dxa"/>
            <w:vAlign w:val="top"/>
          </w:tcPr>
          <w:p>
            <w:pPr>
              <w:spacing w:before="71" w:line="221" w:lineRule="auto"/>
              <w:ind w:left="1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自然地物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6" w:type="dxa"/>
            <w:vAlign w:val="top"/>
          </w:tcPr>
          <w:p>
            <w:pPr>
              <w:spacing w:before="71" w:line="222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交通地名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100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6" w:type="dxa"/>
            <w:vAlign w:val="top"/>
          </w:tcPr>
          <w:p>
            <w:pPr>
              <w:spacing w:before="72" w:line="220" w:lineRule="auto"/>
              <w:ind w:left="1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门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牌信息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6" w:type="dxa"/>
            <w:vAlign w:val="top"/>
          </w:tcPr>
          <w:p>
            <w:pPr>
              <w:spacing w:before="71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志性建筑物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2526" w:type="dxa"/>
            <w:vAlign w:val="top"/>
          </w:tcPr>
          <w:p>
            <w:pPr>
              <w:spacing w:before="71" w:line="222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人工地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物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8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5</w:t>
            </w:r>
          </w:p>
        </w:tc>
        <w:tc>
          <w:tcPr>
            <w:tcW w:w="2311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9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司企业</w:t>
            </w:r>
          </w:p>
        </w:tc>
        <w:tc>
          <w:tcPr>
            <w:tcW w:w="2205" w:type="dxa"/>
            <w:vAlign w:val="top"/>
          </w:tcPr>
          <w:p>
            <w:pPr>
              <w:spacing w:before="100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6" w:type="dxa"/>
            <w:vAlign w:val="top"/>
          </w:tcPr>
          <w:p>
            <w:pPr>
              <w:spacing w:before="72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司企业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8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6" w:type="dxa"/>
            <w:vAlign w:val="top"/>
          </w:tcPr>
          <w:p>
            <w:pPr>
              <w:spacing w:before="72" w:line="220" w:lineRule="auto"/>
              <w:ind w:left="1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司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6" w:type="dxa"/>
            <w:vAlign w:val="top"/>
          </w:tcPr>
          <w:p>
            <w:pPr>
              <w:spacing w:before="71" w:line="221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工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厂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21"/>
        </w:trPr>
        <w:tc>
          <w:tcPr>
            <w:tcW w:w="15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spacing w:before="99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6" w:type="dxa"/>
            <w:vAlign w:val="top"/>
          </w:tcPr>
          <w:p>
            <w:pPr>
              <w:spacing w:before="71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农林牧渔基地</w:t>
            </w:r>
          </w:p>
        </w:tc>
      </w:tr>
    </w:tbl>
    <w:p>
      <w:pPr>
        <w:spacing w:line="152" w:lineRule="exact"/>
        <w:rPr>
          <w:rFonts w:ascii="Arial"/>
          <w:sz w:val="13"/>
        </w:rPr>
      </w:pPr>
    </w:p>
    <w:p>
      <w:pPr>
        <w:sectPr>
          <w:footerReference w:type="default" r:id="rId18"/>
          <w:type w:val="nextPage"/>
          <w:pgSz w:w="11905" w:h="16840"/>
          <w:pgMar w:top="1406" w:right="1132" w:bottom="1314" w:left="1779" w:header="0" w:footer="1135" w:gutter="0"/>
          <w:pgNumType w:start="19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242" w:line="221" w:lineRule="auto"/>
        <w:ind w:left="2332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POI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数据分类(大类、中类)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续)</w:t>
      </w:r>
    </w:p>
    <w:p/>
    <w:p>
      <w:pPr>
        <w:spacing w:line="142" w:lineRule="exact"/>
      </w:pPr>
    </w:p>
    <w:tbl>
      <w:tblPr>
        <w:tblStyle w:val="TableNormal8"/>
        <w:tblW w:w="862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3"/>
        <w:gridCol w:w="2311"/>
        <w:gridCol w:w="2206"/>
        <w:gridCol w:w="1193"/>
        <w:gridCol w:w="1332"/>
      </w:tblGrid>
      <w:tr>
        <w:tblPrEx>
          <w:tblW w:w="862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2"/>
        </w:trPr>
        <w:tc>
          <w:tcPr>
            <w:tcW w:w="1583" w:type="dxa"/>
            <w:vAlign w:val="top"/>
          </w:tcPr>
          <w:p>
            <w:pPr>
              <w:spacing w:before="146" w:line="219" w:lineRule="auto"/>
              <w:ind w:left="5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码</w:t>
            </w:r>
          </w:p>
        </w:tc>
        <w:tc>
          <w:tcPr>
            <w:tcW w:w="2311" w:type="dxa"/>
            <w:vAlign w:val="top"/>
          </w:tcPr>
          <w:p>
            <w:pPr>
              <w:spacing w:before="146" w:line="220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大类</w:t>
            </w:r>
          </w:p>
        </w:tc>
        <w:tc>
          <w:tcPr>
            <w:tcW w:w="2206" w:type="dxa"/>
            <w:vAlign w:val="top"/>
          </w:tcPr>
          <w:p>
            <w:pPr>
              <w:spacing w:before="146" w:line="219" w:lineRule="auto"/>
              <w:ind w:left="8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类代码</w:t>
            </w:r>
          </w:p>
        </w:tc>
        <w:tc>
          <w:tcPr>
            <w:tcW w:w="2525" w:type="dxa"/>
            <w:gridSpan w:val="2"/>
            <w:vAlign w:val="top"/>
          </w:tcPr>
          <w:p>
            <w:pPr>
              <w:spacing w:before="146" w:line="220" w:lineRule="auto"/>
              <w:ind w:left="11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类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8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6</w:t>
            </w:r>
          </w:p>
        </w:tc>
        <w:tc>
          <w:tcPr>
            <w:tcW w:w="2311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9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共设施</w:t>
            </w:r>
          </w:p>
        </w:tc>
        <w:tc>
          <w:tcPr>
            <w:tcW w:w="2206" w:type="dxa"/>
            <w:vAlign w:val="top"/>
          </w:tcPr>
          <w:p>
            <w:pPr>
              <w:spacing w:before="94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525" w:type="dxa"/>
            <w:gridSpan w:val="2"/>
            <w:vAlign w:val="top"/>
          </w:tcPr>
          <w:p>
            <w:pPr>
              <w:spacing w:before="66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共设施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6" w:type="dxa"/>
            <w:vAlign w:val="top"/>
          </w:tcPr>
          <w:p>
            <w:pPr>
              <w:spacing w:before="95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525" w:type="dxa"/>
            <w:gridSpan w:val="2"/>
            <w:vAlign w:val="top"/>
          </w:tcPr>
          <w:p>
            <w:pPr>
              <w:spacing w:before="67" w:line="220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报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刊亭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6" w:type="dxa"/>
            <w:vAlign w:val="top"/>
          </w:tcPr>
          <w:p>
            <w:pPr>
              <w:spacing w:before="95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525" w:type="dxa"/>
            <w:gridSpan w:val="2"/>
            <w:vAlign w:val="top"/>
          </w:tcPr>
          <w:p>
            <w:pPr>
              <w:spacing w:before="68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用电话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7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6" w:type="dxa"/>
            <w:vAlign w:val="top"/>
          </w:tcPr>
          <w:p>
            <w:pPr>
              <w:spacing w:before="96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2525" w:type="dxa"/>
            <w:gridSpan w:val="2"/>
            <w:vAlign w:val="top"/>
          </w:tcPr>
          <w:p>
            <w:pPr>
              <w:spacing w:before="68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共厕所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6" w:type="dxa"/>
            <w:vAlign w:val="top"/>
          </w:tcPr>
          <w:p>
            <w:pPr>
              <w:spacing w:before="97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2525" w:type="dxa"/>
            <w:gridSpan w:val="2"/>
            <w:vAlign w:val="top"/>
          </w:tcPr>
          <w:p>
            <w:pPr>
              <w:spacing w:before="69" w:line="220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紧急避难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场所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16"/>
        </w:trPr>
        <w:tc>
          <w:tcPr>
            <w:tcW w:w="15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6" w:type="dxa"/>
            <w:vAlign w:val="top"/>
          </w:tcPr>
          <w:p>
            <w:pPr>
              <w:spacing w:before="97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2525" w:type="dxa"/>
            <w:gridSpan w:val="2"/>
            <w:vAlign w:val="top"/>
          </w:tcPr>
          <w:p>
            <w:pPr>
              <w:spacing w:before="69" w:line="221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垃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圾台(场)</w:t>
            </w:r>
          </w:p>
        </w:tc>
      </w:tr>
      <w:tr>
        <w:tblPrEx>
          <w:tblW w:w="8625" w:type="dxa"/>
          <w:tblInd w:w="2" w:type="dxa"/>
          <w:tblLayout w:type="fixed"/>
        </w:tblPrEx>
        <w:trPr>
          <w:trHeight w:val="349"/>
        </w:trPr>
        <w:tc>
          <w:tcPr>
            <w:tcW w:w="1583" w:type="dxa"/>
            <w:vAlign w:val="top"/>
          </w:tcPr>
          <w:p>
            <w:pPr>
              <w:spacing w:before="112" w:line="185" w:lineRule="auto"/>
              <w:ind w:left="8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2311" w:type="dxa"/>
            <w:vAlign w:val="top"/>
          </w:tcPr>
          <w:p>
            <w:pPr>
              <w:spacing w:before="85" w:line="218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其他</w:t>
            </w:r>
          </w:p>
        </w:tc>
        <w:tc>
          <w:tcPr>
            <w:tcW w:w="2206" w:type="dxa"/>
            <w:vAlign w:val="top"/>
          </w:tcPr>
          <w:p>
            <w:pPr>
              <w:spacing w:before="112" w:line="185" w:lineRule="auto"/>
              <w:ind w:left="1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193" w:type="dxa"/>
            <w:tcBorders>
              <w:right w:val="nil"/>
            </w:tcBorders>
            <w:vAlign w:val="top"/>
          </w:tcPr>
          <w:p>
            <w:pPr>
              <w:spacing w:before="70" w:line="218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其他</w:t>
            </w:r>
          </w:p>
        </w:tc>
        <w:tc>
          <w:tcPr>
            <w:tcW w:w="1332" w:type="dxa"/>
            <w:tcBorders>
              <w:left w:val="nil"/>
            </w:tcBorders>
            <w:vAlign w:val="top"/>
          </w:tcPr>
          <w:p>
            <w:pPr>
              <w:spacing w:before="188" w:line="160" w:lineRule="auto"/>
              <w:ind w:left="1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21"/>
                <w:szCs w:val="21"/>
              </w:rPr>
              <w:t>BB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9"/>
          <w:pgSz w:w="11905" w:h="16840"/>
          <w:pgMar w:top="1406" w:right="1132" w:bottom="1315" w:left="1779" w:header="0" w:footer="1135" w:gutter="0"/>
          <w:pgNumType w:start="20"/>
          <w:cols w:space="708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60" w:line="201" w:lineRule="auto"/>
        <w:ind w:left="475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FFFF"/>
          <w:spacing w:val="-5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FFFF"/>
          <w:spacing w:val="-3"/>
          <w:sz w:val="21"/>
          <w:szCs w:val="21"/>
        </w:rPr>
        <w:t>C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8" w:line="222" w:lineRule="auto"/>
        <w:ind w:left="433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附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录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B</w:t>
      </w:r>
    </w:p>
    <w:p>
      <w:pPr>
        <w:spacing w:before="60" w:line="313" w:lineRule="exact"/>
        <w:ind w:left="407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position w:val="7"/>
          <w:sz w:val="21"/>
          <w:szCs w:val="21"/>
        </w:rPr>
        <w:t>(</w:t>
      </w:r>
      <w:r>
        <w:rPr>
          <w:rFonts w:ascii="SimHei" w:eastAsia="SimHei" w:hAnsi="SimHei" w:cs="SimHei"/>
          <w:spacing w:val="8"/>
          <w:position w:val="7"/>
          <w:sz w:val="21"/>
          <w:szCs w:val="21"/>
        </w:rPr>
        <w:t>规范性附录)</w:t>
      </w:r>
    </w:p>
    <w:p>
      <w:pPr>
        <w:spacing w:before="1" w:line="220" w:lineRule="auto"/>
        <w:ind w:left="387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POI</w:t>
      </w:r>
      <w:r>
        <w:rPr>
          <w:rFonts w:ascii="SimHei" w:eastAsia="SimHei" w:hAnsi="SimHei" w:cs="SimHei"/>
          <w:spacing w:val="-1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8"/>
          <w:sz w:val="21"/>
          <w:szCs w:val="21"/>
        </w:rPr>
        <w:t>数</w:t>
      </w:r>
      <w:r>
        <w:rPr>
          <w:rFonts w:ascii="SimHei" w:eastAsia="SimHei" w:hAnsi="SimHei" w:cs="SimHei"/>
          <w:spacing w:val="-5"/>
          <w:sz w:val="21"/>
          <w:szCs w:val="21"/>
        </w:rPr>
        <w:t>据分类与代码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69" w:line="468" w:lineRule="exact"/>
        <w:ind w:left="5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表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.1规定了公共服务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地理信息兴趣点分类中小类的代码。</w:t>
      </w:r>
    </w:p>
    <w:p>
      <w:pPr>
        <w:spacing w:before="1" w:line="220" w:lineRule="auto"/>
        <w:ind w:left="348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2"/>
          <w:sz w:val="21"/>
          <w:szCs w:val="21"/>
        </w:rPr>
        <w:t>表</w:t>
      </w:r>
      <w:r>
        <w:rPr>
          <w:rFonts w:ascii="SimHei" w:eastAsia="SimHei" w:hAnsi="SimHei" w:cs="SimHei"/>
          <w:spacing w:val="-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B.1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6"/>
          <w:sz w:val="21"/>
          <w:szCs w:val="21"/>
        </w:rPr>
        <w:t>POI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>数据分类与代码</w:t>
      </w:r>
    </w:p>
    <w:p/>
    <w:tbl>
      <w:tblPr>
        <w:tblStyle w:val="TableNormal9"/>
        <w:tblW w:w="94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50"/>
        <w:gridCol w:w="2204"/>
        <w:gridCol w:w="2623"/>
        <w:gridCol w:w="3676"/>
      </w:tblGrid>
      <w:tr>
        <w:tblPrEx>
          <w:tblW w:w="94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4"/>
        </w:trPr>
        <w:tc>
          <w:tcPr>
            <w:tcW w:w="950" w:type="dxa"/>
            <w:vAlign w:val="top"/>
          </w:tcPr>
          <w:p>
            <w:pPr>
              <w:spacing w:before="65" w:line="219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码</w:t>
            </w:r>
          </w:p>
        </w:tc>
        <w:tc>
          <w:tcPr>
            <w:tcW w:w="2204" w:type="dxa"/>
            <w:vAlign w:val="top"/>
          </w:tcPr>
          <w:p>
            <w:pPr>
              <w:spacing w:before="66" w:line="222" w:lineRule="auto"/>
              <w:ind w:left="6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名称</w:t>
            </w:r>
          </w:p>
        </w:tc>
        <w:tc>
          <w:tcPr>
            <w:tcW w:w="2623" w:type="dxa"/>
            <w:vAlign w:val="top"/>
          </w:tcPr>
          <w:p>
            <w:pPr>
              <w:spacing w:before="65" w:line="221" w:lineRule="auto"/>
              <w:ind w:left="10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英文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名称</w:t>
            </w:r>
          </w:p>
        </w:tc>
        <w:tc>
          <w:tcPr>
            <w:tcW w:w="3676" w:type="dxa"/>
            <w:vAlign w:val="top"/>
          </w:tcPr>
          <w:p>
            <w:pPr>
              <w:spacing w:before="65" w:line="222" w:lineRule="auto"/>
              <w:ind w:left="17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备注</w:t>
            </w: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010000</w:t>
            </w:r>
          </w:p>
        </w:tc>
        <w:tc>
          <w:tcPr>
            <w:tcW w:w="2204" w:type="dxa"/>
            <w:vAlign w:val="top"/>
          </w:tcPr>
          <w:p>
            <w:pPr>
              <w:spacing w:before="64" w:line="217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餐饮美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食</w:t>
            </w:r>
          </w:p>
        </w:tc>
        <w:tc>
          <w:tcPr>
            <w:tcW w:w="2623" w:type="dxa"/>
            <w:vAlign w:val="top"/>
          </w:tcPr>
          <w:p>
            <w:pPr>
              <w:spacing w:before="100" w:line="183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Rest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aurant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010100</w:t>
            </w:r>
          </w:p>
        </w:tc>
        <w:tc>
          <w:tcPr>
            <w:tcW w:w="2204" w:type="dxa"/>
            <w:vAlign w:val="top"/>
          </w:tcPr>
          <w:p>
            <w:pPr>
              <w:spacing w:before="63" w:line="220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餐厅</w:t>
            </w:r>
          </w:p>
        </w:tc>
        <w:tc>
          <w:tcPr>
            <w:tcW w:w="2623" w:type="dxa"/>
            <w:vAlign w:val="top"/>
          </w:tcPr>
          <w:p>
            <w:pPr>
              <w:spacing w:before="34" w:line="237" w:lineRule="exact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Chin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ese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Restaurant</w:t>
            </w:r>
          </w:p>
        </w:tc>
        <w:tc>
          <w:tcPr>
            <w:tcW w:w="3676" w:type="dxa"/>
            <w:vAlign w:val="top"/>
          </w:tcPr>
          <w:p>
            <w:pPr>
              <w:spacing w:before="63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拉面馆、小吃店、</w:t>
            </w:r>
            <w:r>
              <w:rPr>
                <w:rFonts w:ascii="SimSun" w:eastAsia="SimSun" w:hAnsi="SimSun" w:cs="SimSun"/>
                <w:sz w:val="18"/>
                <w:szCs w:val="18"/>
              </w:rPr>
              <w:t>餐厅</w:t>
            </w: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010109</w:t>
            </w:r>
          </w:p>
        </w:tc>
        <w:tc>
          <w:tcPr>
            <w:tcW w:w="2204" w:type="dxa"/>
            <w:vAlign w:val="top"/>
          </w:tcPr>
          <w:p>
            <w:pPr>
              <w:spacing w:before="64" w:line="217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清真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菜</w:t>
            </w:r>
          </w:p>
        </w:tc>
        <w:tc>
          <w:tcPr>
            <w:tcW w:w="2623" w:type="dxa"/>
            <w:vAlign w:val="top"/>
          </w:tcPr>
          <w:p>
            <w:pPr>
              <w:spacing w:before="91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Mu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slim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Food</w:t>
            </w:r>
          </w:p>
        </w:tc>
        <w:tc>
          <w:tcPr>
            <w:tcW w:w="3676" w:type="dxa"/>
            <w:vAlign w:val="top"/>
          </w:tcPr>
          <w:p>
            <w:pPr>
              <w:spacing w:before="64" w:line="21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清真</w:t>
            </w:r>
          </w:p>
        </w:tc>
      </w:tr>
      <w:tr>
        <w:tblPrEx>
          <w:tblW w:w="9453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01011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</w:t>
            </w:r>
          </w:p>
        </w:tc>
        <w:tc>
          <w:tcPr>
            <w:tcW w:w="2204" w:type="dxa"/>
            <w:vAlign w:val="top"/>
          </w:tcPr>
          <w:p>
            <w:pPr>
              <w:spacing w:before="64" w:line="221" w:lineRule="auto"/>
              <w:ind w:left="4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海鲜</w:t>
            </w:r>
          </w:p>
        </w:tc>
        <w:tc>
          <w:tcPr>
            <w:tcW w:w="2623" w:type="dxa"/>
            <w:vAlign w:val="top"/>
          </w:tcPr>
          <w:p>
            <w:pPr>
              <w:spacing w:before="91" w:line="190" w:lineRule="auto"/>
              <w:ind w:left="1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Se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afood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01011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火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锅</w:t>
            </w:r>
          </w:p>
        </w:tc>
        <w:tc>
          <w:tcPr>
            <w:tcW w:w="2623" w:type="dxa"/>
            <w:vAlign w:val="top"/>
          </w:tcPr>
          <w:p>
            <w:pPr>
              <w:spacing w:before="35" w:line="237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H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ot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pot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01011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地方特色风味</w:t>
            </w:r>
          </w:p>
        </w:tc>
        <w:tc>
          <w:tcPr>
            <w:tcW w:w="2623" w:type="dxa"/>
            <w:vAlign w:val="top"/>
          </w:tcPr>
          <w:p>
            <w:pPr>
              <w:spacing w:before="35" w:line="237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L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ocal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Flavor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Cusisine</w:t>
            </w:r>
          </w:p>
        </w:tc>
        <w:tc>
          <w:tcPr>
            <w:tcW w:w="3676" w:type="dxa"/>
            <w:vAlign w:val="top"/>
          </w:tcPr>
          <w:p>
            <w:pPr>
              <w:spacing w:before="65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酿皮、羊肠面等</w:t>
            </w: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010120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4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烧烤</w:t>
            </w:r>
          </w:p>
        </w:tc>
        <w:tc>
          <w:tcPr>
            <w:tcW w:w="2623" w:type="dxa"/>
            <w:vAlign w:val="top"/>
          </w:tcPr>
          <w:p>
            <w:pPr>
              <w:spacing w:before="92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B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arbecue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010125</w:t>
            </w:r>
          </w:p>
        </w:tc>
        <w:tc>
          <w:tcPr>
            <w:tcW w:w="2204" w:type="dxa"/>
            <w:vAlign w:val="top"/>
          </w:tcPr>
          <w:p>
            <w:pPr>
              <w:spacing w:before="65" w:line="218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藏餐</w:t>
            </w:r>
          </w:p>
        </w:tc>
        <w:tc>
          <w:tcPr>
            <w:tcW w:w="2623" w:type="dxa"/>
            <w:vAlign w:val="top"/>
          </w:tcPr>
          <w:p>
            <w:pPr>
              <w:spacing w:before="36" w:line="237" w:lineRule="exact"/>
              <w:ind w:left="1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Tibetanfoo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d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010200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2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西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餐厅</w:t>
            </w:r>
          </w:p>
        </w:tc>
        <w:tc>
          <w:tcPr>
            <w:tcW w:w="2623" w:type="dxa"/>
            <w:vAlign w:val="top"/>
          </w:tcPr>
          <w:p>
            <w:pPr>
              <w:spacing w:before="36" w:line="236" w:lineRule="exact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Western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Food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Res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taurant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010300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2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快餐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厅</w:t>
            </w:r>
          </w:p>
        </w:tc>
        <w:tc>
          <w:tcPr>
            <w:tcW w:w="2623" w:type="dxa"/>
            <w:vAlign w:val="top"/>
          </w:tcPr>
          <w:p>
            <w:pPr>
              <w:spacing w:before="93" w:line="190" w:lineRule="auto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Fast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Food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Restaurant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010301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中式快餐厅</w:t>
            </w:r>
          </w:p>
        </w:tc>
        <w:tc>
          <w:tcPr>
            <w:tcW w:w="2623" w:type="dxa"/>
            <w:vAlign w:val="top"/>
          </w:tcPr>
          <w:p>
            <w:pPr>
              <w:spacing w:before="36" w:line="237" w:lineRule="exact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C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hinese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Fast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Food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Restaurant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010302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西式快餐厅</w:t>
            </w:r>
          </w:p>
        </w:tc>
        <w:tc>
          <w:tcPr>
            <w:tcW w:w="2623" w:type="dxa"/>
            <w:vAlign w:val="top"/>
          </w:tcPr>
          <w:p>
            <w:pPr>
              <w:spacing w:before="36" w:line="237" w:lineRule="exact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Western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Fast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Fo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od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Restaurant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010400</w:t>
            </w:r>
          </w:p>
        </w:tc>
        <w:tc>
          <w:tcPr>
            <w:tcW w:w="2204" w:type="dxa"/>
            <w:vAlign w:val="top"/>
          </w:tcPr>
          <w:p>
            <w:pPr>
              <w:spacing w:before="66" w:line="222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咖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啡厅</w:t>
            </w:r>
          </w:p>
        </w:tc>
        <w:tc>
          <w:tcPr>
            <w:tcW w:w="2623" w:type="dxa"/>
            <w:vAlign w:val="top"/>
          </w:tcPr>
          <w:p>
            <w:pPr>
              <w:spacing w:before="36" w:line="237" w:lineRule="exact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C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offee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010500</w:t>
            </w:r>
          </w:p>
        </w:tc>
        <w:tc>
          <w:tcPr>
            <w:tcW w:w="2204" w:type="dxa"/>
            <w:vAlign w:val="top"/>
          </w:tcPr>
          <w:p>
            <w:pPr>
              <w:spacing w:before="66" w:line="222" w:lineRule="auto"/>
              <w:ind w:left="2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茶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艺馆</w:t>
            </w:r>
          </w:p>
        </w:tc>
        <w:tc>
          <w:tcPr>
            <w:tcW w:w="2623" w:type="dxa"/>
            <w:vAlign w:val="top"/>
          </w:tcPr>
          <w:p>
            <w:pPr>
              <w:spacing w:before="99" w:line="183" w:lineRule="auto"/>
              <w:ind w:left="1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ea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010600</w:t>
            </w:r>
          </w:p>
        </w:tc>
        <w:tc>
          <w:tcPr>
            <w:tcW w:w="2204" w:type="dxa"/>
            <w:vAlign w:val="top"/>
          </w:tcPr>
          <w:p>
            <w:pPr>
              <w:spacing w:before="66" w:line="220" w:lineRule="auto"/>
              <w:ind w:left="2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冷饮店</w:t>
            </w:r>
          </w:p>
        </w:tc>
        <w:tc>
          <w:tcPr>
            <w:tcW w:w="2623" w:type="dxa"/>
            <w:vAlign w:val="top"/>
          </w:tcPr>
          <w:p>
            <w:pPr>
              <w:spacing w:before="93" w:line="190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Col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Drink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Shop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010700</w:t>
            </w:r>
          </w:p>
        </w:tc>
        <w:tc>
          <w:tcPr>
            <w:tcW w:w="2204" w:type="dxa"/>
            <w:vAlign w:val="top"/>
          </w:tcPr>
          <w:p>
            <w:pPr>
              <w:spacing w:before="66" w:line="221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糕点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店</w:t>
            </w:r>
          </w:p>
        </w:tc>
        <w:tc>
          <w:tcPr>
            <w:tcW w:w="2623" w:type="dxa"/>
            <w:vAlign w:val="top"/>
          </w:tcPr>
          <w:p>
            <w:pPr>
              <w:spacing w:before="93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Pastry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Shop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010800</w:t>
            </w:r>
          </w:p>
        </w:tc>
        <w:tc>
          <w:tcPr>
            <w:tcW w:w="2204" w:type="dxa"/>
            <w:vAlign w:val="top"/>
          </w:tcPr>
          <w:p>
            <w:pPr>
              <w:spacing w:before="66" w:line="223" w:lineRule="auto"/>
              <w:ind w:left="2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甜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品店</w:t>
            </w:r>
          </w:p>
        </w:tc>
        <w:tc>
          <w:tcPr>
            <w:tcW w:w="2623" w:type="dxa"/>
            <w:vAlign w:val="top"/>
          </w:tcPr>
          <w:p>
            <w:pPr>
              <w:spacing w:before="93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Dessert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Shop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011000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3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自助餐厅</w:t>
            </w:r>
          </w:p>
        </w:tc>
        <w:tc>
          <w:tcPr>
            <w:tcW w:w="2623" w:type="dxa"/>
            <w:vAlign w:val="top"/>
          </w:tcPr>
          <w:p>
            <w:pPr>
              <w:spacing w:before="36" w:line="237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Buff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et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Restaurant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0"/>
          <w:pgSz w:w="11905" w:h="16840"/>
          <w:pgMar w:top="1406" w:right="1132" w:bottom="1315" w:left="1308" w:header="0" w:footer="1135" w:gutter="0"/>
          <w:pgNumType w:start="21"/>
          <w:cols w:space="708"/>
        </w:sectPr>
      </w:pPr>
    </w:p>
    <w:tbl>
      <w:tblPr>
        <w:tblStyle w:val="TableNormal10"/>
        <w:tblW w:w="94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50"/>
        <w:gridCol w:w="2204"/>
        <w:gridCol w:w="2623"/>
        <w:gridCol w:w="3676"/>
      </w:tblGrid>
      <w:tr>
        <w:tblPrEx>
          <w:tblW w:w="945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11100</w:t>
            </w:r>
          </w:p>
        </w:tc>
        <w:tc>
          <w:tcPr>
            <w:tcW w:w="2204" w:type="dxa"/>
            <w:vAlign w:val="top"/>
          </w:tcPr>
          <w:p>
            <w:pPr>
              <w:spacing w:before="66" w:line="220" w:lineRule="auto"/>
              <w:ind w:left="2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茶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餐厅</w:t>
            </w:r>
          </w:p>
        </w:tc>
        <w:tc>
          <w:tcPr>
            <w:tcW w:w="2623" w:type="dxa"/>
            <w:vAlign w:val="top"/>
          </w:tcPr>
          <w:p>
            <w:pPr>
              <w:spacing w:before="37" w:line="237" w:lineRule="exact"/>
              <w:ind w:left="1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ea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Restaurant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69"/>
        </w:trPr>
        <w:tc>
          <w:tcPr>
            <w:tcW w:w="950" w:type="dxa"/>
            <w:vAlign w:val="top"/>
          </w:tcPr>
          <w:p>
            <w:pPr>
              <w:spacing w:before="129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020000</w:t>
            </w:r>
          </w:p>
        </w:tc>
        <w:tc>
          <w:tcPr>
            <w:tcW w:w="2204" w:type="dxa"/>
            <w:vAlign w:val="top"/>
          </w:tcPr>
          <w:p>
            <w:pPr>
              <w:spacing w:before="95" w:line="220" w:lineRule="auto"/>
              <w:ind w:left="1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汽</w:t>
            </w:r>
            <w:r>
              <w:rPr>
                <w:rFonts w:ascii="SimSun" w:eastAsia="SimSun" w:hAnsi="SimSun" w:cs="SimSun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车及非四轮车服务</w:t>
            </w:r>
          </w:p>
        </w:tc>
        <w:tc>
          <w:tcPr>
            <w:tcW w:w="2623" w:type="dxa"/>
            <w:vAlign w:val="top"/>
          </w:tcPr>
          <w:p>
            <w:pPr>
              <w:spacing w:before="66" w:line="240" w:lineRule="exact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position w:val="1"/>
                <w:sz w:val="18"/>
                <w:szCs w:val="18"/>
              </w:rPr>
              <w:t>Automobile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1"/>
                <w:sz w:val="18"/>
                <w:szCs w:val="18"/>
              </w:rPr>
              <w:t>and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1"/>
                <w:sz w:val="18"/>
                <w:szCs w:val="18"/>
              </w:rPr>
              <w:t>vehicle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1"/>
                <w:sz w:val="18"/>
                <w:szCs w:val="18"/>
              </w:rPr>
              <w:t>service</w:t>
            </w:r>
          </w:p>
        </w:tc>
        <w:tc>
          <w:tcPr>
            <w:tcW w:w="3676" w:type="dxa"/>
            <w:vAlign w:val="top"/>
          </w:tcPr>
          <w:p>
            <w:pPr>
              <w:spacing w:before="95" w:line="220" w:lineRule="auto"/>
              <w:ind w:lef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汽车俱乐部、车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友俱乐部、汽车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CLUB</w:t>
            </w: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020100</w:t>
            </w:r>
          </w:p>
        </w:tc>
        <w:tc>
          <w:tcPr>
            <w:tcW w:w="2204" w:type="dxa"/>
            <w:vAlign w:val="top"/>
          </w:tcPr>
          <w:p>
            <w:pPr>
              <w:spacing w:before="67" w:line="220" w:lineRule="auto"/>
              <w:ind w:left="2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汽车销售与维修</w:t>
            </w:r>
          </w:p>
        </w:tc>
        <w:tc>
          <w:tcPr>
            <w:tcW w:w="2623" w:type="dxa"/>
            <w:vAlign w:val="top"/>
          </w:tcPr>
          <w:p>
            <w:pPr>
              <w:spacing w:before="37" w:line="237" w:lineRule="exact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Automobile</w:t>
            </w:r>
            <w:r>
              <w:rPr>
                <w:rFonts w:ascii="Times New Roman" w:eastAsia="Times New Roman" w:hAnsi="Times New Roman" w:cs="Times New Roman"/>
                <w:spacing w:val="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sales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and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repair</w:t>
            </w:r>
          </w:p>
        </w:tc>
        <w:tc>
          <w:tcPr>
            <w:tcW w:w="3676" w:type="dxa"/>
            <w:vAlign w:val="top"/>
          </w:tcPr>
          <w:p>
            <w:pPr>
              <w:spacing w:before="67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汽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车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4S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店</w:t>
            </w:r>
          </w:p>
        </w:tc>
      </w:tr>
      <w:tr>
        <w:tblPrEx>
          <w:tblW w:w="9453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020101</w:t>
            </w:r>
          </w:p>
        </w:tc>
        <w:tc>
          <w:tcPr>
            <w:tcW w:w="2204" w:type="dxa"/>
            <w:vAlign w:val="top"/>
          </w:tcPr>
          <w:p>
            <w:pPr>
              <w:spacing w:before="67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汽车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销售</w:t>
            </w:r>
          </w:p>
        </w:tc>
        <w:tc>
          <w:tcPr>
            <w:tcW w:w="2623" w:type="dxa"/>
            <w:vAlign w:val="top"/>
          </w:tcPr>
          <w:p>
            <w:pPr>
              <w:spacing w:before="93" w:line="190" w:lineRule="auto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Auto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Sales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8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020102</w:t>
            </w:r>
          </w:p>
        </w:tc>
        <w:tc>
          <w:tcPr>
            <w:tcW w:w="2204" w:type="dxa"/>
            <w:vAlign w:val="top"/>
          </w:tcPr>
          <w:p>
            <w:pPr>
              <w:spacing w:before="67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汽车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维修</w:t>
            </w:r>
          </w:p>
        </w:tc>
        <w:tc>
          <w:tcPr>
            <w:tcW w:w="2623" w:type="dxa"/>
            <w:vAlign w:val="top"/>
          </w:tcPr>
          <w:p>
            <w:pPr>
              <w:spacing w:before="38" w:line="237" w:lineRule="exact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Auto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Repair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53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020200</w:t>
            </w:r>
          </w:p>
        </w:tc>
        <w:tc>
          <w:tcPr>
            <w:tcW w:w="2204" w:type="dxa"/>
            <w:vAlign w:val="top"/>
          </w:tcPr>
          <w:p>
            <w:pPr>
              <w:spacing w:before="67" w:line="221" w:lineRule="auto"/>
              <w:ind w:left="2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综合能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源站</w:t>
            </w:r>
          </w:p>
        </w:tc>
        <w:tc>
          <w:tcPr>
            <w:tcW w:w="2623" w:type="dxa"/>
            <w:vAlign w:val="top"/>
          </w:tcPr>
          <w:p>
            <w:pPr>
              <w:spacing w:before="38" w:line="236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Energy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St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ation</w:t>
            </w:r>
          </w:p>
        </w:tc>
        <w:tc>
          <w:tcPr>
            <w:tcW w:w="3676" w:type="dxa"/>
            <w:vAlign w:val="top"/>
          </w:tcPr>
          <w:p>
            <w:pPr>
              <w:spacing w:before="66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加油加气站、油</w:t>
            </w:r>
            <w:r>
              <w:rPr>
                <w:rFonts w:ascii="SimSun" w:eastAsia="SimSun" w:hAnsi="SimSun" w:cs="SimSun"/>
                <w:sz w:val="18"/>
                <w:szCs w:val="18"/>
              </w:rPr>
              <w:t>气站</w:t>
            </w:r>
          </w:p>
        </w:tc>
      </w:tr>
      <w:tr>
        <w:tblPrEx>
          <w:tblW w:w="9453" w:type="dxa"/>
          <w:tblInd w:w="2" w:type="dxa"/>
          <w:tblLayout w:type="fixed"/>
        </w:tblPrEx>
        <w:trPr>
          <w:trHeight w:val="1871"/>
        </w:trPr>
        <w:tc>
          <w:tcPr>
            <w:tcW w:w="95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2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020201</w:t>
            </w:r>
          </w:p>
        </w:tc>
        <w:tc>
          <w:tcPr>
            <w:tcW w:w="220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加油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站</w:t>
            </w:r>
          </w:p>
        </w:tc>
        <w:tc>
          <w:tcPr>
            <w:tcW w:w="262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2" w:line="236" w:lineRule="exact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Gas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Stati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on</w:t>
            </w:r>
          </w:p>
        </w:tc>
        <w:tc>
          <w:tcPr>
            <w:tcW w:w="3676" w:type="dxa"/>
            <w:vAlign w:val="top"/>
          </w:tcPr>
          <w:p>
            <w:pPr>
              <w:spacing w:before="70" w:line="303" w:lineRule="auto"/>
              <w:ind w:left="112" w:right="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加油站、加油中心、加油超市、中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国石化、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石化、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SINOPEC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、中国石油、中石油、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CHINA</w:t>
            </w: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PETRA</w:t>
            </w: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、壳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牌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、壳牌石油、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SHELL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美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孚、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</w:rPr>
              <w:t>MOBIEL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、加德士、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</w:rPr>
              <w:t>Caltex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、华润、</w:t>
            </w:r>
            <w:r>
              <w:rPr>
                <w:rFonts w:ascii="Times New Roman" w:eastAsia="Times New Roman" w:hAnsi="Times New Roman" w:cs="Times New Roman"/>
                <w:spacing w:val="-12"/>
                <w:sz w:val="18"/>
                <w:szCs w:val="18"/>
              </w:rPr>
              <w:t>CRC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东方、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FEOSO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、中油碧辟、中石油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BP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、中石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化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碧辟、中石化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BP</w:t>
            </w:r>
          </w:p>
        </w:tc>
      </w:tr>
      <w:tr>
        <w:tblPrEx>
          <w:tblW w:w="9453" w:type="dxa"/>
          <w:tblInd w:w="2" w:type="dxa"/>
          <w:tblLayout w:type="fixed"/>
        </w:tblPrEx>
        <w:trPr>
          <w:trHeight w:val="314"/>
        </w:trPr>
        <w:tc>
          <w:tcPr>
            <w:tcW w:w="950" w:type="dxa"/>
            <w:vAlign w:val="top"/>
          </w:tcPr>
          <w:p>
            <w:pPr>
              <w:spacing w:before="99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020202</w:t>
            </w:r>
          </w:p>
        </w:tc>
        <w:tc>
          <w:tcPr>
            <w:tcW w:w="2204" w:type="dxa"/>
            <w:vAlign w:val="top"/>
          </w:tcPr>
          <w:p>
            <w:pPr>
              <w:spacing w:before="68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加气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站</w:t>
            </w:r>
          </w:p>
        </w:tc>
        <w:tc>
          <w:tcPr>
            <w:tcW w:w="2623" w:type="dxa"/>
            <w:vAlign w:val="top"/>
          </w:tcPr>
          <w:p>
            <w:pPr>
              <w:spacing w:before="39" w:line="237" w:lineRule="exact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Fill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ing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Station</w:t>
            </w:r>
          </w:p>
        </w:tc>
        <w:tc>
          <w:tcPr>
            <w:tcW w:w="3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21"/>
          <w:type w:val="nextPage"/>
          <w:pgSz w:w="11905" w:h="16840"/>
          <w:pgMar w:top="1406" w:right="1132" w:bottom="1315" w:left="1308" w:header="0" w:footer="1135" w:gutter="0"/>
          <w:pgNumType w:start="22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1434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/>
    <w:p/>
    <w:tbl>
      <w:tblPr>
        <w:tblStyle w:val="TableNormal11"/>
        <w:tblW w:w="934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50"/>
        <w:gridCol w:w="2204"/>
        <w:gridCol w:w="3043"/>
        <w:gridCol w:w="3150"/>
      </w:tblGrid>
      <w:tr>
        <w:tblPrEx>
          <w:tblW w:w="934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4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020203</w:t>
            </w:r>
          </w:p>
        </w:tc>
        <w:tc>
          <w:tcPr>
            <w:tcW w:w="2204" w:type="dxa"/>
            <w:vAlign w:val="top"/>
          </w:tcPr>
          <w:p>
            <w:pPr>
              <w:spacing w:before="66" w:line="223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加电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站</w:t>
            </w:r>
          </w:p>
        </w:tc>
        <w:tc>
          <w:tcPr>
            <w:tcW w:w="3043" w:type="dxa"/>
            <w:vAlign w:val="top"/>
          </w:tcPr>
          <w:p>
            <w:pPr>
              <w:spacing w:before="36" w:line="237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Power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Station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020300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2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汽车养护与装饰</w:t>
            </w:r>
          </w:p>
        </w:tc>
        <w:tc>
          <w:tcPr>
            <w:tcW w:w="3043" w:type="dxa"/>
            <w:vAlign w:val="top"/>
          </w:tcPr>
          <w:p>
            <w:pPr>
              <w:spacing w:before="34" w:line="237" w:lineRule="exact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Auto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Maintenance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and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Decoration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020301</w:t>
            </w:r>
          </w:p>
        </w:tc>
        <w:tc>
          <w:tcPr>
            <w:tcW w:w="2204" w:type="dxa"/>
            <w:vAlign w:val="top"/>
          </w:tcPr>
          <w:p>
            <w:pPr>
              <w:spacing w:before="63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汽车配件销售</w:t>
            </w:r>
          </w:p>
        </w:tc>
        <w:tc>
          <w:tcPr>
            <w:tcW w:w="3043" w:type="dxa"/>
            <w:vAlign w:val="top"/>
          </w:tcPr>
          <w:p>
            <w:pPr>
              <w:spacing w:before="34" w:line="237" w:lineRule="exact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Auto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Parts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Sales</w:t>
            </w:r>
          </w:p>
        </w:tc>
        <w:tc>
          <w:tcPr>
            <w:tcW w:w="3150" w:type="dxa"/>
            <w:vAlign w:val="top"/>
          </w:tcPr>
          <w:p>
            <w:pPr>
              <w:spacing w:before="63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汽配、汽车配件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3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020400</w:t>
            </w:r>
          </w:p>
        </w:tc>
        <w:tc>
          <w:tcPr>
            <w:tcW w:w="2204" w:type="dxa"/>
            <w:vAlign w:val="top"/>
          </w:tcPr>
          <w:p>
            <w:pPr>
              <w:spacing w:before="63" w:line="220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洗车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</w:t>
            </w:r>
          </w:p>
        </w:tc>
        <w:tc>
          <w:tcPr>
            <w:tcW w:w="3043" w:type="dxa"/>
            <w:vAlign w:val="top"/>
          </w:tcPr>
          <w:p>
            <w:pPr>
              <w:spacing w:before="34" w:line="236" w:lineRule="exact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18"/>
                <w:szCs w:val="18"/>
              </w:rPr>
              <w:t>Car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18"/>
                <w:szCs w:val="18"/>
              </w:rPr>
              <w:t>Wash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020500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2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汽车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救援</w:t>
            </w:r>
          </w:p>
        </w:tc>
        <w:tc>
          <w:tcPr>
            <w:tcW w:w="3043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Car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escue</w:t>
            </w:r>
          </w:p>
        </w:tc>
        <w:tc>
          <w:tcPr>
            <w:tcW w:w="3150" w:type="dxa"/>
            <w:vAlign w:val="top"/>
          </w:tcPr>
          <w:p>
            <w:pPr>
              <w:spacing w:before="64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汽车救援、汽车</w:t>
            </w:r>
            <w:r>
              <w:rPr>
                <w:rFonts w:ascii="SimSun" w:eastAsia="SimSun" w:hAnsi="SimSun" w:cs="SimSun"/>
                <w:sz w:val="18"/>
                <w:szCs w:val="18"/>
              </w:rPr>
              <w:t>救助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020600</w:t>
            </w:r>
          </w:p>
        </w:tc>
        <w:tc>
          <w:tcPr>
            <w:tcW w:w="2204" w:type="dxa"/>
            <w:vAlign w:val="top"/>
          </w:tcPr>
          <w:p>
            <w:pPr>
              <w:spacing w:before="64" w:line="218" w:lineRule="auto"/>
              <w:ind w:left="2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汽车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租赁</w:t>
            </w:r>
          </w:p>
        </w:tc>
        <w:tc>
          <w:tcPr>
            <w:tcW w:w="3043" w:type="dxa"/>
            <w:vAlign w:val="top"/>
          </w:tcPr>
          <w:p>
            <w:pPr>
              <w:spacing w:before="34" w:line="237" w:lineRule="exact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Car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Re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ntal</w:t>
            </w:r>
          </w:p>
        </w:tc>
        <w:tc>
          <w:tcPr>
            <w:tcW w:w="3150" w:type="dxa"/>
            <w:vAlign w:val="top"/>
          </w:tcPr>
          <w:p>
            <w:pPr>
              <w:spacing w:before="64" w:line="218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汽车租赁、汽车</w:t>
            </w:r>
            <w:r>
              <w:rPr>
                <w:rFonts w:ascii="SimSun" w:eastAsia="SimSun" w:hAnsi="SimSun" w:cs="SimSun"/>
                <w:sz w:val="18"/>
                <w:szCs w:val="18"/>
              </w:rPr>
              <w:t>租赁还车点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020700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2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二手车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交易</w:t>
            </w:r>
          </w:p>
        </w:tc>
        <w:tc>
          <w:tcPr>
            <w:tcW w:w="3043" w:type="dxa"/>
            <w:vAlign w:val="top"/>
          </w:tcPr>
          <w:p>
            <w:pPr>
              <w:spacing w:before="34" w:line="237" w:lineRule="exact"/>
              <w:ind w:left="1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Used-Car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T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rading</w:t>
            </w:r>
          </w:p>
        </w:tc>
        <w:tc>
          <w:tcPr>
            <w:tcW w:w="3150" w:type="dxa"/>
            <w:vAlign w:val="top"/>
          </w:tcPr>
          <w:p>
            <w:pPr>
              <w:spacing w:before="64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二手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车交易市场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020800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2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停车场</w:t>
            </w:r>
          </w:p>
        </w:tc>
        <w:tc>
          <w:tcPr>
            <w:tcW w:w="3043" w:type="dxa"/>
            <w:vAlign w:val="top"/>
          </w:tcPr>
          <w:p>
            <w:pPr>
              <w:spacing w:before="34" w:line="237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Parking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Lot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020801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地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上停车场</w:t>
            </w:r>
          </w:p>
        </w:tc>
        <w:tc>
          <w:tcPr>
            <w:tcW w:w="3043" w:type="dxa"/>
            <w:vAlign w:val="top"/>
          </w:tcPr>
          <w:p>
            <w:pPr>
              <w:spacing w:before="91" w:line="190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Gro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und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Parking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Lot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020802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地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下停车场</w:t>
            </w:r>
          </w:p>
        </w:tc>
        <w:tc>
          <w:tcPr>
            <w:tcW w:w="3043" w:type="dxa"/>
            <w:vAlign w:val="top"/>
          </w:tcPr>
          <w:p>
            <w:pPr>
              <w:spacing w:before="35" w:line="236" w:lineRule="exact"/>
              <w:ind w:left="1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Underground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Parking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Lot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4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020803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换乘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停车场</w:t>
            </w:r>
          </w:p>
        </w:tc>
        <w:tc>
          <w:tcPr>
            <w:tcW w:w="3043" w:type="dxa"/>
            <w:vAlign w:val="top"/>
          </w:tcPr>
          <w:p>
            <w:pPr>
              <w:spacing w:before="35" w:line="236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Park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ride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Place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020900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2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非四轮车销售与维修</w:t>
            </w:r>
          </w:p>
        </w:tc>
        <w:tc>
          <w:tcPr>
            <w:tcW w:w="3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020901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非四轮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车销售</w:t>
            </w:r>
          </w:p>
        </w:tc>
        <w:tc>
          <w:tcPr>
            <w:tcW w:w="3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0" w:type="dxa"/>
            <w:vAlign w:val="top"/>
          </w:tcPr>
          <w:p>
            <w:pPr>
              <w:spacing w:before="65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摩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托车销售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020902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非四轮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车维修</w:t>
            </w:r>
          </w:p>
        </w:tc>
        <w:tc>
          <w:tcPr>
            <w:tcW w:w="3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0" w:type="dxa"/>
            <w:vAlign w:val="top"/>
          </w:tcPr>
          <w:p>
            <w:pPr>
              <w:spacing w:before="65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摩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托车维修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020903</w:t>
            </w:r>
          </w:p>
        </w:tc>
        <w:tc>
          <w:tcPr>
            <w:tcW w:w="2204" w:type="dxa"/>
            <w:vAlign w:val="top"/>
          </w:tcPr>
          <w:p>
            <w:pPr>
              <w:spacing w:before="65" w:line="218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非四轮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车租赁</w:t>
            </w:r>
          </w:p>
        </w:tc>
        <w:tc>
          <w:tcPr>
            <w:tcW w:w="3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0" w:type="dxa"/>
            <w:vAlign w:val="top"/>
          </w:tcPr>
          <w:p>
            <w:pPr>
              <w:spacing w:before="65" w:line="218" w:lineRule="auto"/>
              <w:ind w:left="1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自行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车、摩托车租赁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021000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2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农机重工销售与</w:t>
            </w:r>
            <w:r>
              <w:rPr>
                <w:rFonts w:ascii="SimSun" w:eastAsia="SimSun" w:hAnsi="SimSun" w:cs="SimSun"/>
                <w:sz w:val="18"/>
                <w:szCs w:val="18"/>
              </w:rPr>
              <w:t>维护</w:t>
            </w:r>
          </w:p>
        </w:tc>
        <w:tc>
          <w:tcPr>
            <w:tcW w:w="3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5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021001</w:t>
            </w:r>
          </w:p>
        </w:tc>
        <w:tc>
          <w:tcPr>
            <w:tcW w:w="2204" w:type="dxa"/>
            <w:vAlign w:val="top"/>
          </w:tcPr>
          <w:p>
            <w:pPr>
              <w:spacing w:before="64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农机重工销售</w:t>
            </w:r>
          </w:p>
        </w:tc>
        <w:tc>
          <w:tcPr>
            <w:tcW w:w="3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021002</w:t>
            </w:r>
          </w:p>
        </w:tc>
        <w:tc>
          <w:tcPr>
            <w:tcW w:w="2204" w:type="dxa"/>
            <w:vAlign w:val="top"/>
          </w:tcPr>
          <w:p>
            <w:pPr>
              <w:spacing w:before="65" w:line="220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农机重工维修</w:t>
            </w:r>
          </w:p>
        </w:tc>
        <w:tc>
          <w:tcPr>
            <w:tcW w:w="30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100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030000</w:t>
            </w:r>
          </w:p>
        </w:tc>
        <w:tc>
          <w:tcPr>
            <w:tcW w:w="2204" w:type="dxa"/>
            <w:vAlign w:val="top"/>
          </w:tcPr>
          <w:p>
            <w:pPr>
              <w:spacing w:before="66" w:line="220" w:lineRule="auto"/>
              <w:ind w:left="1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运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  <w14:textOutline w14:w="2286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动休闲</w:t>
            </w:r>
          </w:p>
        </w:tc>
        <w:tc>
          <w:tcPr>
            <w:tcW w:w="3043" w:type="dxa"/>
            <w:vAlign w:val="top"/>
          </w:tcPr>
          <w:p>
            <w:pPr>
              <w:spacing w:before="37" w:line="240" w:lineRule="exact"/>
              <w:ind w:left="1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3"/>
                <w:sz w:val="18"/>
                <w:szCs w:val="18"/>
              </w:rPr>
              <w:t>Sports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3"/>
                <w:sz w:val="18"/>
                <w:szCs w:val="18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3"/>
                <w:sz w:val="18"/>
                <w:szCs w:val="18"/>
              </w:rPr>
              <w:t>rel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3"/>
                <w:sz w:val="18"/>
                <w:szCs w:val="18"/>
              </w:rPr>
              <w:t>axation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030100</w:t>
            </w:r>
          </w:p>
        </w:tc>
        <w:tc>
          <w:tcPr>
            <w:tcW w:w="2204" w:type="dxa"/>
            <w:vAlign w:val="top"/>
          </w:tcPr>
          <w:p>
            <w:pPr>
              <w:spacing w:before="66" w:line="221" w:lineRule="auto"/>
              <w:ind w:left="2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娱乐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场所</w:t>
            </w:r>
          </w:p>
        </w:tc>
        <w:tc>
          <w:tcPr>
            <w:tcW w:w="3043" w:type="dxa"/>
            <w:vAlign w:val="top"/>
          </w:tcPr>
          <w:p>
            <w:pPr>
              <w:spacing w:before="37" w:line="237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En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tertainment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Place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030101</w:t>
            </w:r>
          </w:p>
        </w:tc>
        <w:tc>
          <w:tcPr>
            <w:tcW w:w="2204" w:type="dxa"/>
            <w:vAlign w:val="top"/>
          </w:tcPr>
          <w:p>
            <w:pPr>
              <w:spacing w:before="66" w:line="217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夜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总会</w:t>
            </w:r>
          </w:p>
        </w:tc>
        <w:tc>
          <w:tcPr>
            <w:tcW w:w="3043" w:type="dxa"/>
            <w:vAlign w:val="top"/>
          </w:tcPr>
          <w:p>
            <w:pPr>
              <w:spacing w:before="93" w:line="190" w:lineRule="auto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Night</w:t>
            </w:r>
            <w:r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Club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6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030102</w:t>
            </w:r>
          </w:p>
        </w:tc>
        <w:tc>
          <w:tcPr>
            <w:tcW w:w="2204" w:type="dxa"/>
            <w:vAlign w:val="top"/>
          </w:tcPr>
          <w:p>
            <w:pPr>
              <w:spacing w:before="99" w:line="183" w:lineRule="auto"/>
              <w:ind w:left="4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KTV</w:t>
            </w:r>
          </w:p>
        </w:tc>
        <w:tc>
          <w:tcPr>
            <w:tcW w:w="3043" w:type="dxa"/>
            <w:vAlign w:val="top"/>
          </w:tcPr>
          <w:p>
            <w:pPr>
              <w:spacing w:before="99" w:line="183" w:lineRule="auto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KTV</w:t>
            </w:r>
          </w:p>
        </w:tc>
        <w:tc>
          <w:tcPr>
            <w:tcW w:w="3150" w:type="dxa"/>
            <w:vAlign w:val="top"/>
          </w:tcPr>
          <w:p>
            <w:pPr>
              <w:spacing w:before="66" w:line="217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练歌、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音乐会所、卡拉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OK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、歌城、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030103</w:t>
            </w:r>
          </w:p>
        </w:tc>
        <w:tc>
          <w:tcPr>
            <w:tcW w:w="2204" w:type="dxa"/>
            <w:vAlign w:val="top"/>
          </w:tcPr>
          <w:p>
            <w:pPr>
              <w:spacing w:before="67" w:line="224" w:lineRule="auto"/>
              <w:ind w:left="4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迪厅</w:t>
            </w:r>
          </w:p>
        </w:tc>
        <w:tc>
          <w:tcPr>
            <w:tcW w:w="3043" w:type="dxa"/>
            <w:vAlign w:val="top"/>
          </w:tcPr>
          <w:p>
            <w:pPr>
              <w:spacing w:before="94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Disco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Club</w:t>
            </w:r>
          </w:p>
        </w:tc>
        <w:tc>
          <w:tcPr>
            <w:tcW w:w="3150" w:type="dxa"/>
            <w:vAlign w:val="top"/>
          </w:tcPr>
          <w:p>
            <w:pPr>
              <w:spacing w:before="66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歌舞厅、迪斯科、</w:t>
            </w:r>
            <w:r>
              <w:rPr>
                <w:rFonts w:ascii="SimSun" w:eastAsia="SimSun" w:hAnsi="SimSun" w:cs="SimSun"/>
                <w:sz w:val="18"/>
                <w:szCs w:val="18"/>
              </w:rPr>
              <w:t>迪士高、迪吧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030104</w:t>
            </w:r>
          </w:p>
        </w:tc>
        <w:tc>
          <w:tcPr>
            <w:tcW w:w="2204" w:type="dxa"/>
            <w:vAlign w:val="top"/>
          </w:tcPr>
          <w:p>
            <w:pPr>
              <w:spacing w:before="67" w:line="223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酒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吧</w:t>
            </w:r>
          </w:p>
        </w:tc>
        <w:tc>
          <w:tcPr>
            <w:tcW w:w="3043" w:type="dxa"/>
            <w:vAlign w:val="top"/>
          </w:tcPr>
          <w:p>
            <w:pPr>
              <w:spacing w:before="100" w:line="183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Ba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150" w:type="dxa"/>
            <w:vAlign w:val="top"/>
          </w:tcPr>
          <w:p>
            <w:pPr>
              <w:spacing w:before="66" w:line="221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摇吧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030105</w:t>
            </w:r>
          </w:p>
        </w:tc>
        <w:tc>
          <w:tcPr>
            <w:tcW w:w="2204" w:type="dxa"/>
            <w:vAlign w:val="top"/>
          </w:tcPr>
          <w:p>
            <w:pPr>
              <w:spacing w:before="67" w:line="217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游戏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厅</w:t>
            </w:r>
          </w:p>
        </w:tc>
        <w:tc>
          <w:tcPr>
            <w:tcW w:w="3043" w:type="dxa"/>
            <w:vAlign w:val="top"/>
          </w:tcPr>
          <w:p>
            <w:pPr>
              <w:spacing w:before="94" w:line="190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Game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Hall</w:t>
            </w:r>
          </w:p>
        </w:tc>
        <w:tc>
          <w:tcPr>
            <w:tcW w:w="3150" w:type="dxa"/>
            <w:vAlign w:val="top"/>
          </w:tcPr>
          <w:p>
            <w:pPr>
              <w:spacing w:before="66" w:line="224" w:lineRule="auto"/>
              <w:ind w:left="1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电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玩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030106</w:t>
            </w:r>
          </w:p>
        </w:tc>
        <w:tc>
          <w:tcPr>
            <w:tcW w:w="2204" w:type="dxa"/>
            <w:vAlign w:val="top"/>
          </w:tcPr>
          <w:p>
            <w:pPr>
              <w:spacing w:before="67" w:line="217" w:lineRule="auto"/>
              <w:ind w:left="4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棋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牌室</w:t>
            </w:r>
          </w:p>
        </w:tc>
        <w:tc>
          <w:tcPr>
            <w:tcW w:w="3043" w:type="dxa"/>
            <w:vAlign w:val="top"/>
          </w:tcPr>
          <w:p>
            <w:pPr>
              <w:spacing w:before="93" w:line="190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Card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Room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8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030107</w:t>
            </w:r>
          </w:p>
        </w:tc>
        <w:tc>
          <w:tcPr>
            <w:tcW w:w="2204" w:type="dxa"/>
            <w:vAlign w:val="top"/>
          </w:tcPr>
          <w:p>
            <w:pPr>
              <w:spacing w:before="67" w:line="225" w:lineRule="auto"/>
              <w:ind w:left="4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网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吧</w:t>
            </w:r>
          </w:p>
        </w:tc>
        <w:tc>
          <w:tcPr>
            <w:tcW w:w="3043" w:type="dxa"/>
            <w:vAlign w:val="top"/>
          </w:tcPr>
          <w:p>
            <w:pPr>
              <w:spacing w:before="100" w:line="183" w:lineRule="auto"/>
              <w:ind w:left="1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nternet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Bar</w:t>
            </w:r>
          </w:p>
        </w:tc>
        <w:tc>
          <w:tcPr>
            <w:tcW w:w="3150" w:type="dxa"/>
            <w:vAlign w:val="top"/>
          </w:tcPr>
          <w:p>
            <w:pPr>
              <w:spacing w:before="67" w:line="220" w:lineRule="auto"/>
              <w:ind w:left="1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网络、网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咖、网苑、网盟、东方网点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030108</w:t>
            </w:r>
          </w:p>
        </w:tc>
        <w:tc>
          <w:tcPr>
            <w:tcW w:w="2204" w:type="dxa"/>
            <w:vAlign w:val="top"/>
          </w:tcPr>
          <w:p>
            <w:pPr>
              <w:spacing w:before="67" w:line="220" w:lineRule="auto"/>
              <w:ind w:left="4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桌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游吧</w:t>
            </w:r>
          </w:p>
        </w:tc>
        <w:tc>
          <w:tcPr>
            <w:tcW w:w="3043" w:type="dxa"/>
            <w:vAlign w:val="top"/>
          </w:tcPr>
          <w:p>
            <w:pPr>
              <w:spacing w:before="94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Board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Game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Bar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2"/>
          <w:pgSz w:w="11905" w:h="16840"/>
          <w:pgMar w:top="1406" w:right="1132" w:bottom="1316" w:left="1307" w:header="0" w:footer="1135" w:gutter="0"/>
          <w:pgNumType w:start="23"/>
          <w:cols w:space="708"/>
        </w:sectPr>
      </w:pPr>
    </w:p>
    <w:tbl>
      <w:tblPr>
        <w:tblStyle w:val="TableNormal12"/>
        <w:tblW w:w="934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50"/>
        <w:gridCol w:w="2204"/>
        <w:gridCol w:w="3043"/>
        <w:gridCol w:w="3150"/>
      </w:tblGrid>
      <w:tr>
        <w:tblPrEx>
          <w:tblW w:w="934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7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03011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</w:t>
            </w:r>
          </w:p>
        </w:tc>
        <w:tc>
          <w:tcPr>
            <w:tcW w:w="2204" w:type="dxa"/>
            <w:vAlign w:val="top"/>
          </w:tcPr>
          <w:p>
            <w:pPr>
              <w:spacing w:before="66" w:line="219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动漫城</w:t>
            </w:r>
          </w:p>
        </w:tc>
        <w:tc>
          <w:tcPr>
            <w:tcW w:w="3043" w:type="dxa"/>
            <w:vAlign w:val="top"/>
          </w:tcPr>
          <w:p>
            <w:pPr>
              <w:spacing w:before="38" w:line="236" w:lineRule="exact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Cartoon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City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98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030200</w:t>
            </w:r>
          </w:p>
        </w:tc>
        <w:tc>
          <w:tcPr>
            <w:tcW w:w="2204" w:type="dxa"/>
            <w:vAlign w:val="top"/>
          </w:tcPr>
          <w:p>
            <w:pPr>
              <w:spacing w:before="67" w:line="221" w:lineRule="auto"/>
              <w:ind w:left="2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博彩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中心</w:t>
            </w:r>
          </w:p>
        </w:tc>
        <w:tc>
          <w:tcPr>
            <w:tcW w:w="3043" w:type="dxa"/>
            <w:vAlign w:val="top"/>
          </w:tcPr>
          <w:p>
            <w:pPr>
              <w:spacing w:before="38" w:line="237" w:lineRule="exact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Casi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Center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8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030201</w:t>
            </w:r>
          </w:p>
        </w:tc>
        <w:tc>
          <w:tcPr>
            <w:tcW w:w="2204" w:type="dxa"/>
            <w:vAlign w:val="top"/>
          </w:tcPr>
          <w:p>
            <w:pPr>
              <w:spacing w:before="67" w:line="217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赛马会</w:t>
            </w:r>
          </w:p>
        </w:tc>
        <w:tc>
          <w:tcPr>
            <w:tcW w:w="3043" w:type="dxa"/>
            <w:vAlign w:val="top"/>
          </w:tcPr>
          <w:p>
            <w:pPr>
              <w:spacing w:before="95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Derb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9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030202</w:t>
            </w:r>
          </w:p>
        </w:tc>
        <w:tc>
          <w:tcPr>
            <w:tcW w:w="2204" w:type="dxa"/>
            <w:vAlign w:val="top"/>
          </w:tcPr>
          <w:p>
            <w:pPr>
              <w:spacing w:before="68" w:line="217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赛狗场</w:t>
            </w:r>
          </w:p>
        </w:tc>
        <w:tc>
          <w:tcPr>
            <w:tcW w:w="3043" w:type="dxa"/>
            <w:vAlign w:val="top"/>
          </w:tcPr>
          <w:p>
            <w:pPr>
              <w:spacing w:before="39" w:line="237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3"/>
                <w:sz w:val="18"/>
                <w:szCs w:val="18"/>
              </w:rPr>
              <w:t>Dog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  <w:sz w:val="18"/>
                <w:szCs w:val="18"/>
              </w:rPr>
              <w:t>Race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  <w:sz w:val="18"/>
                <w:szCs w:val="18"/>
              </w:rPr>
              <w:t>Yard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9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030203</w:t>
            </w:r>
          </w:p>
        </w:tc>
        <w:tc>
          <w:tcPr>
            <w:tcW w:w="2204" w:type="dxa"/>
            <w:vAlign w:val="top"/>
          </w:tcPr>
          <w:p>
            <w:pPr>
              <w:spacing w:before="68" w:line="220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彩票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销售</w:t>
            </w:r>
          </w:p>
        </w:tc>
        <w:tc>
          <w:tcPr>
            <w:tcW w:w="3043" w:type="dxa"/>
            <w:vAlign w:val="top"/>
          </w:tcPr>
          <w:p>
            <w:pPr>
              <w:spacing w:before="95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Lot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tery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Sales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9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030300</w:t>
            </w:r>
          </w:p>
        </w:tc>
        <w:tc>
          <w:tcPr>
            <w:tcW w:w="2204" w:type="dxa"/>
            <w:vAlign w:val="top"/>
          </w:tcPr>
          <w:p>
            <w:pPr>
              <w:spacing w:before="69" w:line="221" w:lineRule="auto"/>
              <w:ind w:left="2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运动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场馆</w:t>
            </w:r>
          </w:p>
        </w:tc>
        <w:tc>
          <w:tcPr>
            <w:tcW w:w="3043" w:type="dxa"/>
            <w:vAlign w:val="top"/>
          </w:tcPr>
          <w:p>
            <w:pPr>
              <w:spacing w:before="96" w:line="190" w:lineRule="auto"/>
              <w:ind w:left="1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Sports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Hals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1"/>
        </w:trPr>
        <w:tc>
          <w:tcPr>
            <w:tcW w:w="950" w:type="dxa"/>
            <w:vAlign w:val="top"/>
          </w:tcPr>
          <w:p>
            <w:pPr>
              <w:spacing w:before="99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030301</w:t>
            </w:r>
          </w:p>
        </w:tc>
        <w:tc>
          <w:tcPr>
            <w:tcW w:w="2204" w:type="dxa"/>
            <w:vAlign w:val="top"/>
          </w:tcPr>
          <w:p>
            <w:pPr>
              <w:spacing w:before="69" w:line="220" w:lineRule="auto"/>
              <w:ind w:left="4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综合体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育馆</w:t>
            </w:r>
          </w:p>
        </w:tc>
        <w:tc>
          <w:tcPr>
            <w:tcW w:w="3043" w:type="dxa"/>
            <w:vAlign w:val="top"/>
          </w:tcPr>
          <w:p>
            <w:pPr>
              <w:spacing w:before="96" w:line="190" w:lineRule="auto"/>
              <w:ind w:left="1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Sports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Com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plex</w:t>
            </w:r>
          </w:p>
        </w:tc>
        <w:tc>
          <w:tcPr>
            <w:tcW w:w="3150" w:type="dxa"/>
            <w:vAlign w:val="top"/>
          </w:tcPr>
          <w:p>
            <w:pPr>
              <w:spacing w:before="69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体育馆、体育场</w:t>
            </w:r>
          </w:p>
        </w:tc>
      </w:tr>
      <w:tr>
        <w:tblPrEx>
          <w:tblW w:w="9347" w:type="dxa"/>
          <w:tblInd w:w="2" w:type="dxa"/>
          <w:tblLayout w:type="fixed"/>
        </w:tblPrEx>
        <w:trPr>
          <w:trHeight w:val="313"/>
        </w:trPr>
        <w:tc>
          <w:tcPr>
            <w:tcW w:w="950" w:type="dxa"/>
            <w:vAlign w:val="top"/>
          </w:tcPr>
          <w:p>
            <w:pPr>
              <w:spacing w:before="100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030302</w:t>
            </w:r>
          </w:p>
        </w:tc>
        <w:tc>
          <w:tcPr>
            <w:tcW w:w="2204" w:type="dxa"/>
            <w:vAlign w:val="top"/>
          </w:tcPr>
          <w:p>
            <w:pPr>
              <w:spacing w:before="69" w:line="220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保龄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球馆</w:t>
            </w:r>
          </w:p>
        </w:tc>
        <w:tc>
          <w:tcPr>
            <w:tcW w:w="3043" w:type="dxa"/>
            <w:vAlign w:val="top"/>
          </w:tcPr>
          <w:p>
            <w:pPr>
              <w:spacing w:before="97" w:line="190" w:lineRule="auto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Bowling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Alley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100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030303</w:t>
            </w:r>
          </w:p>
        </w:tc>
        <w:tc>
          <w:tcPr>
            <w:tcW w:w="2204" w:type="dxa"/>
            <w:vAlign w:val="top"/>
          </w:tcPr>
          <w:p>
            <w:pPr>
              <w:spacing w:before="69" w:line="221" w:lineRule="auto"/>
              <w:ind w:left="4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网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球场</w:t>
            </w:r>
          </w:p>
        </w:tc>
        <w:tc>
          <w:tcPr>
            <w:tcW w:w="3043" w:type="dxa"/>
            <w:vAlign w:val="top"/>
          </w:tcPr>
          <w:p>
            <w:pPr>
              <w:spacing w:before="40" w:line="237" w:lineRule="exact"/>
              <w:ind w:left="1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>Ten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nis</w:t>
            </w: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Court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100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030304</w:t>
            </w:r>
          </w:p>
        </w:tc>
        <w:tc>
          <w:tcPr>
            <w:tcW w:w="2204" w:type="dxa"/>
            <w:vAlign w:val="top"/>
          </w:tcPr>
          <w:p>
            <w:pPr>
              <w:spacing w:before="69" w:line="221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篮球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场馆</w:t>
            </w:r>
          </w:p>
        </w:tc>
        <w:tc>
          <w:tcPr>
            <w:tcW w:w="3043" w:type="dxa"/>
            <w:vAlign w:val="top"/>
          </w:tcPr>
          <w:p>
            <w:pPr>
              <w:spacing w:before="40" w:line="237" w:lineRule="exact"/>
              <w:ind w:left="1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>Basket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ball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"/>
                <w:sz w:val="18"/>
                <w:szCs w:val="18"/>
              </w:rPr>
              <w:t>Stadium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100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030305</w:t>
            </w:r>
          </w:p>
        </w:tc>
        <w:tc>
          <w:tcPr>
            <w:tcW w:w="2204" w:type="dxa"/>
            <w:vAlign w:val="top"/>
          </w:tcPr>
          <w:p>
            <w:pPr>
              <w:spacing w:before="69" w:line="221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足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球场</w:t>
            </w:r>
          </w:p>
        </w:tc>
        <w:tc>
          <w:tcPr>
            <w:tcW w:w="3043" w:type="dxa"/>
            <w:vAlign w:val="top"/>
          </w:tcPr>
          <w:p>
            <w:pPr>
              <w:spacing w:before="96" w:line="190" w:lineRule="auto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Football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Ground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2"/>
        </w:trPr>
        <w:tc>
          <w:tcPr>
            <w:tcW w:w="950" w:type="dxa"/>
            <w:vAlign w:val="top"/>
          </w:tcPr>
          <w:p>
            <w:pPr>
              <w:spacing w:before="99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030306</w:t>
            </w:r>
          </w:p>
        </w:tc>
        <w:tc>
          <w:tcPr>
            <w:tcW w:w="2204" w:type="dxa"/>
            <w:vAlign w:val="top"/>
          </w:tcPr>
          <w:p>
            <w:pPr>
              <w:spacing w:before="69" w:line="221" w:lineRule="auto"/>
              <w:ind w:left="4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滑雪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</w:t>
            </w:r>
          </w:p>
        </w:tc>
        <w:tc>
          <w:tcPr>
            <w:tcW w:w="3043" w:type="dxa"/>
            <w:vAlign w:val="top"/>
          </w:tcPr>
          <w:p>
            <w:pPr>
              <w:spacing w:before="40" w:line="236" w:lineRule="exact"/>
              <w:ind w:left="1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Skiing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18"/>
                <w:szCs w:val="18"/>
              </w:rPr>
              <w:t>Par</w:t>
            </w:r>
            <w:r>
              <w:rPr>
                <w:rFonts w:ascii="Times New Roman" w:eastAsia="Times New Roman" w:hAnsi="Times New Roman" w:cs="Times New Roman"/>
                <w:position w:val="3"/>
                <w:sz w:val="18"/>
                <w:szCs w:val="18"/>
              </w:rPr>
              <w:t>k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47" w:type="dxa"/>
          <w:tblInd w:w="2" w:type="dxa"/>
          <w:tblLayout w:type="fixed"/>
        </w:tblPrEx>
        <w:trPr>
          <w:trHeight w:val="314"/>
        </w:trPr>
        <w:tc>
          <w:tcPr>
            <w:tcW w:w="950" w:type="dxa"/>
            <w:vAlign w:val="top"/>
          </w:tcPr>
          <w:p>
            <w:pPr>
              <w:spacing w:before="99" w:line="186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030307</w:t>
            </w:r>
          </w:p>
        </w:tc>
        <w:tc>
          <w:tcPr>
            <w:tcW w:w="2204" w:type="dxa"/>
            <w:vAlign w:val="top"/>
          </w:tcPr>
          <w:p>
            <w:pPr>
              <w:spacing w:before="69" w:line="221" w:lineRule="auto"/>
              <w:ind w:left="4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溜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冰场</w:t>
            </w:r>
          </w:p>
        </w:tc>
        <w:tc>
          <w:tcPr>
            <w:tcW w:w="3043" w:type="dxa"/>
            <w:vAlign w:val="top"/>
          </w:tcPr>
          <w:p>
            <w:pPr>
              <w:spacing w:before="96" w:line="190" w:lineRule="auto"/>
              <w:ind w:left="1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Skating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ink</w:t>
            </w:r>
          </w:p>
        </w:tc>
        <w:tc>
          <w:tcPr>
            <w:tcW w:w="31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https://d.book118.com/925204110011011041</w:t>
        </w:r>
      </w:hyperlink>
    </w:p>
    <w:p/>
    <w:sectPr>
      <w:footerReference w:type="default" r:id="rId24"/>
      <w:type w:val="nextPage"/>
      <w:pgSz w:w="11905" w:h="16840"/>
      <w:pgMar w:top="1406" w:right="1132" w:bottom="1316" w:left="1307" w:header="0" w:footer="1135" w:gutter="0"/>
      <w:pgNumType w:start="2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37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37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38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38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4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</w:t>
    </w:r>
    <w:r>
      <w:rPr>
        <w:rFonts w:ascii="SimSun" w:eastAsia="SimSun" w:hAnsi="SimSun" w:cs="SimSun"/>
        <w:spacing w:val="-5"/>
        <w:sz w:val="18"/>
        <w:szCs w:val="18"/>
      </w:rPr>
      <w:t>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</w:t>
    </w:r>
    <w:r>
      <w:rPr>
        <w:rFonts w:ascii="SimSun" w:eastAsia="SimSun" w:hAnsi="SimSun" w:cs="SimSun"/>
        <w:spacing w:val="-5"/>
        <w:sz w:val="18"/>
        <w:szCs w:val="18"/>
      </w:rPr>
      <w:t>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hyperlink" Target="https://d.book118.com/925204110011011041" TargetMode="External" /><Relationship Id="rId24" Type="http://schemas.openxmlformats.org/officeDocument/2006/relationships/footer" Target="footer19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&lt;4D6963726F736F667420576F7264202D20444231343334A1B6B5D8C0EDD0C5CFA2B9ABB9B2B7FECEF120D0CBC8A4B5E3CAFDBEDDB7D6C0E0D3EBB4FAC2EBA1B72E746373&gt;</dc:title>
  <dc:creator>lllll</dc:creator>
  <cp:revision>0</cp:revision>
  <dcterms:created xsi:type="dcterms:W3CDTF">2022-02-16T18:17:25Z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2023-05-13T22:38:47Z</vt:filetime>
  </property>
  <property fmtid="{D5CDD505-2E9C-101B-9397-08002B2CF9AE}" pid="3" name="CRO">
    <vt:lpwstr>wqlLaW5nc29mdCBQREYgdG8gV1BTIDgw</vt:lpwstr>
  </property>
</Properties>
</file>