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丁醚项目构思建设方案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88" w:history="1">
        <w:r>
          <w:rPr>
            <w:rFonts w:ascii="仿宋" w:eastAsia="仿宋" w:hAnsi="仿宋" w:cs="仿宋" w:hint="eastAsia"/>
            <w:lang w:eastAsia="zh-CN"/>
          </w:rPr>
          <w:t>前言</w:t>
        </w:r>
        <w:r>
          <w:tab/>
        </w:r>
        <w:r>
          <w:fldChar w:fldCharType="begin"/>
        </w:r>
        <w:r>
          <w:instrText xml:space="preserve"> PAGEREF _Toc12088 \h </w:instrText>
        </w:r>
        <w:r>
          <w:fldChar w:fldCharType="separate"/>
        </w:r>
        <w:r>
          <w:t>3</w:t>
        </w:r>
        <w:r>
          <w:fldChar w:fldCharType="end"/>
        </w:r>
      </w:hyperlink>
    </w:p>
    <w:p>
      <w:pPr>
        <w:pStyle w:val="TOC1"/>
        <w:tabs>
          <w:tab w:val="right" w:leader="dot" w:pos="8306"/>
        </w:tabs>
      </w:pPr>
      <w:hyperlink w:anchor="_Toc25007" w:history="1">
        <w:r>
          <w:rPr>
            <w:rFonts w:ascii="仿宋" w:eastAsia="仿宋" w:hAnsi="仿宋" w:cs="仿宋" w:hint="eastAsia"/>
            <w:lang w:eastAsia="zh-CN"/>
          </w:rPr>
          <w:t>一、经济影响分析</w:t>
        </w:r>
        <w:r>
          <w:tab/>
        </w:r>
        <w:r>
          <w:fldChar w:fldCharType="begin"/>
        </w:r>
        <w:r>
          <w:instrText xml:space="preserve"> PAGEREF _Toc25007 \h </w:instrText>
        </w:r>
        <w:r>
          <w:fldChar w:fldCharType="separate"/>
        </w:r>
        <w:r>
          <w:t>3</w:t>
        </w:r>
        <w:r>
          <w:fldChar w:fldCharType="end"/>
        </w:r>
      </w:hyperlink>
    </w:p>
    <w:p>
      <w:pPr>
        <w:pStyle w:val="TOC2"/>
        <w:tabs>
          <w:tab w:val="right" w:leader="dot" w:pos="8306"/>
        </w:tabs>
      </w:pPr>
      <w:hyperlink w:anchor="_Toc31701" w:history="1">
        <w:r>
          <w:rPr>
            <w:rFonts w:ascii="仿宋" w:eastAsia="仿宋" w:hAnsi="仿宋" w:cs="仿宋" w:hint="eastAsia"/>
            <w:lang w:eastAsia="zh-CN"/>
          </w:rPr>
          <w:t>(一)、经济费用效益或费用效果分析</w:t>
        </w:r>
        <w:r>
          <w:tab/>
        </w:r>
        <w:r>
          <w:fldChar w:fldCharType="begin"/>
        </w:r>
        <w:r>
          <w:instrText xml:space="preserve"> PAGEREF _Toc31701 \h </w:instrText>
        </w:r>
        <w:r>
          <w:fldChar w:fldCharType="separate"/>
        </w:r>
        <w:r>
          <w:t>3</w:t>
        </w:r>
        <w:r>
          <w:fldChar w:fldCharType="end"/>
        </w:r>
      </w:hyperlink>
    </w:p>
    <w:p>
      <w:pPr>
        <w:pStyle w:val="TOC2"/>
        <w:tabs>
          <w:tab w:val="right" w:leader="dot" w:pos="8306"/>
        </w:tabs>
      </w:pPr>
      <w:hyperlink w:anchor="_Toc17268" w:history="1">
        <w:r>
          <w:rPr>
            <w:rFonts w:ascii="仿宋" w:eastAsia="仿宋" w:hAnsi="仿宋" w:cs="仿宋" w:hint="eastAsia"/>
            <w:lang w:eastAsia="zh-CN"/>
          </w:rPr>
          <w:t>(二)、行业影响分析</w:t>
        </w:r>
        <w:r>
          <w:tab/>
        </w:r>
        <w:r>
          <w:fldChar w:fldCharType="begin"/>
        </w:r>
        <w:r>
          <w:instrText xml:space="preserve"> PAGEREF _Toc17268 \h </w:instrText>
        </w:r>
        <w:r>
          <w:fldChar w:fldCharType="separate"/>
        </w:r>
        <w:r>
          <w:t>5</w:t>
        </w:r>
        <w:r>
          <w:fldChar w:fldCharType="end"/>
        </w:r>
      </w:hyperlink>
    </w:p>
    <w:p>
      <w:pPr>
        <w:pStyle w:val="TOC2"/>
        <w:tabs>
          <w:tab w:val="right" w:leader="dot" w:pos="8306"/>
        </w:tabs>
      </w:pPr>
      <w:hyperlink w:anchor="_Toc27225" w:history="1">
        <w:r>
          <w:rPr>
            <w:rFonts w:ascii="仿宋" w:eastAsia="仿宋" w:hAnsi="仿宋" w:cs="仿宋" w:hint="eastAsia"/>
            <w:lang w:eastAsia="zh-CN"/>
          </w:rPr>
          <w:t>(三)、区域经济影响分析</w:t>
        </w:r>
        <w:r>
          <w:tab/>
        </w:r>
        <w:r>
          <w:fldChar w:fldCharType="begin"/>
        </w:r>
        <w:r>
          <w:instrText xml:space="preserve"> PAGEREF _Toc27225 \h </w:instrText>
        </w:r>
        <w:r>
          <w:fldChar w:fldCharType="separate"/>
        </w:r>
        <w:r>
          <w:t>7</w:t>
        </w:r>
        <w:r>
          <w:fldChar w:fldCharType="end"/>
        </w:r>
      </w:hyperlink>
    </w:p>
    <w:p>
      <w:pPr>
        <w:pStyle w:val="TOC2"/>
        <w:tabs>
          <w:tab w:val="right" w:leader="dot" w:pos="8306"/>
        </w:tabs>
      </w:pPr>
      <w:hyperlink w:anchor="_Toc31891" w:history="1">
        <w:r>
          <w:rPr>
            <w:rFonts w:ascii="仿宋" w:eastAsia="仿宋" w:hAnsi="仿宋" w:cs="仿宋" w:hint="eastAsia"/>
            <w:lang w:eastAsia="zh-CN"/>
          </w:rPr>
          <w:t>(四)、宏观经济影响分析</w:t>
        </w:r>
        <w:r>
          <w:tab/>
        </w:r>
        <w:r>
          <w:fldChar w:fldCharType="begin"/>
        </w:r>
        <w:r>
          <w:instrText xml:space="preserve"> PAGEREF _Toc31891 \h </w:instrText>
        </w:r>
        <w:r>
          <w:fldChar w:fldCharType="separate"/>
        </w:r>
        <w:r>
          <w:t>8</w:t>
        </w:r>
        <w:r>
          <w:fldChar w:fldCharType="end"/>
        </w:r>
      </w:hyperlink>
    </w:p>
    <w:p>
      <w:pPr>
        <w:pStyle w:val="TOC1"/>
        <w:tabs>
          <w:tab w:val="right" w:leader="dot" w:pos="8306"/>
        </w:tabs>
      </w:pPr>
      <w:hyperlink w:anchor="_Toc28825" w:history="1">
        <w:r>
          <w:rPr>
            <w:rFonts w:ascii="仿宋" w:eastAsia="仿宋" w:hAnsi="仿宋" w:cs="仿宋" w:hint="eastAsia"/>
            <w:lang w:eastAsia="zh-CN"/>
          </w:rPr>
          <w:t>二、财务管理与成本控制</w:t>
        </w:r>
        <w:r>
          <w:tab/>
        </w:r>
        <w:r>
          <w:fldChar w:fldCharType="begin"/>
        </w:r>
        <w:r>
          <w:instrText xml:space="preserve"> PAGEREF _Toc28825 \h </w:instrText>
        </w:r>
        <w:r>
          <w:fldChar w:fldCharType="separate"/>
        </w:r>
        <w:r>
          <w:t>9</w:t>
        </w:r>
        <w:r>
          <w:fldChar w:fldCharType="end"/>
        </w:r>
      </w:hyperlink>
    </w:p>
    <w:p>
      <w:pPr>
        <w:pStyle w:val="TOC2"/>
        <w:tabs>
          <w:tab w:val="right" w:leader="dot" w:pos="8306"/>
        </w:tabs>
      </w:pPr>
      <w:hyperlink w:anchor="_Toc5655" w:history="1">
        <w:r>
          <w:rPr>
            <w:rFonts w:ascii="仿宋" w:eastAsia="仿宋" w:hAnsi="仿宋" w:cs="仿宋" w:hint="eastAsia"/>
            <w:lang w:eastAsia="zh-CN"/>
          </w:rPr>
          <w:t>(一)、财务管理体系建设</w:t>
        </w:r>
        <w:r>
          <w:tab/>
        </w:r>
        <w:r>
          <w:fldChar w:fldCharType="begin"/>
        </w:r>
        <w:r>
          <w:instrText xml:space="preserve"> PAGEREF _Toc5655 \h </w:instrText>
        </w:r>
        <w:r>
          <w:fldChar w:fldCharType="separate"/>
        </w:r>
        <w:r>
          <w:t>9</w:t>
        </w:r>
        <w:r>
          <w:fldChar w:fldCharType="end"/>
        </w:r>
      </w:hyperlink>
    </w:p>
    <w:p>
      <w:pPr>
        <w:pStyle w:val="TOC2"/>
        <w:tabs>
          <w:tab w:val="right" w:leader="dot" w:pos="8306"/>
        </w:tabs>
      </w:pPr>
      <w:hyperlink w:anchor="_Toc23513" w:history="1">
        <w:r>
          <w:rPr>
            <w:rFonts w:ascii="仿宋" w:eastAsia="仿宋" w:hAnsi="仿宋" w:cs="仿宋" w:hint="eastAsia"/>
            <w:lang w:eastAsia="zh-CN"/>
          </w:rPr>
          <w:t>(二)、成本控制措施</w:t>
        </w:r>
        <w:r>
          <w:tab/>
        </w:r>
        <w:r>
          <w:fldChar w:fldCharType="begin"/>
        </w:r>
        <w:r>
          <w:instrText xml:space="preserve"> PAGEREF _Toc23513 \h </w:instrText>
        </w:r>
        <w:r>
          <w:fldChar w:fldCharType="separate"/>
        </w:r>
        <w:r>
          <w:t>10</w:t>
        </w:r>
        <w:r>
          <w:fldChar w:fldCharType="end"/>
        </w:r>
      </w:hyperlink>
    </w:p>
    <w:p>
      <w:pPr>
        <w:pStyle w:val="TOC1"/>
        <w:tabs>
          <w:tab w:val="right" w:leader="dot" w:pos="8306"/>
        </w:tabs>
      </w:pPr>
      <w:hyperlink w:anchor="_Toc30484" w:history="1">
        <w:r>
          <w:rPr>
            <w:rFonts w:ascii="仿宋" w:eastAsia="仿宋" w:hAnsi="仿宋" w:cs="仿宋" w:hint="eastAsia"/>
            <w:lang w:eastAsia="zh-CN"/>
          </w:rPr>
          <w:t>三、丁醚项目概论</w:t>
        </w:r>
        <w:r>
          <w:tab/>
        </w:r>
        <w:r>
          <w:fldChar w:fldCharType="begin"/>
        </w:r>
        <w:r>
          <w:instrText xml:space="preserve"> PAGEREF _Toc30484 \h </w:instrText>
        </w:r>
        <w:r>
          <w:fldChar w:fldCharType="separate"/>
        </w:r>
        <w:r>
          <w:t>12</w:t>
        </w:r>
        <w:r>
          <w:fldChar w:fldCharType="end"/>
        </w:r>
      </w:hyperlink>
    </w:p>
    <w:p>
      <w:pPr>
        <w:pStyle w:val="TOC2"/>
        <w:tabs>
          <w:tab w:val="right" w:leader="dot" w:pos="8306"/>
        </w:tabs>
      </w:pPr>
      <w:hyperlink w:anchor="_Toc29260" w:history="1">
        <w:r>
          <w:rPr>
            <w:rFonts w:ascii="仿宋" w:eastAsia="仿宋" w:hAnsi="仿宋" w:cs="仿宋" w:hint="eastAsia"/>
            <w:lang w:eastAsia="zh-CN"/>
          </w:rPr>
          <w:t>(一)、项目申报单位概况</w:t>
        </w:r>
        <w:r>
          <w:tab/>
        </w:r>
        <w:r>
          <w:fldChar w:fldCharType="begin"/>
        </w:r>
        <w:r>
          <w:instrText xml:space="preserve"> PAGEREF _Toc29260 \h </w:instrText>
        </w:r>
        <w:r>
          <w:fldChar w:fldCharType="separate"/>
        </w:r>
        <w:r>
          <w:t>12</w:t>
        </w:r>
        <w:r>
          <w:fldChar w:fldCharType="end"/>
        </w:r>
      </w:hyperlink>
    </w:p>
    <w:p>
      <w:pPr>
        <w:pStyle w:val="TOC2"/>
        <w:tabs>
          <w:tab w:val="right" w:leader="dot" w:pos="8306"/>
        </w:tabs>
      </w:pPr>
      <w:hyperlink w:anchor="_Toc8853" w:history="1">
        <w:r>
          <w:rPr>
            <w:rFonts w:ascii="仿宋" w:eastAsia="仿宋" w:hAnsi="仿宋" w:cs="仿宋" w:hint="eastAsia"/>
            <w:lang w:eastAsia="zh-CN"/>
          </w:rPr>
          <w:t>(二)、项目概况</w:t>
        </w:r>
        <w:r>
          <w:tab/>
        </w:r>
        <w:r>
          <w:fldChar w:fldCharType="begin"/>
        </w:r>
        <w:r>
          <w:instrText xml:space="preserve"> PAGEREF _Toc8853 \h </w:instrText>
        </w:r>
        <w:r>
          <w:fldChar w:fldCharType="separate"/>
        </w:r>
        <w:r>
          <w:t>13</w:t>
        </w:r>
        <w:r>
          <w:fldChar w:fldCharType="end"/>
        </w:r>
      </w:hyperlink>
    </w:p>
    <w:p>
      <w:pPr>
        <w:pStyle w:val="TOC1"/>
        <w:tabs>
          <w:tab w:val="right" w:leader="dot" w:pos="8306"/>
        </w:tabs>
      </w:pPr>
      <w:hyperlink w:anchor="_Toc20952" w:history="1">
        <w:r>
          <w:rPr>
            <w:rFonts w:ascii="仿宋" w:eastAsia="仿宋" w:hAnsi="仿宋" w:cs="仿宋" w:hint="eastAsia"/>
            <w:lang w:eastAsia="zh-CN"/>
          </w:rPr>
          <w:t>四、建设风险评估分析</w:t>
        </w:r>
        <w:r>
          <w:tab/>
        </w:r>
        <w:r>
          <w:fldChar w:fldCharType="begin"/>
        </w:r>
        <w:r>
          <w:instrText xml:space="preserve"> PAGEREF _Toc20952 \h </w:instrText>
        </w:r>
        <w:r>
          <w:fldChar w:fldCharType="separate"/>
        </w:r>
        <w:r>
          <w:t>15</w:t>
        </w:r>
        <w:r>
          <w:fldChar w:fldCharType="end"/>
        </w:r>
      </w:hyperlink>
    </w:p>
    <w:p>
      <w:pPr>
        <w:pStyle w:val="TOC2"/>
        <w:tabs>
          <w:tab w:val="right" w:leader="dot" w:pos="8306"/>
        </w:tabs>
      </w:pPr>
      <w:hyperlink w:anchor="_Toc20966" w:history="1">
        <w:r>
          <w:rPr>
            <w:rFonts w:ascii="仿宋" w:eastAsia="仿宋" w:hAnsi="仿宋" w:cs="仿宋" w:hint="eastAsia"/>
            <w:lang w:eastAsia="zh-CN"/>
          </w:rPr>
          <w:t>(一)、政策风险分析</w:t>
        </w:r>
        <w:r>
          <w:tab/>
        </w:r>
        <w:r>
          <w:fldChar w:fldCharType="begin"/>
        </w:r>
        <w:r>
          <w:instrText xml:space="preserve"> PAGEREF _Toc20966 \h </w:instrText>
        </w:r>
        <w:r>
          <w:fldChar w:fldCharType="separate"/>
        </w:r>
        <w:r>
          <w:t>15</w:t>
        </w:r>
        <w:r>
          <w:fldChar w:fldCharType="end"/>
        </w:r>
      </w:hyperlink>
    </w:p>
    <w:p>
      <w:pPr>
        <w:pStyle w:val="TOC2"/>
        <w:tabs>
          <w:tab w:val="right" w:leader="dot" w:pos="8306"/>
        </w:tabs>
      </w:pPr>
      <w:hyperlink w:anchor="_Toc32169" w:history="1">
        <w:r>
          <w:rPr>
            <w:rFonts w:ascii="仿宋" w:eastAsia="仿宋" w:hAnsi="仿宋" w:cs="仿宋" w:hint="eastAsia"/>
            <w:lang w:eastAsia="zh-CN"/>
          </w:rPr>
          <w:t>(二)、社会风险分析</w:t>
        </w:r>
        <w:r>
          <w:tab/>
        </w:r>
        <w:r>
          <w:fldChar w:fldCharType="begin"/>
        </w:r>
        <w:r>
          <w:instrText xml:space="preserve"> PAGEREF _Toc32169 \h </w:instrText>
        </w:r>
        <w:r>
          <w:fldChar w:fldCharType="separate"/>
        </w:r>
        <w:r>
          <w:t>17</w:t>
        </w:r>
        <w:r>
          <w:fldChar w:fldCharType="end"/>
        </w:r>
      </w:hyperlink>
    </w:p>
    <w:p>
      <w:pPr>
        <w:pStyle w:val="TOC2"/>
        <w:tabs>
          <w:tab w:val="right" w:leader="dot" w:pos="8306"/>
        </w:tabs>
      </w:pPr>
      <w:hyperlink w:anchor="_Toc13900" w:history="1">
        <w:r>
          <w:rPr>
            <w:rFonts w:ascii="仿宋" w:eastAsia="仿宋" w:hAnsi="仿宋" w:cs="仿宋" w:hint="eastAsia"/>
            <w:lang w:eastAsia="zh-CN"/>
          </w:rPr>
          <w:t>(三)、市场风险分析</w:t>
        </w:r>
        <w:r>
          <w:tab/>
        </w:r>
        <w:r>
          <w:fldChar w:fldCharType="begin"/>
        </w:r>
        <w:r>
          <w:instrText xml:space="preserve"> PAGEREF _Toc13900 \h </w:instrText>
        </w:r>
        <w:r>
          <w:fldChar w:fldCharType="separate"/>
        </w:r>
        <w:r>
          <w:t>18</w:t>
        </w:r>
        <w:r>
          <w:fldChar w:fldCharType="end"/>
        </w:r>
      </w:hyperlink>
    </w:p>
    <w:p>
      <w:pPr>
        <w:pStyle w:val="TOC2"/>
        <w:tabs>
          <w:tab w:val="right" w:leader="dot" w:pos="8306"/>
        </w:tabs>
      </w:pPr>
      <w:hyperlink w:anchor="_Toc22927" w:history="1">
        <w:r>
          <w:rPr>
            <w:rFonts w:ascii="仿宋" w:eastAsia="仿宋" w:hAnsi="仿宋" w:cs="仿宋" w:hint="eastAsia"/>
            <w:lang w:eastAsia="zh-CN"/>
          </w:rPr>
          <w:t>(四)、资金风险分析</w:t>
        </w:r>
        <w:r>
          <w:tab/>
        </w:r>
        <w:r>
          <w:fldChar w:fldCharType="begin"/>
        </w:r>
        <w:r>
          <w:instrText xml:space="preserve"> PAGEREF _Toc22927 \h </w:instrText>
        </w:r>
        <w:r>
          <w:fldChar w:fldCharType="separate"/>
        </w:r>
        <w:r>
          <w:t>19</w:t>
        </w:r>
        <w:r>
          <w:fldChar w:fldCharType="end"/>
        </w:r>
      </w:hyperlink>
    </w:p>
    <w:p>
      <w:pPr>
        <w:pStyle w:val="TOC2"/>
        <w:tabs>
          <w:tab w:val="right" w:leader="dot" w:pos="8306"/>
        </w:tabs>
      </w:pPr>
      <w:hyperlink w:anchor="_Toc17773" w:history="1">
        <w:r>
          <w:rPr>
            <w:rFonts w:ascii="仿宋" w:eastAsia="仿宋" w:hAnsi="仿宋" w:cs="仿宋" w:hint="eastAsia"/>
            <w:lang w:eastAsia="zh-CN"/>
          </w:rPr>
          <w:t>(五)、技术风险分析</w:t>
        </w:r>
        <w:r>
          <w:tab/>
        </w:r>
        <w:r>
          <w:fldChar w:fldCharType="begin"/>
        </w:r>
        <w:r>
          <w:instrText xml:space="preserve"> PAGEREF _Toc17773 \h </w:instrText>
        </w:r>
        <w:r>
          <w:fldChar w:fldCharType="separate"/>
        </w:r>
        <w:r>
          <w:t>20</w:t>
        </w:r>
        <w:r>
          <w:fldChar w:fldCharType="end"/>
        </w:r>
      </w:hyperlink>
    </w:p>
    <w:p>
      <w:pPr>
        <w:pStyle w:val="TOC2"/>
        <w:tabs>
          <w:tab w:val="right" w:leader="dot" w:pos="8306"/>
        </w:tabs>
      </w:pPr>
      <w:hyperlink w:anchor="_Toc2382" w:history="1">
        <w:r>
          <w:rPr>
            <w:rFonts w:ascii="仿宋" w:eastAsia="仿宋" w:hAnsi="仿宋" w:cs="仿宋" w:hint="eastAsia"/>
            <w:lang w:eastAsia="zh-CN"/>
          </w:rPr>
          <w:t>(六)、财务风险分析</w:t>
        </w:r>
        <w:r>
          <w:tab/>
        </w:r>
        <w:r>
          <w:fldChar w:fldCharType="begin"/>
        </w:r>
        <w:r>
          <w:instrText xml:space="preserve"> PAGEREF _Toc2382 \h </w:instrText>
        </w:r>
        <w:r>
          <w:fldChar w:fldCharType="separate"/>
        </w:r>
        <w:r>
          <w:t>22</w:t>
        </w:r>
        <w:r>
          <w:fldChar w:fldCharType="end"/>
        </w:r>
      </w:hyperlink>
    </w:p>
    <w:p>
      <w:pPr>
        <w:pStyle w:val="TOC2"/>
        <w:tabs>
          <w:tab w:val="right" w:leader="dot" w:pos="8306"/>
        </w:tabs>
      </w:pPr>
      <w:hyperlink w:anchor="_Toc19951" w:history="1">
        <w:r>
          <w:rPr>
            <w:rFonts w:ascii="仿宋" w:eastAsia="仿宋" w:hAnsi="仿宋" w:cs="仿宋" w:hint="eastAsia"/>
            <w:lang w:eastAsia="zh-CN"/>
          </w:rPr>
          <w:t>(七)、管理风险分析</w:t>
        </w:r>
        <w:r>
          <w:tab/>
        </w:r>
        <w:r>
          <w:fldChar w:fldCharType="begin"/>
        </w:r>
        <w:r>
          <w:instrText xml:space="preserve"> PAGEREF _Toc19951 \h </w:instrText>
        </w:r>
        <w:r>
          <w:fldChar w:fldCharType="separate"/>
        </w:r>
        <w:r>
          <w:t>23</w:t>
        </w:r>
        <w:r>
          <w:fldChar w:fldCharType="end"/>
        </w:r>
      </w:hyperlink>
    </w:p>
    <w:p>
      <w:pPr>
        <w:pStyle w:val="TOC2"/>
        <w:tabs>
          <w:tab w:val="right" w:leader="dot" w:pos="8306"/>
        </w:tabs>
      </w:pPr>
      <w:hyperlink w:anchor="_Toc6964" w:history="1">
        <w:r>
          <w:rPr>
            <w:rFonts w:ascii="仿宋" w:eastAsia="仿宋" w:hAnsi="仿宋" w:cs="仿宋" w:hint="eastAsia"/>
            <w:lang w:eastAsia="zh-CN"/>
          </w:rPr>
          <w:t>(八)、其它风险分析</w:t>
        </w:r>
        <w:r>
          <w:tab/>
        </w:r>
        <w:r>
          <w:fldChar w:fldCharType="begin"/>
        </w:r>
        <w:r>
          <w:instrText xml:space="preserve"> PAGEREF _Toc6964 \h </w:instrText>
        </w:r>
        <w:r>
          <w:fldChar w:fldCharType="separate"/>
        </w:r>
        <w:r>
          <w:t>25</w:t>
        </w:r>
        <w:r>
          <w:fldChar w:fldCharType="end"/>
        </w:r>
      </w:hyperlink>
    </w:p>
    <w:p>
      <w:pPr>
        <w:pStyle w:val="TOC2"/>
        <w:tabs>
          <w:tab w:val="right" w:leader="dot" w:pos="8306"/>
        </w:tabs>
      </w:pPr>
      <w:hyperlink w:anchor="_Toc15896" w:history="1">
        <w:r>
          <w:rPr>
            <w:rFonts w:ascii="仿宋" w:eastAsia="仿宋" w:hAnsi="仿宋" w:cs="仿宋" w:hint="eastAsia"/>
            <w:lang w:eastAsia="zh-CN"/>
          </w:rPr>
          <w:t>(九)、社会影响评估</w:t>
        </w:r>
        <w:r>
          <w:tab/>
        </w:r>
        <w:r>
          <w:fldChar w:fldCharType="begin"/>
        </w:r>
        <w:r>
          <w:instrText xml:space="preserve"> PAGEREF _Toc15896 \h </w:instrText>
        </w:r>
        <w:r>
          <w:fldChar w:fldCharType="separate"/>
        </w:r>
        <w:r>
          <w:t>26</w:t>
        </w:r>
        <w:r>
          <w:fldChar w:fldCharType="end"/>
        </w:r>
      </w:hyperlink>
    </w:p>
    <w:p>
      <w:pPr>
        <w:pStyle w:val="TOC1"/>
        <w:tabs>
          <w:tab w:val="right" w:leader="dot" w:pos="8306"/>
        </w:tabs>
      </w:pPr>
      <w:hyperlink w:anchor="_Toc24769" w:history="1">
        <w:r>
          <w:rPr>
            <w:rFonts w:ascii="仿宋" w:eastAsia="仿宋" w:hAnsi="仿宋" w:cs="仿宋" w:hint="eastAsia"/>
            <w:lang w:eastAsia="zh-CN"/>
          </w:rPr>
          <w:t>五、项目监理与质量保证</w:t>
        </w:r>
        <w:r>
          <w:tab/>
        </w:r>
        <w:r>
          <w:fldChar w:fldCharType="begin"/>
        </w:r>
        <w:r>
          <w:instrText xml:space="preserve"> PAGEREF _Toc24769 \h </w:instrText>
        </w:r>
        <w:r>
          <w:fldChar w:fldCharType="separate"/>
        </w:r>
        <w:r>
          <w:t>28</w:t>
        </w:r>
        <w:r>
          <w:fldChar w:fldCharType="end"/>
        </w:r>
      </w:hyperlink>
    </w:p>
    <w:p>
      <w:pPr>
        <w:pStyle w:val="TOC2"/>
        <w:tabs>
          <w:tab w:val="right" w:leader="dot" w:pos="8306"/>
        </w:tabs>
      </w:pPr>
      <w:hyperlink w:anchor="_Toc5243" w:history="1">
        <w:r>
          <w:rPr>
            <w:rFonts w:ascii="仿宋" w:eastAsia="仿宋" w:hAnsi="仿宋" w:cs="仿宋" w:hint="eastAsia"/>
            <w:lang w:eastAsia="zh-CN"/>
          </w:rPr>
          <w:t>(一)、监理体系构建</w:t>
        </w:r>
        <w:r>
          <w:tab/>
        </w:r>
        <w:r>
          <w:fldChar w:fldCharType="begin"/>
        </w:r>
        <w:r>
          <w:instrText xml:space="preserve"> PAGEREF _Toc5243 \h </w:instrText>
        </w:r>
        <w:r>
          <w:fldChar w:fldCharType="separate"/>
        </w:r>
        <w:r>
          <w:t>28</w:t>
        </w:r>
        <w:r>
          <w:fldChar w:fldCharType="end"/>
        </w:r>
      </w:hyperlink>
    </w:p>
    <w:p>
      <w:pPr>
        <w:pStyle w:val="TOC2"/>
        <w:tabs>
          <w:tab w:val="right" w:leader="dot" w:pos="8306"/>
        </w:tabs>
      </w:pPr>
      <w:hyperlink w:anchor="_Toc11550" w:history="1">
        <w:r>
          <w:rPr>
            <w:rFonts w:ascii="仿宋" w:eastAsia="仿宋" w:hAnsi="仿宋" w:cs="仿宋" w:hint="eastAsia"/>
            <w:lang w:eastAsia="zh-CN"/>
          </w:rPr>
          <w:t>(二)、质量保证体系实施</w:t>
        </w:r>
        <w:r>
          <w:tab/>
        </w:r>
        <w:r>
          <w:fldChar w:fldCharType="begin"/>
        </w:r>
        <w:r>
          <w:instrText xml:space="preserve"> PAGEREF _Toc11550 \h </w:instrText>
        </w:r>
        <w:r>
          <w:fldChar w:fldCharType="separate"/>
        </w:r>
        <w:r>
          <w:t>29</w:t>
        </w:r>
        <w:r>
          <w:fldChar w:fldCharType="end"/>
        </w:r>
      </w:hyperlink>
    </w:p>
    <w:p>
      <w:pPr>
        <w:pStyle w:val="TOC2"/>
        <w:tabs>
          <w:tab w:val="right" w:leader="dot" w:pos="8306"/>
        </w:tabs>
      </w:pPr>
      <w:hyperlink w:anchor="_Toc29424" w:history="1">
        <w:r>
          <w:rPr>
            <w:rFonts w:ascii="仿宋" w:eastAsia="仿宋" w:hAnsi="仿宋" w:cs="仿宋" w:hint="eastAsia"/>
            <w:lang w:eastAsia="zh-CN"/>
          </w:rPr>
          <w:t>(三)、监理与质量控制流程</w:t>
        </w:r>
        <w:r>
          <w:tab/>
        </w:r>
        <w:r>
          <w:fldChar w:fldCharType="begin"/>
        </w:r>
        <w:r>
          <w:instrText xml:space="preserve"> PAGEREF _Toc29424 \h </w:instrText>
        </w:r>
        <w:r>
          <w:fldChar w:fldCharType="separate"/>
        </w:r>
        <w:r>
          <w:t>29</w:t>
        </w:r>
        <w:r>
          <w:fldChar w:fldCharType="end"/>
        </w:r>
      </w:hyperlink>
    </w:p>
    <w:p>
      <w:pPr>
        <w:pStyle w:val="TOC1"/>
        <w:tabs>
          <w:tab w:val="right" w:leader="dot" w:pos="8306"/>
        </w:tabs>
      </w:pPr>
      <w:hyperlink w:anchor="_Toc12468" w:history="1">
        <w:r>
          <w:rPr>
            <w:rFonts w:ascii="仿宋" w:eastAsia="仿宋" w:hAnsi="仿宋" w:cs="仿宋" w:hint="eastAsia"/>
            <w:lang w:eastAsia="zh-CN"/>
          </w:rPr>
          <w:t>六、社会影响分析</w:t>
        </w:r>
        <w:r>
          <w:tab/>
        </w:r>
        <w:r>
          <w:fldChar w:fldCharType="begin"/>
        </w:r>
        <w:r>
          <w:instrText xml:space="preserve"> PAGEREF _Toc12468 \h </w:instrText>
        </w:r>
        <w:r>
          <w:fldChar w:fldCharType="separate"/>
        </w:r>
        <w:r>
          <w:t>30</w:t>
        </w:r>
        <w:r>
          <w:fldChar w:fldCharType="end"/>
        </w:r>
      </w:hyperlink>
    </w:p>
    <w:p>
      <w:pPr>
        <w:pStyle w:val="TOC2"/>
        <w:tabs>
          <w:tab w:val="right" w:leader="dot" w:pos="8306"/>
        </w:tabs>
      </w:pPr>
      <w:hyperlink w:anchor="_Toc20076" w:history="1">
        <w:r>
          <w:rPr>
            <w:rFonts w:ascii="仿宋" w:eastAsia="仿宋" w:hAnsi="仿宋" w:cs="仿宋" w:hint="eastAsia"/>
            <w:lang w:eastAsia="zh-CN"/>
          </w:rPr>
          <w:t>(一)、社会影响效果分析</w:t>
        </w:r>
        <w:r>
          <w:tab/>
        </w:r>
        <w:r>
          <w:fldChar w:fldCharType="begin"/>
        </w:r>
        <w:r>
          <w:instrText xml:space="preserve"> PAGEREF _Toc20076 \h </w:instrText>
        </w:r>
        <w:r>
          <w:fldChar w:fldCharType="separate"/>
        </w:r>
        <w:r>
          <w:t>30</w:t>
        </w:r>
        <w:r>
          <w:fldChar w:fldCharType="end"/>
        </w:r>
      </w:hyperlink>
    </w:p>
    <w:p>
      <w:pPr>
        <w:pStyle w:val="TOC2"/>
        <w:tabs>
          <w:tab w:val="right" w:leader="dot" w:pos="8306"/>
        </w:tabs>
      </w:pPr>
      <w:hyperlink w:anchor="_Toc8746" w:history="1">
        <w:r>
          <w:rPr>
            <w:rFonts w:ascii="仿宋" w:eastAsia="仿宋" w:hAnsi="仿宋" w:cs="仿宋" w:hint="eastAsia"/>
            <w:lang w:eastAsia="zh-CN"/>
          </w:rPr>
          <w:t>(二)、社会适应性分析</w:t>
        </w:r>
        <w:r>
          <w:tab/>
        </w:r>
        <w:r>
          <w:fldChar w:fldCharType="begin"/>
        </w:r>
        <w:r>
          <w:instrText xml:space="preserve"> PAGEREF _Toc8746 \h </w:instrText>
        </w:r>
        <w:r>
          <w:fldChar w:fldCharType="separate"/>
        </w:r>
        <w:r>
          <w:t>32</w:t>
        </w:r>
        <w:r>
          <w:fldChar w:fldCharType="end"/>
        </w:r>
      </w:hyperlink>
    </w:p>
    <w:p>
      <w:pPr>
        <w:pStyle w:val="TOC2"/>
        <w:tabs>
          <w:tab w:val="right" w:leader="dot" w:pos="8306"/>
        </w:tabs>
      </w:pPr>
      <w:hyperlink w:anchor="_Toc19057" w:history="1">
        <w:r>
          <w:rPr>
            <w:rFonts w:ascii="仿宋" w:eastAsia="仿宋" w:hAnsi="仿宋" w:cs="仿宋" w:hint="eastAsia"/>
            <w:lang w:eastAsia="zh-CN"/>
          </w:rPr>
          <w:t>(三)、社会风险及对策分析</w:t>
        </w:r>
        <w:r>
          <w:tab/>
        </w:r>
        <w:r>
          <w:fldChar w:fldCharType="begin"/>
        </w:r>
        <w:r>
          <w:instrText xml:space="preserve"> PAGEREF _Toc19057 \h </w:instrText>
        </w:r>
        <w:r>
          <w:fldChar w:fldCharType="separate"/>
        </w:r>
        <w:r>
          <w:t>34</w:t>
        </w:r>
        <w:r>
          <w:fldChar w:fldCharType="end"/>
        </w:r>
      </w:hyperlink>
    </w:p>
    <w:p>
      <w:pPr>
        <w:pStyle w:val="TOC1"/>
        <w:tabs>
          <w:tab w:val="right" w:leader="dot" w:pos="8306"/>
        </w:tabs>
      </w:pPr>
      <w:hyperlink w:anchor="_Toc10376" w:history="1">
        <w:r>
          <w:rPr>
            <w:rFonts w:ascii="仿宋" w:eastAsia="仿宋" w:hAnsi="仿宋" w:cs="仿宋" w:hint="eastAsia"/>
            <w:lang w:eastAsia="zh-CN"/>
          </w:rPr>
          <w:t>七、项目质量与标准</w:t>
        </w:r>
        <w:r>
          <w:tab/>
        </w:r>
        <w:r>
          <w:fldChar w:fldCharType="begin"/>
        </w:r>
        <w:r>
          <w:instrText xml:space="preserve"> PAGEREF _Toc10376 \h </w:instrText>
        </w:r>
        <w:r>
          <w:fldChar w:fldCharType="separate"/>
        </w:r>
        <w:r>
          <w:t>37</w:t>
        </w:r>
        <w:r>
          <w:fldChar w:fldCharType="end"/>
        </w:r>
      </w:hyperlink>
    </w:p>
    <w:p>
      <w:pPr>
        <w:pStyle w:val="TOC2"/>
        <w:tabs>
          <w:tab w:val="right" w:leader="dot" w:pos="8306"/>
        </w:tabs>
      </w:pPr>
      <w:hyperlink w:anchor="_Toc1328" w:history="1">
        <w:r>
          <w:rPr>
            <w:rFonts w:ascii="仿宋" w:eastAsia="仿宋" w:hAnsi="仿宋" w:cs="仿宋" w:hint="eastAsia"/>
            <w:lang w:eastAsia="zh-CN"/>
          </w:rPr>
          <w:t>(一)、质量保障体系</w:t>
        </w:r>
        <w:r>
          <w:tab/>
        </w:r>
        <w:r>
          <w:fldChar w:fldCharType="begin"/>
        </w:r>
        <w:r>
          <w:instrText xml:space="preserve"> PAGEREF _Toc1328 \h </w:instrText>
        </w:r>
        <w:r>
          <w:fldChar w:fldCharType="separate"/>
        </w:r>
        <w:r>
          <w:t>37</w:t>
        </w:r>
        <w:r>
          <w:fldChar w:fldCharType="end"/>
        </w:r>
      </w:hyperlink>
    </w:p>
    <w:p>
      <w:pPr>
        <w:pStyle w:val="TOC2"/>
        <w:tabs>
          <w:tab w:val="right" w:leader="dot" w:pos="8306"/>
        </w:tabs>
      </w:pPr>
      <w:hyperlink w:anchor="_Toc22365" w:history="1">
        <w:r>
          <w:rPr>
            <w:rFonts w:ascii="仿宋" w:eastAsia="仿宋" w:hAnsi="仿宋" w:cs="仿宋" w:hint="eastAsia"/>
            <w:lang w:eastAsia="zh-CN"/>
          </w:rPr>
          <w:t>(二)、标准化作业流程</w:t>
        </w:r>
        <w:r>
          <w:tab/>
        </w:r>
        <w:r>
          <w:fldChar w:fldCharType="begin"/>
        </w:r>
        <w:r>
          <w:instrText xml:space="preserve"> PAGEREF _Toc22365 \h </w:instrText>
        </w:r>
        <w:r>
          <w:fldChar w:fldCharType="separate"/>
        </w:r>
        <w:r>
          <w:t>39</w:t>
        </w:r>
        <w:r>
          <w:fldChar w:fldCharType="end"/>
        </w:r>
      </w:hyperlink>
    </w:p>
    <w:p>
      <w:pPr>
        <w:pStyle w:val="TOC2"/>
        <w:tabs>
          <w:tab w:val="right" w:leader="dot" w:pos="8306"/>
        </w:tabs>
      </w:pPr>
      <w:hyperlink w:anchor="_Toc408" w:history="1">
        <w:r>
          <w:rPr>
            <w:rFonts w:ascii="仿宋" w:eastAsia="仿宋" w:hAnsi="仿宋" w:cs="仿宋" w:hint="eastAsia"/>
            <w:lang w:eastAsia="zh-CN"/>
          </w:rPr>
          <w:t>(三)、质量监控与评估</w:t>
        </w:r>
        <w:r>
          <w:tab/>
        </w:r>
        <w:r>
          <w:fldChar w:fldCharType="begin"/>
        </w:r>
        <w:r>
          <w:instrText xml:space="preserve"> PAGEREF _Toc408 \h </w:instrText>
        </w:r>
        <w:r>
          <w:fldChar w:fldCharType="separate"/>
        </w:r>
        <w:r>
          <w:t>40</w:t>
        </w:r>
        <w:r>
          <w:fldChar w:fldCharType="end"/>
        </w:r>
      </w:hyperlink>
    </w:p>
    <w:p>
      <w:pPr>
        <w:pStyle w:val="TOC2"/>
        <w:tabs>
          <w:tab w:val="right" w:leader="dot" w:pos="8306"/>
        </w:tabs>
      </w:pPr>
      <w:hyperlink w:anchor="_Toc21777" w:history="1">
        <w:r>
          <w:rPr>
            <w:rFonts w:ascii="仿宋" w:eastAsia="仿宋" w:hAnsi="仿宋" w:cs="仿宋" w:hint="eastAsia"/>
            <w:lang w:eastAsia="zh-CN"/>
          </w:rPr>
          <w:t>(四)、质量改进计划</w:t>
        </w:r>
        <w:r>
          <w:tab/>
        </w:r>
        <w:r>
          <w:fldChar w:fldCharType="begin"/>
        </w:r>
        <w:r>
          <w:instrText xml:space="preserve"> PAGEREF _Toc21777 \h </w:instrText>
        </w:r>
        <w:r>
          <w:fldChar w:fldCharType="separate"/>
        </w:r>
        <w:r>
          <w:t>41</w:t>
        </w:r>
        <w:r>
          <w:fldChar w:fldCharType="end"/>
        </w:r>
      </w:hyperlink>
    </w:p>
    <w:p>
      <w:pPr>
        <w:pStyle w:val="TOC1"/>
        <w:tabs>
          <w:tab w:val="right" w:leader="dot" w:pos="8306"/>
        </w:tabs>
      </w:pPr>
      <w:hyperlink w:anchor="_Toc1756" w:history="1">
        <w:r>
          <w:rPr>
            <w:rFonts w:ascii="仿宋" w:eastAsia="仿宋" w:hAnsi="仿宋" w:cs="仿宋" w:hint="eastAsia"/>
            <w:lang w:eastAsia="zh-CN"/>
          </w:rPr>
          <w:t>八、项目变更管理</w:t>
        </w:r>
        <w:r>
          <w:tab/>
        </w:r>
        <w:r>
          <w:fldChar w:fldCharType="begin"/>
        </w:r>
        <w:r>
          <w:instrText xml:space="preserve"> PAGEREF _Toc1756 \h </w:instrText>
        </w:r>
        <w:r>
          <w:fldChar w:fldCharType="separate"/>
        </w:r>
        <w:r>
          <w:t>43</w:t>
        </w:r>
        <w:r>
          <w:fldChar w:fldCharType="end"/>
        </w:r>
      </w:hyperlink>
    </w:p>
    <w:p>
      <w:pPr>
        <w:pStyle w:val="TOC2"/>
        <w:tabs>
          <w:tab w:val="right" w:leader="dot" w:pos="8306"/>
        </w:tabs>
      </w:pPr>
      <w:hyperlink w:anchor="_Toc17611" w:history="1">
        <w:r>
          <w:rPr>
            <w:rFonts w:ascii="仿宋" w:eastAsia="仿宋" w:hAnsi="仿宋" w:cs="仿宋" w:hint="eastAsia"/>
            <w:lang w:eastAsia="zh-CN"/>
          </w:rPr>
          <w:t>(一)、变更控制流程</w:t>
        </w:r>
        <w:r>
          <w:tab/>
        </w:r>
        <w:r>
          <w:fldChar w:fldCharType="begin"/>
        </w:r>
        <w:r>
          <w:instrText xml:space="preserve"> PAGEREF _Toc17611 \h </w:instrText>
        </w:r>
        <w:r>
          <w:fldChar w:fldCharType="separate"/>
        </w:r>
        <w:r>
          <w:t>43</w:t>
        </w:r>
        <w:r>
          <w:fldChar w:fldCharType="end"/>
        </w:r>
      </w:hyperlink>
    </w:p>
    <w:p>
      <w:pPr>
        <w:pStyle w:val="TOC2"/>
        <w:tabs>
          <w:tab w:val="right" w:leader="dot" w:pos="8306"/>
        </w:tabs>
      </w:pPr>
      <w:hyperlink w:anchor="_Toc18749" w:history="1">
        <w:r>
          <w:rPr>
            <w:rFonts w:ascii="仿宋" w:eastAsia="仿宋" w:hAnsi="仿宋" w:cs="仿宋" w:hint="eastAsia"/>
            <w:lang w:eastAsia="zh-CN"/>
          </w:rPr>
          <w:t>(二)、影响评估与处理</w:t>
        </w:r>
        <w:r>
          <w:tab/>
        </w:r>
        <w:r>
          <w:fldChar w:fldCharType="begin"/>
        </w:r>
        <w:r>
          <w:instrText xml:space="preserve"> PAGEREF _Toc18749 \h </w:instrText>
        </w:r>
        <w:r>
          <w:fldChar w:fldCharType="separate"/>
        </w:r>
        <w:r>
          <w:t>43</w:t>
        </w:r>
        <w:r>
          <w:fldChar w:fldCharType="end"/>
        </w:r>
      </w:hyperlink>
    </w:p>
    <w:p>
      <w:pPr>
        <w:pStyle w:val="TOC2"/>
        <w:tabs>
          <w:tab w:val="right" w:leader="dot" w:pos="8306"/>
        </w:tabs>
      </w:pPr>
      <w:hyperlink w:anchor="_Toc6297" w:history="1">
        <w:r>
          <w:rPr>
            <w:rFonts w:ascii="仿宋" w:eastAsia="仿宋" w:hAnsi="仿宋" w:cs="仿宋" w:hint="eastAsia"/>
            <w:lang w:eastAsia="zh-CN"/>
          </w:rPr>
          <w:t>(三)、变更记录与追踪</w:t>
        </w:r>
        <w:r>
          <w:tab/>
        </w:r>
        <w:r>
          <w:fldChar w:fldCharType="begin"/>
        </w:r>
        <w:r>
          <w:instrText xml:space="preserve"> PAGEREF _Toc6297 \h </w:instrText>
        </w:r>
        <w:r>
          <w:fldChar w:fldCharType="separate"/>
        </w:r>
        <w:r>
          <w:t>45</w:t>
        </w:r>
        <w:r>
          <w:fldChar w:fldCharType="end"/>
        </w:r>
      </w:hyperlink>
    </w:p>
    <w:p>
      <w:pPr>
        <w:pStyle w:val="TOC2"/>
        <w:tabs>
          <w:tab w:val="right" w:leader="dot" w:pos="8306"/>
        </w:tabs>
      </w:pPr>
      <w:hyperlink w:anchor="_Toc3614" w:history="1">
        <w:r>
          <w:rPr>
            <w:rFonts w:ascii="仿宋" w:eastAsia="仿宋" w:hAnsi="仿宋" w:cs="仿宋" w:hint="eastAsia"/>
            <w:lang w:eastAsia="zh-CN"/>
          </w:rPr>
          <w:t>(四)、变更管理策略</w:t>
        </w:r>
        <w:r>
          <w:tab/>
        </w:r>
        <w:r>
          <w:fldChar w:fldCharType="begin"/>
        </w:r>
        <w:r>
          <w:instrText xml:space="preserve"> PAGEREF _Toc3614 \h </w:instrText>
        </w:r>
        <w:r>
          <w:fldChar w:fldCharType="separate"/>
        </w:r>
        <w:r>
          <w:t>47</w:t>
        </w:r>
        <w:r>
          <w:fldChar w:fldCharType="end"/>
        </w:r>
      </w:hyperlink>
    </w:p>
    <w:p>
      <w:pPr>
        <w:pStyle w:val="TOC1"/>
        <w:tabs>
          <w:tab w:val="right" w:leader="dot" w:pos="8306"/>
        </w:tabs>
      </w:pPr>
      <w:hyperlink w:anchor="_Toc21943" w:history="1">
        <w:r>
          <w:rPr>
            <w:rFonts w:ascii="仿宋" w:eastAsia="仿宋" w:hAnsi="仿宋" w:cs="仿宋" w:hint="eastAsia"/>
            <w:lang w:eastAsia="zh-CN"/>
          </w:rPr>
          <w:t>九、客户关系管理与市场拓展</w:t>
        </w:r>
        <w:r>
          <w:tab/>
        </w:r>
        <w:r>
          <w:fldChar w:fldCharType="begin"/>
        </w:r>
        <w:r>
          <w:instrText xml:space="preserve"> PAGEREF _Toc21943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75" w:history="1">
        <w:r>
          <w:rPr>
            <w:rFonts w:ascii="仿宋" w:eastAsia="仿宋" w:hAnsi="仿宋" w:cs="仿宋" w:hint="eastAsia"/>
            <w:lang w:eastAsia="zh-CN"/>
          </w:rPr>
          <w:t>(一)、客户关系管理策略</w:t>
        </w:r>
        <w:r>
          <w:tab/>
        </w:r>
        <w:r>
          <w:fldChar w:fldCharType="begin"/>
        </w:r>
        <w:r>
          <w:instrText xml:space="preserve"> PAGEREF _Toc19875 \h </w:instrText>
        </w:r>
        <w:r>
          <w:fldChar w:fldCharType="separate"/>
        </w:r>
        <w:r>
          <w:t>48</w:t>
        </w:r>
        <w:r>
          <w:fldChar w:fldCharType="end"/>
        </w:r>
      </w:hyperlink>
    </w:p>
    <w:p>
      <w:pPr>
        <w:pStyle w:val="TOC2"/>
        <w:tabs>
          <w:tab w:val="right" w:leader="dot" w:pos="8306"/>
        </w:tabs>
      </w:pPr>
      <w:hyperlink w:anchor="_Toc25639" w:history="1">
        <w:r>
          <w:rPr>
            <w:rFonts w:ascii="仿宋" w:eastAsia="仿宋" w:hAnsi="仿宋" w:cs="仿宋" w:hint="eastAsia"/>
            <w:lang w:eastAsia="zh-CN"/>
          </w:rPr>
          <w:t>(二)、市场拓展方案</w:t>
        </w:r>
        <w:r>
          <w:tab/>
        </w:r>
        <w:r>
          <w:fldChar w:fldCharType="begin"/>
        </w:r>
        <w:r>
          <w:instrText xml:space="preserve"> PAGEREF _Toc25639 \h </w:instrText>
        </w:r>
        <w:r>
          <w:fldChar w:fldCharType="separate"/>
        </w:r>
        <w:r>
          <w:t>50</w:t>
        </w:r>
        <w:r>
          <w:fldChar w:fldCharType="end"/>
        </w:r>
      </w:hyperlink>
    </w:p>
    <w:p>
      <w:pPr>
        <w:pStyle w:val="TOC1"/>
        <w:tabs>
          <w:tab w:val="right" w:leader="dot" w:pos="8306"/>
        </w:tabs>
      </w:pPr>
      <w:hyperlink w:anchor="_Toc9842" w:history="1">
        <w:r>
          <w:rPr>
            <w:rFonts w:ascii="仿宋" w:eastAsia="仿宋" w:hAnsi="仿宋" w:cs="仿宋" w:hint="eastAsia"/>
            <w:lang w:eastAsia="zh-CN"/>
          </w:rPr>
          <w:t>十、资金管理与财务规划</w:t>
        </w:r>
        <w:r>
          <w:tab/>
        </w:r>
        <w:r>
          <w:fldChar w:fldCharType="begin"/>
        </w:r>
        <w:r>
          <w:instrText xml:space="preserve"> PAGEREF _Toc9842 \h </w:instrText>
        </w:r>
        <w:r>
          <w:fldChar w:fldCharType="separate"/>
        </w:r>
        <w:r>
          <w:t>51</w:t>
        </w:r>
        <w:r>
          <w:fldChar w:fldCharType="end"/>
        </w:r>
      </w:hyperlink>
    </w:p>
    <w:p>
      <w:pPr>
        <w:pStyle w:val="TOC2"/>
        <w:tabs>
          <w:tab w:val="right" w:leader="dot" w:pos="8306"/>
        </w:tabs>
      </w:pPr>
      <w:hyperlink w:anchor="_Toc3067" w:history="1">
        <w:r>
          <w:rPr>
            <w:rFonts w:ascii="仿宋" w:eastAsia="仿宋" w:hAnsi="仿宋" w:cs="仿宋" w:hint="eastAsia"/>
            <w:lang w:eastAsia="zh-CN"/>
          </w:rPr>
          <w:t>(一)、项目资金来源与筹措</w:t>
        </w:r>
        <w:r>
          <w:tab/>
        </w:r>
        <w:r>
          <w:fldChar w:fldCharType="begin"/>
        </w:r>
        <w:r>
          <w:instrText xml:space="preserve"> PAGEREF _Toc3067 \h </w:instrText>
        </w:r>
        <w:r>
          <w:fldChar w:fldCharType="separate"/>
        </w:r>
        <w:r>
          <w:t>51</w:t>
        </w:r>
        <w:r>
          <w:fldChar w:fldCharType="end"/>
        </w:r>
      </w:hyperlink>
    </w:p>
    <w:p>
      <w:pPr>
        <w:pStyle w:val="TOC2"/>
        <w:tabs>
          <w:tab w:val="right" w:leader="dot" w:pos="8306"/>
        </w:tabs>
      </w:pPr>
      <w:hyperlink w:anchor="_Toc23630" w:history="1">
        <w:r>
          <w:rPr>
            <w:rFonts w:ascii="仿宋" w:eastAsia="仿宋" w:hAnsi="仿宋" w:cs="仿宋" w:hint="eastAsia"/>
            <w:lang w:eastAsia="zh-CN"/>
          </w:rPr>
          <w:t>(二)、资金使用与监管</w:t>
        </w:r>
        <w:r>
          <w:tab/>
        </w:r>
        <w:r>
          <w:fldChar w:fldCharType="begin"/>
        </w:r>
        <w:r>
          <w:instrText xml:space="preserve"> PAGEREF _Toc23630 \h </w:instrText>
        </w:r>
        <w:r>
          <w:fldChar w:fldCharType="separate"/>
        </w:r>
        <w:r>
          <w:t>52</w:t>
        </w:r>
        <w:r>
          <w:fldChar w:fldCharType="end"/>
        </w:r>
      </w:hyperlink>
    </w:p>
    <w:p>
      <w:pPr>
        <w:pStyle w:val="TOC2"/>
        <w:tabs>
          <w:tab w:val="right" w:leader="dot" w:pos="8306"/>
        </w:tabs>
      </w:pPr>
      <w:hyperlink w:anchor="_Toc5633" w:history="1">
        <w:r>
          <w:rPr>
            <w:rFonts w:ascii="仿宋" w:eastAsia="仿宋" w:hAnsi="仿宋" w:cs="仿宋" w:hint="eastAsia"/>
            <w:lang w:eastAsia="zh-CN"/>
          </w:rPr>
          <w:t>(三)、财务规划与预测</w:t>
        </w:r>
        <w:r>
          <w:tab/>
        </w:r>
        <w:r>
          <w:fldChar w:fldCharType="begin"/>
        </w:r>
        <w:r>
          <w:instrText xml:space="preserve"> PAGEREF _Toc5633 \h </w:instrText>
        </w:r>
        <w:r>
          <w:fldChar w:fldCharType="separate"/>
        </w:r>
        <w:r>
          <w:t>53</w:t>
        </w:r>
        <w:r>
          <w:fldChar w:fldCharType="end"/>
        </w:r>
      </w:hyperlink>
    </w:p>
    <w:p>
      <w:pPr>
        <w:pStyle w:val="TOC1"/>
        <w:tabs>
          <w:tab w:val="right" w:leader="dot" w:pos="8306"/>
        </w:tabs>
      </w:pPr>
      <w:hyperlink w:anchor="_Toc8345" w:history="1">
        <w:r>
          <w:rPr>
            <w:rFonts w:ascii="仿宋" w:eastAsia="仿宋" w:hAnsi="仿宋" w:cs="仿宋" w:hint="eastAsia"/>
            <w:lang w:eastAsia="zh-CN"/>
          </w:rPr>
          <w:t>十一、环境保护与治理方案</w:t>
        </w:r>
        <w:r>
          <w:tab/>
        </w:r>
        <w:r>
          <w:fldChar w:fldCharType="begin"/>
        </w:r>
        <w:r>
          <w:instrText xml:space="preserve"> PAGEREF _Toc8345 \h </w:instrText>
        </w:r>
        <w:r>
          <w:fldChar w:fldCharType="separate"/>
        </w:r>
        <w:r>
          <w:t>54</w:t>
        </w:r>
        <w:r>
          <w:fldChar w:fldCharType="end"/>
        </w:r>
      </w:hyperlink>
    </w:p>
    <w:p>
      <w:pPr>
        <w:pStyle w:val="TOC2"/>
        <w:tabs>
          <w:tab w:val="right" w:leader="dot" w:pos="8306"/>
        </w:tabs>
      </w:pPr>
      <w:hyperlink w:anchor="_Toc29355" w:history="1">
        <w:r>
          <w:rPr>
            <w:rFonts w:ascii="仿宋" w:eastAsia="仿宋" w:hAnsi="仿宋" w:cs="仿宋" w:hint="eastAsia"/>
            <w:lang w:eastAsia="zh-CN"/>
          </w:rPr>
          <w:t>(一)、项目环境影响评估</w:t>
        </w:r>
        <w:r>
          <w:tab/>
        </w:r>
        <w:r>
          <w:fldChar w:fldCharType="begin"/>
        </w:r>
        <w:r>
          <w:instrText xml:space="preserve"> PAGEREF _Toc29355 \h </w:instrText>
        </w:r>
        <w:r>
          <w:fldChar w:fldCharType="separate"/>
        </w:r>
        <w:r>
          <w:t>54</w:t>
        </w:r>
        <w:r>
          <w:fldChar w:fldCharType="end"/>
        </w:r>
      </w:hyperlink>
    </w:p>
    <w:p>
      <w:pPr>
        <w:pStyle w:val="TOC2"/>
        <w:tabs>
          <w:tab w:val="right" w:leader="dot" w:pos="8306"/>
        </w:tabs>
      </w:pPr>
      <w:hyperlink w:anchor="_Toc7188" w:history="1">
        <w:r>
          <w:rPr>
            <w:rFonts w:ascii="仿宋" w:eastAsia="仿宋" w:hAnsi="仿宋" w:cs="仿宋" w:hint="eastAsia"/>
            <w:lang w:eastAsia="zh-CN"/>
          </w:rPr>
          <w:t>(二)、环境保护措施与治理方案</w:t>
        </w:r>
        <w:r>
          <w:tab/>
        </w:r>
        <w:r>
          <w:fldChar w:fldCharType="begin"/>
        </w:r>
        <w:r>
          <w:instrText xml:space="preserve"> PAGEREF _Toc7188 \h </w:instrText>
        </w:r>
        <w:r>
          <w:fldChar w:fldCharType="separate"/>
        </w:r>
        <w:r>
          <w:t>55</w:t>
        </w:r>
        <w:r>
          <w:fldChar w:fldCharType="end"/>
        </w:r>
      </w:hyperlink>
    </w:p>
    <w:p>
      <w:pPr>
        <w:pStyle w:val="TOC1"/>
        <w:tabs>
          <w:tab w:val="right" w:leader="dot" w:pos="8306"/>
        </w:tabs>
      </w:pPr>
      <w:hyperlink w:anchor="_Toc8559" w:history="1">
        <w:r>
          <w:rPr>
            <w:rFonts w:ascii="仿宋" w:eastAsia="仿宋" w:hAnsi="仿宋" w:cs="仿宋" w:hint="eastAsia"/>
            <w:lang w:eastAsia="zh-CN"/>
          </w:rPr>
          <w:t>十二、经济效益与社会效益优化</w:t>
        </w:r>
        <w:r>
          <w:tab/>
        </w:r>
        <w:r>
          <w:fldChar w:fldCharType="begin"/>
        </w:r>
        <w:r>
          <w:instrText xml:space="preserve"> PAGEREF _Toc8559 \h </w:instrText>
        </w:r>
        <w:r>
          <w:fldChar w:fldCharType="separate"/>
        </w:r>
        <w:r>
          <w:t>55</w:t>
        </w:r>
        <w:r>
          <w:fldChar w:fldCharType="end"/>
        </w:r>
      </w:hyperlink>
    </w:p>
    <w:p>
      <w:pPr>
        <w:pStyle w:val="TOC2"/>
        <w:tabs>
          <w:tab w:val="right" w:leader="dot" w:pos="8306"/>
        </w:tabs>
      </w:pPr>
      <w:hyperlink w:anchor="_Toc11080" w:history="1">
        <w:r>
          <w:rPr>
            <w:rFonts w:ascii="仿宋" w:eastAsia="仿宋" w:hAnsi="仿宋" w:cs="仿宋" w:hint="eastAsia"/>
            <w:lang w:eastAsia="zh-CN"/>
          </w:rPr>
          <w:t>(一)、经济效益提升策略</w:t>
        </w:r>
        <w:r>
          <w:tab/>
        </w:r>
        <w:r>
          <w:fldChar w:fldCharType="begin"/>
        </w:r>
        <w:r>
          <w:instrText xml:space="preserve"> PAGEREF _Toc11080 \h </w:instrText>
        </w:r>
        <w:r>
          <w:fldChar w:fldCharType="separate"/>
        </w:r>
        <w:r>
          <w:t>55</w:t>
        </w:r>
        <w:r>
          <w:fldChar w:fldCharType="end"/>
        </w:r>
      </w:hyperlink>
    </w:p>
    <w:p>
      <w:pPr>
        <w:pStyle w:val="TOC2"/>
        <w:tabs>
          <w:tab w:val="right" w:leader="dot" w:pos="8306"/>
        </w:tabs>
      </w:pPr>
      <w:hyperlink w:anchor="_Toc9205" w:history="1">
        <w:r>
          <w:rPr>
            <w:rFonts w:ascii="仿宋" w:eastAsia="仿宋" w:hAnsi="仿宋" w:cs="仿宋" w:hint="eastAsia"/>
            <w:lang w:eastAsia="zh-CN"/>
          </w:rPr>
          <w:t>(二)、社会效益增强方案</w:t>
        </w:r>
        <w:r>
          <w:tab/>
        </w:r>
        <w:r>
          <w:fldChar w:fldCharType="begin"/>
        </w:r>
        <w:r>
          <w:instrText xml:space="preserve"> PAGEREF _Toc9205 \h </w:instrText>
        </w:r>
        <w:r>
          <w:fldChar w:fldCharType="separate"/>
        </w:r>
        <w:r>
          <w:t>57</w:t>
        </w:r>
        <w:r>
          <w:fldChar w:fldCharType="end"/>
        </w:r>
      </w:hyperlink>
    </w:p>
    <w:p>
      <w:pPr>
        <w:pStyle w:val="TOC1"/>
        <w:tabs>
          <w:tab w:val="right" w:leader="dot" w:pos="8306"/>
        </w:tabs>
      </w:pPr>
      <w:hyperlink w:anchor="_Toc2935" w:history="1">
        <w:r>
          <w:rPr>
            <w:rFonts w:ascii="仿宋" w:eastAsia="仿宋" w:hAnsi="仿宋" w:cs="仿宋" w:hint="eastAsia"/>
            <w:lang w:eastAsia="zh-CN"/>
          </w:rPr>
          <w:t>十三、创新驱动与持续发展</w:t>
        </w:r>
        <w:r>
          <w:tab/>
        </w:r>
        <w:r>
          <w:fldChar w:fldCharType="begin"/>
        </w:r>
        <w:r>
          <w:instrText xml:space="preserve"> PAGEREF _Toc2935 \h </w:instrText>
        </w:r>
        <w:r>
          <w:fldChar w:fldCharType="separate"/>
        </w:r>
        <w:r>
          <w:t>57</w:t>
        </w:r>
        <w:r>
          <w:fldChar w:fldCharType="end"/>
        </w:r>
      </w:hyperlink>
    </w:p>
    <w:p>
      <w:pPr>
        <w:pStyle w:val="TOC2"/>
        <w:tabs>
          <w:tab w:val="right" w:leader="dot" w:pos="8306"/>
        </w:tabs>
      </w:pPr>
      <w:hyperlink w:anchor="_Toc25538" w:history="1">
        <w:r>
          <w:rPr>
            <w:rFonts w:ascii="仿宋" w:eastAsia="仿宋" w:hAnsi="仿宋" w:cs="仿宋" w:hint="eastAsia"/>
            <w:lang w:eastAsia="zh-CN"/>
          </w:rPr>
          <w:t>(一)、创新驱动战略实施</w:t>
        </w:r>
        <w:r>
          <w:tab/>
        </w:r>
        <w:r>
          <w:fldChar w:fldCharType="begin"/>
        </w:r>
        <w:r>
          <w:instrText xml:space="preserve"> PAGEREF _Toc25538 \h </w:instrText>
        </w:r>
        <w:r>
          <w:fldChar w:fldCharType="separate"/>
        </w:r>
        <w:r>
          <w:t>57</w:t>
        </w:r>
        <w:r>
          <w:fldChar w:fldCharType="end"/>
        </w:r>
      </w:hyperlink>
    </w:p>
    <w:p>
      <w:pPr>
        <w:pStyle w:val="TOC2"/>
        <w:tabs>
          <w:tab w:val="right" w:leader="dot" w:pos="8306"/>
        </w:tabs>
      </w:pPr>
      <w:hyperlink w:anchor="_Toc25629" w:history="1">
        <w:r>
          <w:rPr>
            <w:rFonts w:ascii="仿宋" w:eastAsia="仿宋" w:hAnsi="仿宋" w:cs="仿宋" w:hint="eastAsia"/>
            <w:lang w:eastAsia="zh-CN"/>
          </w:rPr>
          <w:t>(二)、持续发展路径探索</w:t>
        </w:r>
        <w:r>
          <w:tab/>
        </w:r>
        <w:r>
          <w:fldChar w:fldCharType="begin"/>
        </w:r>
        <w:r>
          <w:instrText xml:space="preserve"> PAGEREF _Toc25629 \h </w:instrText>
        </w:r>
        <w:r>
          <w:fldChar w:fldCharType="separate"/>
        </w:r>
        <w:r>
          <w:t>59</w:t>
        </w:r>
        <w:r>
          <w:fldChar w:fldCharType="end"/>
        </w:r>
      </w:hyperlink>
    </w:p>
    <w:p>
      <w:pPr>
        <w:pStyle w:val="TOC1"/>
        <w:tabs>
          <w:tab w:val="right" w:leader="dot" w:pos="8306"/>
        </w:tabs>
      </w:pPr>
      <w:hyperlink w:anchor="_Toc26187" w:history="1">
        <w:r>
          <w:rPr>
            <w:rFonts w:ascii="仿宋" w:eastAsia="仿宋" w:hAnsi="仿宋" w:cs="仿宋" w:hint="eastAsia"/>
            <w:lang w:eastAsia="zh-CN"/>
          </w:rPr>
          <w:t>十四、成果转化与推广应用</w:t>
        </w:r>
        <w:r>
          <w:tab/>
        </w:r>
        <w:r>
          <w:fldChar w:fldCharType="begin"/>
        </w:r>
        <w:r>
          <w:instrText xml:space="preserve"> PAGEREF _Toc26187 \h </w:instrText>
        </w:r>
        <w:r>
          <w:fldChar w:fldCharType="separate"/>
        </w:r>
        <w:r>
          <w:t>63</w:t>
        </w:r>
        <w:r>
          <w:fldChar w:fldCharType="end"/>
        </w:r>
      </w:hyperlink>
    </w:p>
    <w:p>
      <w:pPr>
        <w:pStyle w:val="TOC2"/>
        <w:tabs>
          <w:tab w:val="right" w:leader="dot" w:pos="8306"/>
        </w:tabs>
      </w:pPr>
      <w:hyperlink w:anchor="_Toc14642" w:history="1">
        <w:r>
          <w:rPr>
            <w:rFonts w:ascii="仿宋" w:eastAsia="仿宋" w:hAnsi="仿宋" w:cs="仿宋" w:hint="eastAsia"/>
            <w:lang w:eastAsia="zh-CN"/>
          </w:rPr>
          <w:t>(一)、成果转化策略制定</w:t>
        </w:r>
        <w:r>
          <w:tab/>
        </w:r>
        <w:r>
          <w:fldChar w:fldCharType="begin"/>
        </w:r>
        <w:r>
          <w:instrText xml:space="preserve"> PAGEREF _Toc14642 \h </w:instrText>
        </w:r>
        <w:r>
          <w:fldChar w:fldCharType="separate"/>
        </w:r>
        <w:r>
          <w:t>63</w:t>
        </w:r>
        <w:r>
          <w:fldChar w:fldCharType="end"/>
        </w:r>
      </w:hyperlink>
    </w:p>
    <w:p>
      <w:pPr>
        <w:pStyle w:val="TOC2"/>
        <w:tabs>
          <w:tab w:val="right" w:leader="dot" w:pos="8306"/>
        </w:tabs>
      </w:pPr>
      <w:hyperlink w:anchor="_Toc19093" w:history="1">
        <w:r>
          <w:rPr>
            <w:rFonts w:ascii="仿宋" w:eastAsia="仿宋" w:hAnsi="仿宋" w:cs="仿宋" w:hint="eastAsia"/>
            <w:lang w:eastAsia="zh-CN"/>
          </w:rPr>
          <w:t>(二)、成果推广应用方案</w:t>
        </w:r>
        <w:r>
          <w:tab/>
        </w:r>
        <w:r>
          <w:fldChar w:fldCharType="begin"/>
        </w:r>
        <w:r>
          <w:instrText xml:space="preserve"> PAGEREF _Toc19093 \h </w:instrText>
        </w:r>
        <w:r>
          <w:fldChar w:fldCharType="separate"/>
        </w:r>
        <w:r>
          <w:t>64</w:t>
        </w:r>
        <w:r>
          <w:fldChar w:fldCharType="end"/>
        </w:r>
      </w:hyperlink>
    </w:p>
    <w:p>
      <w:pPr>
        <w:pStyle w:val="TOC1"/>
        <w:tabs>
          <w:tab w:val="right" w:leader="dot" w:pos="8306"/>
        </w:tabs>
      </w:pPr>
      <w:hyperlink w:anchor="_Toc29910" w:history="1">
        <w:r>
          <w:rPr>
            <w:rFonts w:ascii="仿宋" w:eastAsia="仿宋" w:hAnsi="仿宋" w:cs="仿宋" w:hint="eastAsia"/>
            <w:lang w:eastAsia="zh-CN"/>
          </w:rPr>
          <w:t>十五、合作与交流机制建立</w:t>
        </w:r>
        <w:r>
          <w:tab/>
        </w:r>
        <w:r>
          <w:fldChar w:fldCharType="begin"/>
        </w:r>
        <w:r>
          <w:instrText xml:space="preserve"> PAGEREF _Toc29910 \h </w:instrText>
        </w:r>
        <w:r>
          <w:fldChar w:fldCharType="separate"/>
        </w:r>
        <w:r>
          <w:t>66</w:t>
        </w:r>
        <w:r>
          <w:fldChar w:fldCharType="end"/>
        </w:r>
      </w:hyperlink>
    </w:p>
    <w:p>
      <w:pPr>
        <w:pStyle w:val="TOC2"/>
        <w:tabs>
          <w:tab w:val="right" w:leader="dot" w:pos="8306"/>
        </w:tabs>
      </w:pPr>
      <w:hyperlink w:anchor="_Toc9413" w:history="1">
        <w:r>
          <w:rPr>
            <w:rFonts w:ascii="仿宋" w:eastAsia="仿宋" w:hAnsi="仿宋" w:cs="仿宋" w:hint="eastAsia"/>
            <w:lang w:eastAsia="zh-CN"/>
          </w:rPr>
          <w:t>(一)、合作伙伴选择与合作方式</w:t>
        </w:r>
        <w:r>
          <w:tab/>
        </w:r>
        <w:r>
          <w:fldChar w:fldCharType="begin"/>
        </w:r>
        <w:r>
          <w:instrText xml:space="preserve"> PAGEREF _Toc9413 \h </w:instrText>
        </w:r>
        <w:r>
          <w:fldChar w:fldCharType="separate"/>
        </w:r>
        <w:r>
          <w:t>66</w:t>
        </w:r>
        <w:r>
          <w:fldChar w:fldCharType="end"/>
        </w:r>
      </w:hyperlink>
    </w:p>
    <w:p>
      <w:pPr>
        <w:pStyle w:val="TOC2"/>
        <w:tabs>
          <w:tab w:val="right" w:leader="dot" w:pos="8306"/>
        </w:tabs>
      </w:pPr>
      <w:hyperlink w:anchor="_Toc27410" w:history="1">
        <w:r>
          <w:rPr>
            <w:rFonts w:ascii="仿宋" w:eastAsia="仿宋" w:hAnsi="仿宋" w:cs="仿宋" w:hint="eastAsia"/>
            <w:lang w:eastAsia="zh-CN"/>
          </w:rPr>
          <w:t>(二)、交流与合作平台搭建</w:t>
        </w:r>
        <w:r>
          <w:tab/>
        </w:r>
        <w:r>
          <w:fldChar w:fldCharType="begin"/>
        </w:r>
        <w:r>
          <w:instrText xml:space="preserve"> PAGEREF _Toc27410 \h </w:instrText>
        </w:r>
        <w:r>
          <w:fldChar w:fldCharType="separate"/>
        </w:r>
        <w:r>
          <w:t>67</w:t>
        </w:r>
        <w:r>
          <w:fldChar w:fldCharType="end"/>
        </w:r>
      </w:hyperlink>
    </w:p>
    <w:p>
      <w:pPr>
        <w:pStyle w:val="TOC1"/>
        <w:tabs>
          <w:tab w:val="right" w:leader="dot" w:pos="8306"/>
        </w:tabs>
      </w:pPr>
      <w:hyperlink w:anchor="_Toc12115" w:history="1">
        <w:r>
          <w:rPr>
            <w:rFonts w:ascii="仿宋" w:eastAsia="仿宋" w:hAnsi="仿宋" w:cs="仿宋" w:hint="eastAsia"/>
            <w:lang w:eastAsia="zh-CN"/>
          </w:rPr>
          <w:t>十六、产业协同与集群发展</w:t>
        </w:r>
        <w:r>
          <w:tab/>
        </w:r>
        <w:r>
          <w:fldChar w:fldCharType="begin"/>
        </w:r>
        <w:r>
          <w:instrText xml:space="preserve"> PAGEREF _Toc12115 \h </w:instrText>
        </w:r>
        <w:r>
          <w:fldChar w:fldCharType="separate"/>
        </w:r>
        <w:r>
          <w:t>69</w:t>
        </w:r>
        <w:r>
          <w:fldChar w:fldCharType="end"/>
        </w:r>
      </w:hyperlink>
    </w:p>
    <w:p>
      <w:pPr>
        <w:pStyle w:val="TOC2"/>
        <w:tabs>
          <w:tab w:val="right" w:leader="dot" w:pos="8306"/>
        </w:tabs>
      </w:pPr>
      <w:hyperlink w:anchor="_Toc4293" w:history="1">
        <w:r>
          <w:rPr>
            <w:rFonts w:ascii="仿宋" w:eastAsia="仿宋" w:hAnsi="仿宋" w:cs="仿宋" w:hint="eastAsia"/>
            <w:lang w:eastAsia="zh-CN"/>
          </w:rPr>
          <w:t>(一)、产业协同机制建设</w:t>
        </w:r>
        <w:r>
          <w:tab/>
        </w:r>
        <w:r>
          <w:fldChar w:fldCharType="begin"/>
        </w:r>
        <w:r>
          <w:instrText xml:space="preserve"> PAGEREF _Toc4293 \h </w:instrText>
        </w:r>
        <w:r>
          <w:fldChar w:fldCharType="separate"/>
        </w:r>
        <w:r>
          <w:t>69</w:t>
        </w:r>
        <w:r>
          <w:fldChar w:fldCharType="end"/>
        </w:r>
      </w:hyperlink>
    </w:p>
    <w:p>
      <w:pPr>
        <w:pStyle w:val="TOC2"/>
        <w:tabs>
          <w:tab w:val="right" w:leader="dot" w:pos="8306"/>
        </w:tabs>
      </w:pPr>
      <w:hyperlink w:anchor="_Toc18112" w:history="1">
        <w:r>
          <w:rPr>
            <w:rFonts w:ascii="仿宋" w:eastAsia="仿宋" w:hAnsi="仿宋" w:cs="仿宋" w:hint="eastAsia"/>
            <w:lang w:eastAsia="zh-CN"/>
          </w:rPr>
          <w:t>(二)、产业集群培育与发展</w:t>
        </w:r>
        <w:r>
          <w:tab/>
        </w:r>
        <w:r>
          <w:fldChar w:fldCharType="begin"/>
        </w:r>
        <w:r>
          <w:instrText xml:space="preserve"> PAGEREF _Toc18112 \h </w:instrText>
        </w:r>
        <w:r>
          <w:fldChar w:fldCharType="separate"/>
        </w:r>
        <w:r>
          <w:t>70</w:t>
        </w:r>
        <w:r>
          <w:fldChar w:fldCharType="end"/>
        </w:r>
      </w:hyperlink>
    </w:p>
    <w:p>
      <w:pPr>
        <w:pStyle w:val="TOC1"/>
        <w:tabs>
          <w:tab w:val="right" w:leader="dot" w:pos="8306"/>
        </w:tabs>
      </w:pPr>
      <w:hyperlink w:anchor="_Toc9991" w:history="1">
        <w:r>
          <w:rPr>
            <w:rFonts w:ascii="仿宋" w:eastAsia="仿宋" w:hAnsi="仿宋" w:cs="仿宋" w:hint="eastAsia"/>
            <w:lang w:eastAsia="zh-CN"/>
          </w:rPr>
          <w:t>十七、知识产权管理与保护</w:t>
        </w:r>
        <w:r>
          <w:tab/>
        </w:r>
        <w:r>
          <w:fldChar w:fldCharType="begin"/>
        </w:r>
        <w:r>
          <w:instrText xml:space="preserve"> PAGEREF _Toc9991 \h </w:instrText>
        </w:r>
        <w:r>
          <w:fldChar w:fldCharType="separate"/>
        </w:r>
        <w:r>
          <w:t>71</w:t>
        </w:r>
        <w:r>
          <w:fldChar w:fldCharType="end"/>
        </w:r>
      </w:hyperlink>
    </w:p>
    <w:p>
      <w:pPr>
        <w:pStyle w:val="TOC2"/>
        <w:tabs>
          <w:tab w:val="right" w:leader="dot" w:pos="8306"/>
        </w:tabs>
      </w:pPr>
      <w:hyperlink w:anchor="_Toc3065" w:history="1">
        <w:r>
          <w:rPr>
            <w:rFonts w:ascii="仿宋" w:eastAsia="仿宋" w:hAnsi="仿宋" w:cs="仿宋" w:hint="eastAsia"/>
            <w:lang w:eastAsia="zh-CN"/>
          </w:rPr>
          <w:t>(一)、知识产权管理体系建设</w:t>
        </w:r>
        <w:r>
          <w:tab/>
        </w:r>
        <w:r>
          <w:fldChar w:fldCharType="begin"/>
        </w:r>
        <w:r>
          <w:instrText xml:space="preserve"> PAGEREF _Toc3065 \h </w:instrText>
        </w:r>
        <w:r>
          <w:fldChar w:fldCharType="separate"/>
        </w:r>
        <w:r>
          <w:t>71</w:t>
        </w:r>
        <w:r>
          <w:fldChar w:fldCharType="end"/>
        </w:r>
      </w:hyperlink>
    </w:p>
    <w:p>
      <w:pPr>
        <w:pStyle w:val="TOC2"/>
        <w:tabs>
          <w:tab w:val="right" w:leader="dot" w:pos="8306"/>
        </w:tabs>
      </w:pPr>
      <w:hyperlink w:anchor="_Toc26239" w:history="1">
        <w:r>
          <w:rPr>
            <w:rFonts w:ascii="仿宋" w:eastAsia="仿宋" w:hAnsi="仿宋" w:cs="仿宋" w:hint="eastAsia"/>
            <w:lang w:eastAsia="zh-CN"/>
          </w:rPr>
          <w:t>(二)、知识产权保护措施</w:t>
        </w:r>
        <w:r>
          <w:tab/>
        </w:r>
        <w:r>
          <w:fldChar w:fldCharType="begin"/>
        </w:r>
        <w:r>
          <w:instrText xml:space="preserve"> PAGEREF _Toc26239 \h </w:instrText>
        </w:r>
        <w:r>
          <w:fldChar w:fldCharType="separate"/>
        </w:r>
        <w:r>
          <w:t>72</w:t>
        </w:r>
        <w:r>
          <w:fldChar w:fldCharType="end"/>
        </w:r>
      </w:hyperlink>
    </w:p>
    <w:p>
      <w:pPr>
        <w:pStyle w:val="TOC1"/>
        <w:tabs>
          <w:tab w:val="right" w:leader="dot" w:pos="8306"/>
        </w:tabs>
      </w:pPr>
      <w:hyperlink w:anchor="_Toc10956" w:history="1">
        <w:r>
          <w:rPr>
            <w:rFonts w:ascii="仿宋" w:eastAsia="仿宋" w:hAnsi="仿宋" w:cs="仿宋" w:hint="eastAsia"/>
            <w:lang w:eastAsia="zh-CN"/>
          </w:rPr>
          <w:t>十八、设施与设备管理</w:t>
        </w:r>
        <w:r>
          <w:tab/>
        </w:r>
        <w:r>
          <w:fldChar w:fldCharType="begin"/>
        </w:r>
        <w:r>
          <w:instrText xml:space="preserve"> PAGEREF _Toc10956 \h </w:instrText>
        </w:r>
        <w:r>
          <w:fldChar w:fldCharType="separate"/>
        </w:r>
        <w:r>
          <w:t>73</w:t>
        </w:r>
        <w:r>
          <w:fldChar w:fldCharType="end"/>
        </w:r>
      </w:hyperlink>
    </w:p>
    <w:p>
      <w:pPr>
        <w:pStyle w:val="TOC2"/>
        <w:tabs>
          <w:tab w:val="right" w:leader="dot" w:pos="8306"/>
        </w:tabs>
      </w:pPr>
      <w:hyperlink w:anchor="_Toc21115" w:history="1">
        <w:r>
          <w:rPr>
            <w:rFonts w:ascii="仿宋" w:eastAsia="仿宋" w:hAnsi="仿宋" w:cs="仿宋" w:hint="eastAsia"/>
            <w:lang w:eastAsia="zh-CN"/>
          </w:rPr>
          <w:t>(一)、设施规划与配置</w:t>
        </w:r>
        <w:r>
          <w:tab/>
        </w:r>
        <w:r>
          <w:fldChar w:fldCharType="begin"/>
        </w:r>
        <w:r>
          <w:instrText xml:space="preserve"> PAGEREF _Toc21115 \h </w:instrText>
        </w:r>
        <w:r>
          <w:fldChar w:fldCharType="separate"/>
        </w:r>
        <w:r>
          <w:t>73</w:t>
        </w:r>
        <w:r>
          <w:fldChar w:fldCharType="end"/>
        </w:r>
      </w:hyperlink>
    </w:p>
    <w:p>
      <w:pPr>
        <w:pStyle w:val="TOC2"/>
        <w:tabs>
          <w:tab w:val="right" w:leader="dot" w:pos="8306"/>
        </w:tabs>
      </w:pPr>
      <w:hyperlink w:anchor="_Toc27933" w:history="1">
        <w:r>
          <w:rPr>
            <w:rFonts w:ascii="仿宋" w:eastAsia="仿宋" w:hAnsi="仿宋" w:cs="仿宋" w:hint="eastAsia"/>
            <w:lang w:eastAsia="zh-CN"/>
          </w:rPr>
          <w:t>(二)、设备采购与维护管理</w:t>
        </w:r>
        <w:r>
          <w:tab/>
        </w:r>
        <w:r>
          <w:fldChar w:fldCharType="begin"/>
        </w:r>
        <w:r>
          <w:instrText xml:space="preserve"> PAGEREF _Toc27933 \h </w:instrText>
        </w:r>
        <w:r>
          <w:fldChar w:fldCharType="separate"/>
        </w:r>
        <w:r>
          <w:t>74</w:t>
        </w:r>
        <w:r>
          <w:fldChar w:fldCharType="end"/>
        </w:r>
      </w:hyperlink>
    </w:p>
    <w:p>
      <w:pPr>
        <w:pStyle w:val="TOC2"/>
        <w:tabs>
          <w:tab w:val="right" w:leader="dot" w:pos="8306"/>
        </w:tabs>
      </w:pPr>
      <w:hyperlink w:anchor="_Toc22997" w:history="1">
        <w:r>
          <w:rPr>
            <w:rFonts w:ascii="仿宋" w:eastAsia="仿宋" w:hAnsi="仿宋" w:cs="仿宋" w:hint="eastAsia"/>
            <w:lang w:eastAsia="zh-CN"/>
          </w:rPr>
          <w:t>(三)、设施设备升级策略</w:t>
        </w:r>
        <w:r>
          <w:tab/>
        </w:r>
        <w:r>
          <w:fldChar w:fldCharType="begin"/>
        </w:r>
        <w:r>
          <w:instrText xml:space="preserve"> PAGEREF _Toc22997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0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70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直接收益：假设丁醚项目的产品或服务年销售收入为XX万元。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26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若丁醚项目成功推广新型环保产品，比如采用可回收材料的包装，可能会激发消费者对可持续产品的需求。这种需求的增长可能迫使整个行业转向更环保的产品设计和生产方法。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丁醚项目对新原料和技术的需求可能促使供应商调整生产策略，比如采用更环保的生产方法或开发新型原材料。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22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89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丁醚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丁醚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丁醚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825"/>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5655"/>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丁醚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3513"/>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https://d.book118.com/925223200003011130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2D0D2E"/>
    <w:rsid w:val="7B2D0D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522320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2024-03-13T08:59:00Z</dcterms:created>
  <dcterms:modified xsi:type="dcterms:W3CDTF">2024-03-13T08:59:51Z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3A9F64775CF74970A7F05BE8D048E8D9_11</vt:lpwstr>
  </property>
  <property fmtid="{D5CDD505-2E9C-101B-9397-08002B2CF9AE}" pid="3" name="KSOProductBuildVer">
    <vt:lpwstr>2052-12.1.0.16250</vt:lpwstr>
  </property>
</Properties>
</file>