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17" w:history="1">
        <w:r>
          <w:rPr>
            <w:rFonts w:ascii="仿宋" w:eastAsia="仿宋" w:hAnsi="仿宋" w:cs="仿宋" w:hint="eastAsia"/>
            <w:lang w:eastAsia="zh-CN"/>
          </w:rPr>
          <w:t>前言</w:t>
        </w:r>
        <w:r>
          <w:tab/>
        </w:r>
        <w:r>
          <w:fldChar w:fldCharType="begin"/>
        </w:r>
        <w:r>
          <w:instrText xml:space="preserve"> PAGEREF _Toc6217 \h </w:instrText>
        </w:r>
        <w:r>
          <w:fldChar w:fldCharType="separate"/>
        </w:r>
        <w:r>
          <w:t>3</w:t>
        </w:r>
        <w:r>
          <w:fldChar w:fldCharType="end"/>
        </w:r>
      </w:hyperlink>
    </w:p>
    <w:p>
      <w:pPr>
        <w:pStyle w:val="TOC1"/>
        <w:tabs>
          <w:tab w:val="right" w:leader="dot" w:pos="8306"/>
        </w:tabs>
      </w:pPr>
      <w:hyperlink w:anchor="_Toc17116" w:history="1">
        <w:r>
          <w:rPr>
            <w:rFonts w:ascii="仿宋" w:eastAsia="仿宋" w:hAnsi="仿宋" w:cs="仿宋" w:hint="eastAsia"/>
            <w:lang w:eastAsia="zh-CN"/>
          </w:rPr>
          <w:t>一、项目监理与质量保证</w:t>
        </w:r>
        <w:r>
          <w:tab/>
        </w:r>
        <w:r>
          <w:fldChar w:fldCharType="begin"/>
        </w:r>
        <w:r>
          <w:instrText xml:space="preserve"> PAGEREF _Toc17116 \h </w:instrText>
        </w:r>
        <w:r>
          <w:fldChar w:fldCharType="separate"/>
        </w:r>
        <w:r>
          <w:t>3</w:t>
        </w:r>
        <w:r>
          <w:fldChar w:fldCharType="end"/>
        </w:r>
      </w:hyperlink>
    </w:p>
    <w:p>
      <w:pPr>
        <w:pStyle w:val="TOC2"/>
        <w:tabs>
          <w:tab w:val="right" w:leader="dot" w:pos="8306"/>
        </w:tabs>
      </w:pPr>
      <w:hyperlink w:anchor="_Toc2130" w:history="1">
        <w:r>
          <w:rPr>
            <w:rFonts w:ascii="仿宋" w:eastAsia="仿宋" w:hAnsi="仿宋" w:cs="仿宋" w:hint="eastAsia"/>
            <w:lang w:eastAsia="zh-CN"/>
          </w:rPr>
          <w:t>(一)、监理体系构建</w:t>
        </w:r>
        <w:r>
          <w:tab/>
        </w:r>
        <w:r>
          <w:fldChar w:fldCharType="begin"/>
        </w:r>
        <w:r>
          <w:instrText xml:space="preserve"> PAGEREF _Toc2130 \h </w:instrText>
        </w:r>
        <w:r>
          <w:fldChar w:fldCharType="separate"/>
        </w:r>
        <w:r>
          <w:t>3</w:t>
        </w:r>
        <w:r>
          <w:fldChar w:fldCharType="end"/>
        </w:r>
      </w:hyperlink>
    </w:p>
    <w:p>
      <w:pPr>
        <w:pStyle w:val="TOC2"/>
        <w:tabs>
          <w:tab w:val="right" w:leader="dot" w:pos="8306"/>
        </w:tabs>
      </w:pPr>
      <w:hyperlink w:anchor="_Toc32399" w:history="1">
        <w:r>
          <w:rPr>
            <w:rFonts w:ascii="仿宋" w:eastAsia="仿宋" w:hAnsi="仿宋" w:cs="仿宋" w:hint="eastAsia"/>
            <w:lang w:eastAsia="zh-CN"/>
          </w:rPr>
          <w:t>(二)、质量保证体系实施</w:t>
        </w:r>
        <w:r>
          <w:tab/>
        </w:r>
        <w:r>
          <w:fldChar w:fldCharType="begin"/>
        </w:r>
        <w:r>
          <w:instrText xml:space="preserve"> PAGEREF _Toc32399 \h </w:instrText>
        </w:r>
        <w:r>
          <w:fldChar w:fldCharType="separate"/>
        </w:r>
        <w:r>
          <w:t>4</w:t>
        </w:r>
        <w:r>
          <w:fldChar w:fldCharType="end"/>
        </w:r>
      </w:hyperlink>
    </w:p>
    <w:p>
      <w:pPr>
        <w:pStyle w:val="TOC2"/>
        <w:tabs>
          <w:tab w:val="right" w:leader="dot" w:pos="8306"/>
        </w:tabs>
      </w:pPr>
      <w:hyperlink w:anchor="_Toc17767" w:history="1">
        <w:r>
          <w:rPr>
            <w:rFonts w:ascii="仿宋" w:eastAsia="仿宋" w:hAnsi="仿宋" w:cs="仿宋" w:hint="eastAsia"/>
            <w:lang w:eastAsia="zh-CN"/>
          </w:rPr>
          <w:t>(三)、监理与质量控制流程</w:t>
        </w:r>
        <w:r>
          <w:tab/>
        </w:r>
        <w:r>
          <w:fldChar w:fldCharType="begin"/>
        </w:r>
        <w:r>
          <w:instrText xml:space="preserve"> PAGEREF _Toc17767 \h </w:instrText>
        </w:r>
        <w:r>
          <w:fldChar w:fldCharType="separate"/>
        </w:r>
        <w:r>
          <w:t>4</w:t>
        </w:r>
        <w:r>
          <w:fldChar w:fldCharType="end"/>
        </w:r>
      </w:hyperlink>
    </w:p>
    <w:p>
      <w:pPr>
        <w:pStyle w:val="TOC1"/>
        <w:tabs>
          <w:tab w:val="right" w:leader="dot" w:pos="8306"/>
        </w:tabs>
      </w:pPr>
      <w:hyperlink w:anchor="_Toc15333" w:history="1">
        <w:r>
          <w:rPr>
            <w:rFonts w:ascii="仿宋" w:eastAsia="仿宋" w:hAnsi="仿宋" w:cs="仿宋" w:hint="eastAsia"/>
            <w:lang w:eastAsia="zh-CN"/>
          </w:rPr>
          <w:t>二、项目选址研究</w:t>
        </w:r>
        <w:r>
          <w:tab/>
        </w:r>
        <w:r>
          <w:fldChar w:fldCharType="begin"/>
        </w:r>
        <w:r>
          <w:instrText xml:space="preserve"> PAGEREF _Toc15333 \h </w:instrText>
        </w:r>
        <w:r>
          <w:fldChar w:fldCharType="separate"/>
        </w:r>
        <w:r>
          <w:t>5</w:t>
        </w:r>
        <w:r>
          <w:fldChar w:fldCharType="end"/>
        </w:r>
      </w:hyperlink>
    </w:p>
    <w:p>
      <w:pPr>
        <w:pStyle w:val="TOC2"/>
        <w:tabs>
          <w:tab w:val="right" w:leader="dot" w:pos="8306"/>
        </w:tabs>
      </w:pPr>
      <w:hyperlink w:anchor="_Toc24649" w:history="1">
        <w:r>
          <w:rPr>
            <w:rFonts w:ascii="仿宋" w:eastAsia="仿宋" w:hAnsi="仿宋" w:cs="仿宋" w:hint="eastAsia"/>
            <w:lang w:eastAsia="zh-CN"/>
          </w:rPr>
          <w:t>(一)、项目选址原则</w:t>
        </w:r>
        <w:r>
          <w:tab/>
        </w:r>
        <w:r>
          <w:fldChar w:fldCharType="begin"/>
        </w:r>
        <w:r>
          <w:instrText xml:space="preserve"> PAGEREF _Toc24649 \h </w:instrText>
        </w:r>
        <w:r>
          <w:fldChar w:fldCharType="separate"/>
        </w:r>
        <w:r>
          <w:t>5</w:t>
        </w:r>
        <w:r>
          <w:fldChar w:fldCharType="end"/>
        </w:r>
      </w:hyperlink>
    </w:p>
    <w:p>
      <w:pPr>
        <w:pStyle w:val="TOC2"/>
        <w:tabs>
          <w:tab w:val="right" w:leader="dot" w:pos="8306"/>
        </w:tabs>
      </w:pPr>
      <w:hyperlink w:anchor="_Toc24750" w:history="1">
        <w:r>
          <w:rPr>
            <w:rFonts w:ascii="仿宋" w:eastAsia="仿宋" w:hAnsi="仿宋" w:cs="仿宋" w:hint="eastAsia"/>
            <w:lang w:eastAsia="zh-CN"/>
          </w:rPr>
          <w:t>(二)、项目选址</w:t>
        </w:r>
        <w:r>
          <w:tab/>
        </w:r>
        <w:r>
          <w:fldChar w:fldCharType="begin"/>
        </w:r>
        <w:r>
          <w:instrText xml:space="preserve"> PAGEREF _Toc24750 \h </w:instrText>
        </w:r>
        <w:r>
          <w:fldChar w:fldCharType="separate"/>
        </w:r>
        <w:r>
          <w:t>8</w:t>
        </w:r>
        <w:r>
          <w:fldChar w:fldCharType="end"/>
        </w:r>
      </w:hyperlink>
    </w:p>
    <w:p>
      <w:pPr>
        <w:pStyle w:val="TOC2"/>
        <w:tabs>
          <w:tab w:val="right" w:leader="dot" w:pos="8306"/>
        </w:tabs>
      </w:pPr>
      <w:hyperlink w:anchor="_Toc18235" w:history="1">
        <w:r>
          <w:rPr>
            <w:rFonts w:ascii="仿宋" w:eastAsia="仿宋" w:hAnsi="仿宋" w:cs="仿宋" w:hint="eastAsia"/>
            <w:lang w:eastAsia="zh-CN"/>
          </w:rPr>
          <w:t>(三)、建设条件分析</w:t>
        </w:r>
        <w:r>
          <w:tab/>
        </w:r>
        <w:r>
          <w:fldChar w:fldCharType="begin"/>
        </w:r>
        <w:r>
          <w:instrText xml:space="preserve"> PAGEREF _Toc18235 \h </w:instrText>
        </w:r>
        <w:r>
          <w:fldChar w:fldCharType="separate"/>
        </w:r>
        <w:r>
          <w:t>10</w:t>
        </w:r>
        <w:r>
          <w:fldChar w:fldCharType="end"/>
        </w:r>
      </w:hyperlink>
    </w:p>
    <w:p>
      <w:pPr>
        <w:pStyle w:val="TOC2"/>
        <w:tabs>
          <w:tab w:val="right" w:leader="dot" w:pos="8306"/>
        </w:tabs>
      </w:pPr>
      <w:hyperlink w:anchor="_Toc2833" w:history="1">
        <w:r>
          <w:rPr>
            <w:rFonts w:ascii="仿宋" w:eastAsia="仿宋" w:hAnsi="仿宋" w:cs="仿宋" w:hint="eastAsia"/>
            <w:lang w:eastAsia="zh-CN"/>
          </w:rPr>
          <w:t>(四)、用地控制指标</w:t>
        </w:r>
        <w:r>
          <w:tab/>
        </w:r>
        <w:r>
          <w:fldChar w:fldCharType="begin"/>
        </w:r>
        <w:r>
          <w:instrText xml:space="preserve"> PAGEREF _Toc2833 \h </w:instrText>
        </w:r>
        <w:r>
          <w:fldChar w:fldCharType="separate"/>
        </w:r>
        <w:r>
          <w:t>12</w:t>
        </w:r>
        <w:r>
          <w:fldChar w:fldCharType="end"/>
        </w:r>
      </w:hyperlink>
    </w:p>
    <w:p>
      <w:pPr>
        <w:pStyle w:val="TOC2"/>
        <w:tabs>
          <w:tab w:val="right" w:leader="dot" w:pos="8306"/>
        </w:tabs>
      </w:pPr>
      <w:hyperlink w:anchor="_Toc3339" w:history="1">
        <w:r>
          <w:rPr>
            <w:rFonts w:ascii="仿宋" w:eastAsia="仿宋" w:hAnsi="仿宋" w:cs="仿宋" w:hint="eastAsia"/>
            <w:lang w:eastAsia="zh-CN"/>
          </w:rPr>
          <w:t>(五)、地总体要求</w:t>
        </w:r>
        <w:r>
          <w:tab/>
        </w:r>
        <w:r>
          <w:fldChar w:fldCharType="begin"/>
        </w:r>
        <w:r>
          <w:instrText xml:space="preserve"> PAGEREF _Toc3339 \h </w:instrText>
        </w:r>
        <w:r>
          <w:fldChar w:fldCharType="separate"/>
        </w:r>
        <w:r>
          <w:t>13</w:t>
        </w:r>
        <w:r>
          <w:fldChar w:fldCharType="end"/>
        </w:r>
      </w:hyperlink>
    </w:p>
    <w:p>
      <w:pPr>
        <w:pStyle w:val="TOC2"/>
        <w:tabs>
          <w:tab w:val="right" w:leader="dot" w:pos="8306"/>
        </w:tabs>
      </w:pPr>
      <w:hyperlink w:anchor="_Toc17115" w:history="1">
        <w:r>
          <w:rPr>
            <w:rFonts w:ascii="仿宋" w:eastAsia="仿宋" w:hAnsi="仿宋" w:cs="仿宋" w:hint="eastAsia"/>
            <w:lang w:eastAsia="zh-CN"/>
          </w:rPr>
          <w:t>(六)、节约用地措施</w:t>
        </w:r>
        <w:r>
          <w:tab/>
        </w:r>
        <w:r>
          <w:fldChar w:fldCharType="begin"/>
        </w:r>
        <w:r>
          <w:instrText xml:space="preserve"> PAGEREF _Toc17115 \h </w:instrText>
        </w:r>
        <w:r>
          <w:fldChar w:fldCharType="separate"/>
        </w:r>
        <w:r>
          <w:t>14</w:t>
        </w:r>
        <w:r>
          <w:fldChar w:fldCharType="end"/>
        </w:r>
      </w:hyperlink>
    </w:p>
    <w:p>
      <w:pPr>
        <w:pStyle w:val="TOC2"/>
        <w:tabs>
          <w:tab w:val="right" w:leader="dot" w:pos="8306"/>
        </w:tabs>
      </w:pPr>
      <w:hyperlink w:anchor="_Toc16802" w:history="1">
        <w:r>
          <w:rPr>
            <w:rFonts w:ascii="仿宋" w:eastAsia="仿宋" w:hAnsi="仿宋" w:cs="仿宋" w:hint="eastAsia"/>
            <w:lang w:eastAsia="zh-CN"/>
          </w:rPr>
          <w:t>(七)、选址综合评价</w:t>
        </w:r>
        <w:r>
          <w:tab/>
        </w:r>
        <w:r>
          <w:fldChar w:fldCharType="begin"/>
        </w:r>
        <w:r>
          <w:instrText xml:space="preserve"> PAGEREF _Toc16802 \h </w:instrText>
        </w:r>
        <w:r>
          <w:fldChar w:fldCharType="separate"/>
        </w:r>
        <w:r>
          <w:t>16</w:t>
        </w:r>
        <w:r>
          <w:fldChar w:fldCharType="end"/>
        </w:r>
      </w:hyperlink>
    </w:p>
    <w:p>
      <w:pPr>
        <w:pStyle w:val="TOC1"/>
        <w:tabs>
          <w:tab w:val="right" w:leader="dot" w:pos="8306"/>
        </w:tabs>
      </w:pPr>
      <w:hyperlink w:anchor="_Toc10842" w:history="1">
        <w:r>
          <w:rPr>
            <w:rFonts w:ascii="仿宋" w:eastAsia="仿宋" w:hAnsi="仿宋" w:cs="仿宋" w:hint="eastAsia"/>
            <w:lang w:eastAsia="zh-CN"/>
          </w:rPr>
          <w:t>三、经济影响分析</w:t>
        </w:r>
        <w:r>
          <w:tab/>
        </w:r>
        <w:r>
          <w:fldChar w:fldCharType="begin"/>
        </w:r>
        <w:r>
          <w:instrText xml:space="preserve"> PAGEREF _Toc10842 \h </w:instrText>
        </w:r>
        <w:r>
          <w:fldChar w:fldCharType="separate"/>
        </w:r>
        <w:r>
          <w:t>17</w:t>
        </w:r>
        <w:r>
          <w:fldChar w:fldCharType="end"/>
        </w:r>
      </w:hyperlink>
    </w:p>
    <w:p>
      <w:pPr>
        <w:pStyle w:val="TOC2"/>
        <w:tabs>
          <w:tab w:val="right" w:leader="dot" w:pos="8306"/>
        </w:tabs>
      </w:pPr>
      <w:hyperlink w:anchor="_Toc12277" w:history="1">
        <w:r>
          <w:rPr>
            <w:rFonts w:ascii="仿宋" w:eastAsia="仿宋" w:hAnsi="仿宋" w:cs="仿宋" w:hint="eastAsia"/>
            <w:lang w:eastAsia="zh-CN"/>
          </w:rPr>
          <w:t>(一)、经济费用效益或费用效果分析</w:t>
        </w:r>
        <w:r>
          <w:tab/>
        </w:r>
        <w:r>
          <w:fldChar w:fldCharType="begin"/>
        </w:r>
        <w:r>
          <w:instrText xml:space="preserve"> PAGEREF _Toc12277 \h </w:instrText>
        </w:r>
        <w:r>
          <w:fldChar w:fldCharType="separate"/>
        </w:r>
        <w:r>
          <w:t>17</w:t>
        </w:r>
        <w:r>
          <w:fldChar w:fldCharType="end"/>
        </w:r>
      </w:hyperlink>
    </w:p>
    <w:p>
      <w:pPr>
        <w:pStyle w:val="TOC2"/>
        <w:tabs>
          <w:tab w:val="right" w:leader="dot" w:pos="8306"/>
        </w:tabs>
      </w:pPr>
      <w:hyperlink w:anchor="_Toc21260" w:history="1">
        <w:r>
          <w:rPr>
            <w:rFonts w:ascii="仿宋" w:eastAsia="仿宋" w:hAnsi="仿宋" w:cs="仿宋" w:hint="eastAsia"/>
            <w:lang w:eastAsia="zh-CN"/>
          </w:rPr>
          <w:t>(二)、行业影响分析</w:t>
        </w:r>
        <w:r>
          <w:tab/>
        </w:r>
        <w:r>
          <w:fldChar w:fldCharType="begin"/>
        </w:r>
        <w:r>
          <w:instrText xml:space="preserve"> PAGEREF _Toc21260 \h </w:instrText>
        </w:r>
        <w:r>
          <w:fldChar w:fldCharType="separate"/>
        </w:r>
        <w:r>
          <w:t>19</w:t>
        </w:r>
        <w:r>
          <w:fldChar w:fldCharType="end"/>
        </w:r>
      </w:hyperlink>
    </w:p>
    <w:p>
      <w:pPr>
        <w:pStyle w:val="TOC2"/>
        <w:tabs>
          <w:tab w:val="right" w:leader="dot" w:pos="8306"/>
        </w:tabs>
      </w:pPr>
      <w:hyperlink w:anchor="_Toc13443" w:history="1">
        <w:r>
          <w:rPr>
            <w:rFonts w:ascii="仿宋" w:eastAsia="仿宋" w:hAnsi="仿宋" w:cs="仿宋" w:hint="eastAsia"/>
            <w:lang w:eastAsia="zh-CN"/>
          </w:rPr>
          <w:t>(三)、区域经济影响分析</w:t>
        </w:r>
        <w:r>
          <w:tab/>
        </w:r>
        <w:r>
          <w:fldChar w:fldCharType="begin"/>
        </w:r>
        <w:r>
          <w:instrText xml:space="preserve"> PAGEREF _Toc13443 \h </w:instrText>
        </w:r>
        <w:r>
          <w:fldChar w:fldCharType="separate"/>
        </w:r>
        <w:r>
          <w:t>21</w:t>
        </w:r>
        <w:r>
          <w:fldChar w:fldCharType="end"/>
        </w:r>
      </w:hyperlink>
    </w:p>
    <w:p>
      <w:pPr>
        <w:pStyle w:val="TOC2"/>
        <w:tabs>
          <w:tab w:val="right" w:leader="dot" w:pos="8306"/>
        </w:tabs>
      </w:pPr>
      <w:hyperlink w:anchor="_Toc15515" w:history="1">
        <w:r>
          <w:rPr>
            <w:rFonts w:ascii="仿宋" w:eastAsia="仿宋" w:hAnsi="仿宋" w:cs="仿宋" w:hint="eastAsia"/>
            <w:lang w:eastAsia="zh-CN"/>
          </w:rPr>
          <w:t>(四)、宏观经济影响分析</w:t>
        </w:r>
        <w:r>
          <w:tab/>
        </w:r>
        <w:r>
          <w:fldChar w:fldCharType="begin"/>
        </w:r>
        <w:r>
          <w:instrText xml:space="preserve"> PAGEREF _Toc15515 \h </w:instrText>
        </w:r>
        <w:r>
          <w:fldChar w:fldCharType="separate"/>
        </w:r>
        <w:r>
          <w:t>21</w:t>
        </w:r>
        <w:r>
          <w:fldChar w:fldCharType="end"/>
        </w:r>
      </w:hyperlink>
    </w:p>
    <w:p>
      <w:pPr>
        <w:pStyle w:val="TOC1"/>
        <w:tabs>
          <w:tab w:val="right" w:leader="dot" w:pos="8306"/>
        </w:tabs>
      </w:pPr>
      <w:hyperlink w:anchor="_Toc14537" w:history="1">
        <w:r>
          <w:rPr>
            <w:rFonts w:ascii="仿宋" w:eastAsia="仿宋" w:hAnsi="仿宋" w:cs="仿宋" w:hint="eastAsia"/>
            <w:lang w:eastAsia="zh-CN"/>
          </w:rPr>
          <w:t>四、建设风险评估分析</w:t>
        </w:r>
        <w:r>
          <w:tab/>
        </w:r>
        <w:r>
          <w:fldChar w:fldCharType="begin"/>
        </w:r>
        <w:r>
          <w:instrText xml:space="preserve"> PAGEREF _Toc14537 \h </w:instrText>
        </w:r>
        <w:r>
          <w:fldChar w:fldCharType="separate"/>
        </w:r>
        <w:r>
          <w:t>23</w:t>
        </w:r>
        <w:r>
          <w:fldChar w:fldCharType="end"/>
        </w:r>
      </w:hyperlink>
    </w:p>
    <w:p>
      <w:pPr>
        <w:pStyle w:val="TOC2"/>
        <w:tabs>
          <w:tab w:val="right" w:leader="dot" w:pos="8306"/>
        </w:tabs>
      </w:pPr>
      <w:hyperlink w:anchor="_Toc30987" w:history="1">
        <w:r>
          <w:rPr>
            <w:rFonts w:ascii="仿宋" w:eastAsia="仿宋" w:hAnsi="仿宋" w:cs="仿宋" w:hint="eastAsia"/>
            <w:lang w:eastAsia="zh-CN"/>
          </w:rPr>
          <w:t>(一)、政策风险分析</w:t>
        </w:r>
        <w:r>
          <w:tab/>
        </w:r>
        <w:r>
          <w:fldChar w:fldCharType="begin"/>
        </w:r>
        <w:r>
          <w:instrText xml:space="preserve"> PAGEREF _Toc30987 \h </w:instrText>
        </w:r>
        <w:r>
          <w:fldChar w:fldCharType="separate"/>
        </w:r>
        <w:r>
          <w:t>23</w:t>
        </w:r>
        <w:r>
          <w:fldChar w:fldCharType="end"/>
        </w:r>
      </w:hyperlink>
    </w:p>
    <w:p>
      <w:pPr>
        <w:pStyle w:val="TOC2"/>
        <w:tabs>
          <w:tab w:val="right" w:leader="dot" w:pos="8306"/>
        </w:tabs>
      </w:pPr>
      <w:hyperlink w:anchor="_Toc852" w:history="1">
        <w:r>
          <w:rPr>
            <w:rFonts w:ascii="仿宋" w:eastAsia="仿宋" w:hAnsi="仿宋" w:cs="仿宋" w:hint="eastAsia"/>
            <w:lang w:eastAsia="zh-CN"/>
          </w:rPr>
          <w:t>(二)、社会风险分析</w:t>
        </w:r>
        <w:r>
          <w:tab/>
        </w:r>
        <w:r>
          <w:fldChar w:fldCharType="begin"/>
        </w:r>
        <w:r>
          <w:instrText xml:space="preserve"> PAGEREF _Toc852 \h </w:instrText>
        </w:r>
        <w:r>
          <w:fldChar w:fldCharType="separate"/>
        </w:r>
        <w:r>
          <w:t>24</w:t>
        </w:r>
        <w:r>
          <w:fldChar w:fldCharType="end"/>
        </w:r>
      </w:hyperlink>
    </w:p>
    <w:p>
      <w:pPr>
        <w:pStyle w:val="TOC2"/>
        <w:tabs>
          <w:tab w:val="right" w:leader="dot" w:pos="8306"/>
        </w:tabs>
      </w:pPr>
      <w:hyperlink w:anchor="_Toc1792" w:history="1">
        <w:r>
          <w:rPr>
            <w:rFonts w:ascii="仿宋" w:eastAsia="仿宋" w:hAnsi="仿宋" w:cs="仿宋" w:hint="eastAsia"/>
            <w:lang w:eastAsia="zh-CN"/>
          </w:rPr>
          <w:t>(三)、市场风险分析</w:t>
        </w:r>
        <w:r>
          <w:tab/>
        </w:r>
        <w:r>
          <w:fldChar w:fldCharType="begin"/>
        </w:r>
        <w:r>
          <w:instrText xml:space="preserve"> PAGEREF _Toc1792 \h </w:instrText>
        </w:r>
        <w:r>
          <w:fldChar w:fldCharType="separate"/>
        </w:r>
        <w:r>
          <w:t>26</w:t>
        </w:r>
        <w:r>
          <w:fldChar w:fldCharType="end"/>
        </w:r>
      </w:hyperlink>
    </w:p>
    <w:p>
      <w:pPr>
        <w:pStyle w:val="TOC2"/>
        <w:tabs>
          <w:tab w:val="right" w:leader="dot" w:pos="8306"/>
        </w:tabs>
      </w:pPr>
      <w:hyperlink w:anchor="_Toc18772" w:history="1">
        <w:r>
          <w:rPr>
            <w:rFonts w:ascii="仿宋" w:eastAsia="仿宋" w:hAnsi="仿宋" w:cs="仿宋" w:hint="eastAsia"/>
            <w:lang w:eastAsia="zh-CN"/>
          </w:rPr>
          <w:t>(四)、资金风险分析</w:t>
        </w:r>
        <w:r>
          <w:tab/>
        </w:r>
        <w:r>
          <w:fldChar w:fldCharType="begin"/>
        </w:r>
        <w:r>
          <w:instrText xml:space="preserve"> PAGEREF _Toc18772 \h </w:instrText>
        </w:r>
        <w:r>
          <w:fldChar w:fldCharType="separate"/>
        </w:r>
        <w:r>
          <w:t>27</w:t>
        </w:r>
        <w:r>
          <w:fldChar w:fldCharType="end"/>
        </w:r>
      </w:hyperlink>
    </w:p>
    <w:p>
      <w:pPr>
        <w:pStyle w:val="TOC2"/>
        <w:tabs>
          <w:tab w:val="right" w:leader="dot" w:pos="8306"/>
        </w:tabs>
      </w:pPr>
      <w:hyperlink w:anchor="_Toc15235" w:history="1">
        <w:r>
          <w:rPr>
            <w:rFonts w:ascii="仿宋" w:eastAsia="仿宋" w:hAnsi="仿宋" w:cs="仿宋" w:hint="eastAsia"/>
            <w:lang w:eastAsia="zh-CN"/>
          </w:rPr>
          <w:t>(五)、技术风险分析</w:t>
        </w:r>
        <w:r>
          <w:tab/>
        </w:r>
        <w:r>
          <w:fldChar w:fldCharType="begin"/>
        </w:r>
        <w:r>
          <w:instrText xml:space="preserve"> PAGEREF _Toc15235 \h </w:instrText>
        </w:r>
        <w:r>
          <w:fldChar w:fldCharType="separate"/>
        </w:r>
        <w:r>
          <w:t>28</w:t>
        </w:r>
        <w:r>
          <w:fldChar w:fldCharType="end"/>
        </w:r>
      </w:hyperlink>
    </w:p>
    <w:p>
      <w:pPr>
        <w:pStyle w:val="TOC2"/>
        <w:tabs>
          <w:tab w:val="right" w:leader="dot" w:pos="8306"/>
        </w:tabs>
      </w:pPr>
      <w:hyperlink w:anchor="_Toc5600" w:history="1">
        <w:r>
          <w:rPr>
            <w:rFonts w:ascii="仿宋" w:eastAsia="仿宋" w:hAnsi="仿宋" w:cs="仿宋" w:hint="eastAsia"/>
            <w:lang w:eastAsia="zh-CN"/>
          </w:rPr>
          <w:t>(六)、财务风险分析</w:t>
        </w:r>
        <w:r>
          <w:tab/>
        </w:r>
        <w:r>
          <w:fldChar w:fldCharType="begin"/>
        </w:r>
        <w:r>
          <w:instrText xml:space="preserve"> PAGEREF _Toc5600 \h </w:instrText>
        </w:r>
        <w:r>
          <w:fldChar w:fldCharType="separate"/>
        </w:r>
        <w:r>
          <w:t>29</w:t>
        </w:r>
        <w:r>
          <w:fldChar w:fldCharType="end"/>
        </w:r>
      </w:hyperlink>
    </w:p>
    <w:p>
      <w:pPr>
        <w:pStyle w:val="TOC2"/>
        <w:tabs>
          <w:tab w:val="right" w:leader="dot" w:pos="8306"/>
        </w:tabs>
      </w:pPr>
      <w:hyperlink w:anchor="_Toc7866" w:history="1">
        <w:r>
          <w:rPr>
            <w:rFonts w:ascii="仿宋" w:eastAsia="仿宋" w:hAnsi="仿宋" w:cs="仿宋" w:hint="eastAsia"/>
            <w:lang w:eastAsia="zh-CN"/>
          </w:rPr>
          <w:t>(七)、管理风险分析</w:t>
        </w:r>
        <w:r>
          <w:tab/>
        </w:r>
        <w:r>
          <w:fldChar w:fldCharType="begin"/>
        </w:r>
        <w:r>
          <w:instrText xml:space="preserve"> PAGEREF _Toc7866 \h </w:instrText>
        </w:r>
        <w:r>
          <w:fldChar w:fldCharType="separate"/>
        </w:r>
        <w:r>
          <w:t>31</w:t>
        </w:r>
        <w:r>
          <w:fldChar w:fldCharType="end"/>
        </w:r>
      </w:hyperlink>
    </w:p>
    <w:p>
      <w:pPr>
        <w:pStyle w:val="TOC2"/>
        <w:tabs>
          <w:tab w:val="right" w:leader="dot" w:pos="8306"/>
        </w:tabs>
      </w:pPr>
      <w:hyperlink w:anchor="_Toc31822" w:history="1">
        <w:r>
          <w:rPr>
            <w:rFonts w:ascii="仿宋" w:eastAsia="仿宋" w:hAnsi="仿宋" w:cs="仿宋" w:hint="eastAsia"/>
            <w:lang w:eastAsia="zh-CN"/>
          </w:rPr>
          <w:t>(八)、其它风险分析</w:t>
        </w:r>
        <w:r>
          <w:tab/>
        </w:r>
        <w:r>
          <w:fldChar w:fldCharType="begin"/>
        </w:r>
        <w:r>
          <w:instrText xml:space="preserve"> PAGEREF _Toc31822 \h </w:instrText>
        </w:r>
        <w:r>
          <w:fldChar w:fldCharType="separate"/>
        </w:r>
        <w:r>
          <w:t>32</w:t>
        </w:r>
        <w:r>
          <w:fldChar w:fldCharType="end"/>
        </w:r>
      </w:hyperlink>
    </w:p>
    <w:p>
      <w:pPr>
        <w:pStyle w:val="TOC2"/>
        <w:tabs>
          <w:tab w:val="right" w:leader="dot" w:pos="8306"/>
        </w:tabs>
      </w:pPr>
      <w:hyperlink w:anchor="_Toc31579" w:history="1">
        <w:r>
          <w:rPr>
            <w:rFonts w:ascii="仿宋" w:eastAsia="仿宋" w:hAnsi="仿宋" w:cs="仿宋" w:hint="eastAsia"/>
            <w:lang w:eastAsia="zh-CN"/>
          </w:rPr>
          <w:t>(九)、社会影响评估</w:t>
        </w:r>
        <w:r>
          <w:tab/>
        </w:r>
        <w:r>
          <w:fldChar w:fldCharType="begin"/>
        </w:r>
        <w:r>
          <w:instrText xml:space="preserve"> PAGEREF _Toc31579 \h </w:instrText>
        </w:r>
        <w:r>
          <w:fldChar w:fldCharType="separate"/>
        </w:r>
        <w:r>
          <w:t>34</w:t>
        </w:r>
        <w:r>
          <w:fldChar w:fldCharType="end"/>
        </w:r>
      </w:hyperlink>
    </w:p>
    <w:p>
      <w:pPr>
        <w:pStyle w:val="TOC1"/>
        <w:tabs>
          <w:tab w:val="right" w:leader="dot" w:pos="8306"/>
        </w:tabs>
      </w:pPr>
      <w:hyperlink w:anchor="_Toc30279" w:history="1">
        <w:r>
          <w:rPr>
            <w:rFonts w:ascii="仿宋" w:eastAsia="仿宋" w:hAnsi="仿宋" w:cs="仿宋" w:hint="eastAsia"/>
            <w:lang w:eastAsia="zh-CN"/>
          </w:rPr>
          <w:t>五、社会影响分析</w:t>
        </w:r>
        <w:r>
          <w:tab/>
        </w:r>
        <w:r>
          <w:fldChar w:fldCharType="begin"/>
        </w:r>
        <w:r>
          <w:instrText xml:space="preserve"> PAGEREF _Toc30279 \h </w:instrText>
        </w:r>
        <w:r>
          <w:fldChar w:fldCharType="separate"/>
        </w:r>
        <w:r>
          <w:t>36</w:t>
        </w:r>
        <w:r>
          <w:fldChar w:fldCharType="end"/>
        </w:r>
      </w:hyperlink>
    </w:p>
    <w:p>
      <w:pPr>
        <w:pStyle w:val="TOC2"/>
        <w:tabs>
          <w:tab w:val="right" w:leader="dot" w:pos="8306"/>
        </w:tabs>
      </w:pPr>
      <w:hyperlink w:anchor="_Toc7927" w:history="1">
        <w:r>
          <w:rPr>
            <w:rFonts w:ascii="仿宋" w:eastAsia="仿宋" w:hAnsi="仿宋" w:cs="仿宋" w:hint="eastAsia"/>
            <w:lang w:eastAsia="zh-CN"/>
          </w:rPr>
          <w:t>(一)、社会影响效果分析</w:t>
        </w:r>
        <w:r>
          <w:tab/>
        </w:r>
        <w:r>
          <w:fldChar w:fldCharType="begin"/>
        </w:r>
        <w:r>
          <w:instrText xml:space="preserve"> PAGEREF _Toc7927 \h </w:instrText>
        </w:r>
        <w:r>
          <w:fldChar w:fldCharType="separate"/>
        </w:r>
        <w:r>
          <w:t>36</w:t>
        </w:r>
        <w:r>
          <w:fldChar w:fldCharType="end"/>
        </w:r>
      </w:hyperlink>
    </w:p>
    <w:p>
      <w:pPr>
        <w:pStyle w:val="TOC2"/>
        <w:tabs>
          <w:tab w:val="right" w:leader="dot" w:pos="8306"/>
        </w:tabs>
      </w:pPr>
      <w:hyperlink w:anchor="_Toc4993" w:history="1">
        <w:r>
          <w:rPr>
            <w:rFonts w:ascii="仿宋" w:eastAsia="仿宋" w:hAnsi="仿宋" w:cs="仿宋" w:hint="eastAsia"/>
            <w:lang w:eastAsia="zh-CN"/>
          </w:rPr>
          <w:t>(二)、社会适应性分析</w:t>
        </w:r>
        <w:r>
          <w:tab/>
        </w:r>
        <w:r>
          <w:fldChar w:fldCharType="begin"/>
        </w:r>
        <w:r>
          <w:instrText xml:space="preserve"> PAGEREF _Toc4993 \h </w:instrText>
        </w:r>
        <w:r>
          <w:fldChar w:fldCharType="separate"/>
        </w:r>
        <w:r>
          <w:t>38</w:t>
        </w:r>
        <w:r>
          <w:fldChar w:fldCharType="end"/>
        </w:r>
      </w:hyperlink>
    </w:p>
    <w:p>
      <w:pPr>
        <w:pStyle w:val="TOC2"/>
        <w:tabs>
          <w:tab w:val="right" w:leader="dot" w:pos="8306"/>
        </w:tabs>
      </w:pPr>
      <w:hyperlink w:anchor="_Toc31044" w:history="1">
        <w:r>
          <w:rPr>
            <w:rFonts w:ascii="仿宋" w:eastAsia="仿宋" w:hAnsi="仿宋" w:cs="仿宋" w:hint="eastAsia"/>
            <w:lang w:eastAsia="zh-CN"/>
          </w:rPr>
          <w:t>(三)、社会风险及对策分析</w:t>
        </w:r>
        <w:r>
          <w:tab/>
        </w:r>
        <w:r>
          <w:fldChar w:fldCharType="begin"/>
        </w:r>
        <w:r>
          <w:instrText xml:space="preserve"> PAGEREF _Toc31044 \h </w:instrText>
        </w:r>
        <w:r>
          <w:fldChar w:fldCharType="separate"/>
        </w:r>
        <w:r>
          <w:t>40</w:t>
        </w:r>
        <w:r>
          <w:fldChar w:fldCharType="end"/>
        </w:r>
      </w:hyperlink>
    </w:p>
    <w:p>
      <w:pPr>
        <w:pStyle w:val="TOC1"/>
        <w:tabs>
          <w:tab w:val="right" w:leader="dot" w:pos="8306"/>
        </w:tabs>
      </w:pPr>
      <w:hyperlink w:anchor="_Toc4166" w:history="1">
        <w:r>
          <w:rPr>
            <w:rFonts w:ascii="仿宋" w:eastAsia="仿宋" w:hAnsi="仿宋" w:cs="仿宋" w:hint="eastAsia"/>
            <w:lang w:eastAsia="zh-CN"/>
          </w:rPr>
          <w:t>六、财务管理与成本控制</w:t>
        </w:r>
        <w:r>
          <w:tab/>
        </w:r>
        <w:r>
          <w:fldChar w:fldCharType="begin"/>
        </w:r>
        <w:r>
          <w:instrText xml:space="preserve"> PAGEREF _Toc4166 \h </w:instrText>
        </w:r>
        <w:r>
          <w:fldChar w:fldCharType="separate"/>
        </w:r>
        <w:r>
          <w:t>43</w:t>
        </w:r>
        <w:r>
          <w:fldChar w:fldCharType="end"/>
        </w:r>
      </w:hyperlink>
    </w:p>
    <w:p>
      <w:pPr>
        <w:pStyle w:val="TOC2"/>
        <w:tabs>
          <w:tab w:val="right" w:leader="dot" w:pos="8306"/>
        </w:tabs>
      </w:pPr>
      <w:hyperlink w:anchor="_Toc31505" w:history="1">
        <w:r>
          <w:rPr>
            <w:rFonts w:ascii="仿宋" w:eastAsia="仿宋" w:hAnsi="仿宋" w:cs="仿宋" w:hint="eastAsia"/>
            <w:lang w:eastAsia="zh-CN"/>
          </w:rPr>
          <w:t>(一)、财务管理体系建设</w:t>
        </w:r>
        <w:r>
          <w:tab/>
        </w:r>
        <w:r>
          <w:fldChar w:fldCharType="begin"/>
        </w:r>
        <w:r>
          <w:instrText xml:space="preserve"> PAGEREF _Toc31505 \h </w:instrText>
        </w:r>
        <w:r>
          <w:fldChar w:fldCharType="separate"/>
        </w:r>
        <w:r>
          <w:t>43</w:t>
        </w:r>
        <w:r>
          <w:fldChar w:fldCharType="end"/>
        </w:r>
      </w:hyperlink>
    </w:p>
    <w:p>
      <w:pPr>
        <w:pStyle w:val="TOC2"/>
        <w:tabs>
          <w:tab w:val="right" w:leader="dot" w:pos="8306"/>
        </w:tabs>
      </w:pPr>
      <w:hyperlink w:anchor="_Toc20782" w:history="1">
        <w:r>
          <w:rPr>
            <w:rFonts w:ascii="仿宋" w:eastAsia="仿宋" w:hAnsi="仿宋" w:cs="仿宋" w:hint="eastAsia"/>
            <w:lang w:eastAsia="zh-CN"/>
          </w:rPr>
          <w:t>(二)、成本控制措施</w:t>
        </w:r>
        <w:r>
          <w:tab/>
        </w:r>
        <w:r>
          <w:fldChar w:fldCharType="begin"/>
        </w:r>
        <w:r>
          <w:instrText xml:space="preserve"> PAGEREF _Toc20782 \h </w:instrText>
        </w:r>
        <w:r>
          <w:fldChar w:fldCharType="separate"/>
        </w:r>
        <w:r>
          <w:t>44</w:t>
        </w:r>
        <w:r>
          <w:fldChar w:fldCharType="end"/>
        </w:r>
      </w:hyperlink>
    </w:p>
    <w:p>
      <w:pPr>
        <w:pStyle w:val="TOC1"/>
        <w:tabs>
          <w:tab w:val="right" w:leader="dot" w:pos="8306"/>
        </w:tabs>
      </w:pPr>
      <w:hyperlink w:anchor="_Toc22926" w:history="1">
        <w:r>
          <w:rPr>
            <w:rFonts w:ascii="仿宋" w:eastAsia="仿宋" w:hAnsi="仿宋" w:cs="仿宋" w:hint="eastAsia"/>
            <w:lang w:eastAsia="zh-CN"/>
          </w:rPr>
          <w:t>七、项目实施与管理方案</w:t>
        </w:r>
        <w:r>
          <w:tab/>
        </w:r>
        <w:r>
          <w:fldChar w:fldCharType="begin"/>
        </w:r>
        <w:r>
          <w:instrText xml:space="preserve"> PAGEREF _Toc22926 \h </w:instrText>
        </w:r>
        <w:r>
          <w:fldChar w:fldCharType="separate"/>
        </w:r>
        <w:r>
          <w:t>46</w:t>
        </w:r>
        <w:r>
          <w:fldChar w:fldCharType="end"/>
        </w:r>
      </w:hyperlink>
    </w:p>
    <w:p>
      <w:pPr>
        <w:pStyle w:val="TOC2"/>
        <w:tabs>
          <w:tab w:val="right" w:leader="dot" w:pos="8306"/>
        </w:tabs>
      </w:pPr>
      <w:hyperlink w:anchor="_Toc30136" w:history="1">
        <w:r>
          <w:rPr>
            <w:rFonts w:ascii="仿宋" w:eastAsia="仿宋" w:hAnsi="仿宋" w:cs="仿宋" w:hint="eastAsia"/>
            <w:lang w:eastAsia="zh-CN"/>
          </w:rPr>
          <w:t>(一)、项目实施计划</w:t>
        </w:r>
        <w:r>
          <w:tab/>
        </w:r>
        <w:r>
          <w:fldChar w:fldCharType="begin"/>
        </w:r>
        <w:r>
          <w:instrText xml:space="preserve"> PAGEREF _Toc30136 \h </w:instrText>
        </w:r>
        <w:r>
          <w:fldChar w:fldCharType="separate"/>
        </w:r>
        <w:r>
          <w:t>46</w:t>
        </w:r>
        <w:r>
          <w:fldChar w:fldCharType="end"/>
        </w:r>
      </w:hyperlink>
    </w:p>
    <w:p>
      <w:pPr>
        <w:pStyle w:val="TOC2"/>
        <w:tabs>
          <w:tab w:val="right" w:leader="dot" w:pos="8306"/>
        </w:tabs>
      </w:pPr>
      <w:hyperlink w:anchor="_Toc16645" w:history="1">
        <w:r>
          <w:rPr>
            <w:rFonts w:ascii="仿宋" w:eastAsia="仿宋" w:hAnsi="仿宋" w:cs="仿宋" w:hint="eastAsia"/>
            <w:lang w:eastAsia="zh-CN"/>
          </w:rPr>
          <w:t>(二)、项目组织机构与职责</w:t>
        </w:r>
        <w:r>
          <w:tab/>
        </w:r>
        <w:r>
          <w:fldChar w:fldCharType="begin"/>
        </w:r>
        <w:r>
          <w:instrText xml:space="preserve"> PAGEREF _Toc16645 \h </w:instrText>
        </w:r>
        <w:r>
          <w:fldChar w:fldCharType="separate"/>
        </w:r>
        <w:r>
          <w:t>47</w:t>
        </w:r>
        <w:r>
          <w:fldChar w:fldCharType="end"/>
        </w:r>
      </w:hyperlink>
    </w:p>
    <w:p>
      <w:pPr>
        <w:pStyle w:val="TOC2"/>
        <w:tabs>
          <w:tab w:val="right" w:leader="dot" w:pos="8306"/>
        </w:tabs>
      </w:pPr>
      <w:hyperlink w:anchor="_Toc172" w:history="1">
        <w:r>
          <w:rPr>
            <w:rFonts w:ascii="仿宋" w:eastAsia="仿宋" w:hAnsi="仿宋" w:cs="仿宋" w:hint="eastAsia"/>
            <w:lang w:eastAsia="zh-CN"/>
          </w:rPr>
          <w:t>(三)、项目管理与监控体系</w:t>
        </w:r>
        <w:r>
          <w:tab/>
        </w:r>
        <w:r>
          <w:fldChar w:fldCharType="begin"/>
        </w:r>
        <w:r>
          <w:instrText xml:space="preserve"> PAGEREF _Toc172 \h </w:instrText>
        </w:r>
        <w:r>
          <w:fldChar w:fldCharType="separate"/>
        </w:r>
        <w:r>
          <w:t>50</w:t>
        </w:r>
        <w:r>
          <w:fldChar w:fldCharType="end"/>
        </w:r>
      </w:hyperlink>
    </w:p>
    <w:p>
      <w:pPr>
        <w:pStyle w:val="TOC1"/>
        <w:tabs>
          <w:tab w:val="right" w:leader="dot" w:pos="8306"/>
        </w:tabs>
      </w:pPr>
      <w:hyperlink w:anchor="_Toc6720" w:history="1">
        <w:r>
          <w:rPr>
            <w:rFonts w:ascii="仿宋" w:eastAsia="仿宋" w:hAnsi="仿宋" w:cs="仿宋" w:hint="eastAsia"/>
            <w:lang w:eastAsia="zh-CN"/>
          </w:rPr>
          <w:t>八、经济效益与社会效益优化</w:t>
        </w:r>
        <w:r>
          <w:tab/>
        </w:r>
        <w:r>
          <w:fldChar w:fldCharType="begin"/>
        </w:r>
        <w:r>
          <w:instrText xml:space="preserve"> PAGEREF _Toc6720 \h </w:instrText>
        </w:r>
        <w:r>
          <w:fldChar w:fldCharType="separate"/>
        </w:r>
        <w:r>
          <w:t>51</w:t>
        </w:r>
        <w:r>
          <w:fldChar w:fldCharType="end"/>
        </w:r>
      </w:hyperlink>
    </w:p>
    <w:p>
      <w:pPr>
        <w:pStyle w:val="TOC2"/>
        <w:tabs>
          <w:tab w:val="right" w:leader="dot" w:pos="8306"/>
        </w:tabs>
      </w:pPr>
      <w:hyperlink w:anchor="_Toc19549" w:history="1">
        <w:r>
          <w:rPr>
            <w:rFonts w:ascii="仿宋" w:eastAsia="仿宋" w:hAnsi="仿宋" w:cs="仿宋" w:hint="eastAsia"/>
            <w:lang w:eastAsia="zh-CN"/>
          </w:rPr>
          <w:t>(一)、经济效益提升策略</w:t>
        </w:r>
        <w:r>
          <w:tab/>
        </w:r>
        <w:r>
          <w:fldChar w:fldCharType="begin"/>
        </w:r>
        <w:r>
          <w:instrText xml:space="preserve"> PAGEREF _Toc19549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6" w:history="1">
        <w:r>
          <w:rPr>
            <w:rFonts w:ascii="仿宋" w:eastAsia="仿宋" w:hAnsi="仿宋" w:cs="仿宋" w:hint="eastAsia"/>
            <w:lang w:eastAsia="zh-CN"/>
          </w:rPr>
          <w:t>(二)、社会效益增强方案</w:t>
        </w:r>
        <w:r>
          <w:tab/>
        </w:r>
        <w:r>
          <w:fldChar w:fldCharType="begin"/>
        </w:r>
        <w:r>
          <w:instrText xml:space="preserve"> PAGEREF _Toc24616 \h </w:instrText>
        </w:r>
        <w:r>
          <w:fldChar w:fldCharType="separate"/>
        </w:r>
        <w:r>
          <w:t>52</w:t>
        </w:r>
        <w:r>
          <w:fldChar w:fldCharType="end"/>
        </w:r>
      </w:hyperlink>
    </w:p>
    <w:p>
      <w:pPr>
        <w:pStyle w:val="TOC1"/>
        <w:tabs>
          <w:tab w:val="right" w:leader="dot" w:pos="8306"/>
        </w:tabs>
      </w:pPr>
      <w:hyperlink w:anchor="_Toc29266" w:history="1">
        <w:r>
          <w:rPr>
            <w:rFonts w:ascii="仿宋" w:eastAsia="仿宋" w:hAnsi="仿宋" w:cs="仿宋" w:hint="eastAsia"/>
            <w:lang w:eastAsia="zh-CN"/>
          </w:rPr>
          <w:t>九、项目质量与标准</w:t>
        </w:r>
        <w:r>
          <w:tab/>
        </w:r>
        <w:r>
          <w:fldChar w:fldCharType="begin"/>
        </w:r>
        <w:r>
          <w:instrText xml:space="preserve"> PAGEREF _Toc29266 \h </w:instrText>
        </w:r>
        <w:r>
          <w:fldChar w:fldCharType="separate"/>
        </w:r>
        <w:r>
          <w:t>53</w:t>
        </w:r>
        <w:r>
          <w:fldChar w:fldCharType="end"/>
        </w:r>
      </w:hyperlink>
    </w:p>
    <w:p>
      <w:pPr>
        <w:pStyle w:val="TOC2"/>
        <w:tabs>
          <w:tab w:val="right" w:leader="dot" w:pos="8306"/>
        </w:tabs>
      </w:pPr>
      <w:hyperlink w:anchor="_Toc12135" w:history="1">
        <w:r>
          <w:rPr>
            <w:rFonts w:ascii="仿宋" w:eastAsia="仿宋" w:hAnsi="仿宋" w:cs="仿宋" w:hint="eastAsia"/>
            <w:lang w:eastAsia="zh-CN"/>
          </w:rPr>
          <w:t>(一)、质量保障体系</w:t>
        </w:r>
        <w:r>
          <w:tab/>
        </w:r>
        <w:r>
          <w:fldChar w:fldCharType="begin"/>
        </w:r>
        <w:r>
          <w:instrText xml:space="preserve"> PAGEREF _Toc12135 \h </w:instrText>
        </w:r>
        <w:r>
          <w:fldChar w:fldCharType="separate"/>
        </w:r>
        <w:r>
          <w:t>53</w:t>
        </w:r>
        <w:r>
          <w:fldChar w:fldCharType="end"/>
        </w:r>
      </w:hyperlink>
    </w:p>
    <w:p>
      <w:pPr>
        <w:pStyle w:val="TOC2"/>
        <w:tabs>
          <w:tab w:val="right" w:leader="dot" w:pos="8306"/>
        </w:tabs>
      </w:pPr>
      <w:hyperlink w:anchor="_Toc18651" w:history="1">
        <w:r>
          <w:rPr>
            <w:rFonts w:ascii="仿宋" w:eastAsia="仿宋" w:hAnsi="仿宋" w:cs="仿宋" w:hint="eastAsia"/>
            <w:lang w:eastAsia="zh-CN"/>
          </w:rPr>
          <w:t>(二)、标准化作业流程</w:t>
        </w:r>
        <w:r>
          <w:tab/>
        </w:r>
        <w:r>
          <w:fldChar w:fldCharType="begin"/>
        </w:r>
        <w:r>
          <w:instrText xml:space="preserve"> PAGEREF _Toc18651 \h </w:instrText>
        </w:r>
        <w:r>
          <w:fldChar w:fldCharType="separate"/>
        </w:r>
        <w:r>
          <w:t>55</w:t>
        </w:r>
        <w:r>
          <w:fldChar w:fldCharType="end"/>
        </w:r>
      </w:hyperlink>
    </w:p>
    <w:p>
      <w:pPr>
        <w:pStyle w:val="TOC2"/>
        <w:tabs>
          <w:tab w:val="right" w:leader="dot" w:pos="8306"/>
        </w:tabs>
      </w:pPr>
      <w:hyperlink w:anchor="_Toc18453" w:history="1">
        <w:r>
          <w:rPr>
            <w:rFonts w:ascii="仿宋" w:eastAsia="仿宋" w:hAnsi="仿宋" w:cs="仿宋" w:hint="eastAsia"/>
            <w:lang w:eastAsia="zh-CN"/>
          </w:rPr>
          <w:t>(三)、质量监控与评估</w:t>
        </w:r>
        <w:r>
          <w:tab/>
        </w:r>
        <w:r>
          <w:fldChar w:fldCharType="begin"/>
        </w:r>
        <w:r>
          <w:instrText xml:space="preserve"> PAGEREF _Toc18453 \h </w:instrText>
        </w:r>
        <w:r>
          <w:fldChar w:fldCharType="separate"/>
        </w:r>
        <w:r>
          <w:t>56</w:t>
        </w:r>
        <w:r>
          <w:fldChar w:fldCharType="end"/>
        </w:r>
      </w:hyperlink>
    </w:p>
    <w:p>
      <w:pPr>
        <w:pStyle w:val="TOC2"/>
        <w:tabs>
          <w:tab w:val="right" w:leader="dot" w:pos="8306"/>
        </w:tabs>
      </w:pPr>
      <w:hyperlink w:anchor="_Toc28311" w:history="1">
        <w:r>
          <w:rPr>
            <w:rFonts w:ascii="仿宋" w:eastAsia="仿宋" w:hAnsi="仿宋" w:cs="仿宋" w:hint="eastAsia"/>
            <w:lang w:eastAsia="zh-CN"/>
          </w:rPr>
          <w:t>(四)、质量改进计划</w:t>
        </w:r>
        <w:r>
          <w:tab/>
        </w:r>
        <w:r>
          <w:fldChar w:fldCharType="begin"/>
        </w:r>
        <w:r>
          <w:instrText xml:space="preserve"> PAGEREF _Toc28311 \h </w:instrText>
        </w:r>
        <w:r>
          <w:fldChar w:fldCharType="separate"/>
        </w:r>
        <w:r>
          <w:t>57</w:t>
        </w:r>
        <w:r>
          <w:fldChar w:fldCharType="end"/>
        </w:r>
      </w:hyperlink>
    </w:p>
    <w:p>
      <w:pPr>
        <w:pStyle w:val="TOC1"/>
        <w:tabs>
          <w:tab w:val="right" w:leader="dot" w:pos="8306"/>
        </w:tabs>
      </w:pPr>
      <w:hyperlink w:anchor="_Toc14766" w:history="1">
        <w:r>
          <w:rPr>
            <w:rFonts w:ascii="仿宋" w:eastAsia="仿宋" w:hAnsi="仿宋" w:cs="仿宋" w:hint="eastAsia"/>
            <w:lang w:eastAsia="zh-CN"/>
          </w:rPr>
          <w:t>十、安全与应急管理</w:t>
        </w:r>
        <w:r>
          <w:tab/>
        </w:r>
        <w:r>
          <w:fldChar w:fldCharType="begin"/>
        </w:r>
        <w:r>
          <w:instrText xml:space="preserve"> PAGEREF _Toc14766 \h </w:instrText>
        </w:r>
        <w:r>
          <w:fldChar w:fldCharType="separate"/>
        </w:r>
        <w:r>
          <w:t>59</w:t>
        </w:r>
        <w:r>
          <w:fldChar w:fldCharType="end"/>
        </w:r>
      </w:hyperlink>
    </w:p>
    <w:p>
      <w:pPr>
        <w:pStyle w:val="TOC2"/>
        <w:tabs>
          <w:tab w:val="right" w:leader="dot" w:pos="8306"/>
        </w:tabs>
      </w:pPr>
      <w:hyperlink w:anchor="_Toc23298" w:history="1">
        <w:r>
          <w:rPr>
            <w:rFonts w:ascii="仿宋" w:eastAsia="仿宋" w:hAnsi="仿宋" w:cs="仿宋" w:hint="eastAsia"/>
            <w:lang w:eastAsia="zh-CN"/>
          </w:rPr>
          <w:t>(一)、安全生产管理</w:t>
        </w:r>
        <w:r>
          <w:tab/>
        </w:r>
        <w:r>
          <w:fldChar w:fldCharType="begin"/>
        </w:r>
        <w:r>
          <w:instrText xml:space="preserve"> PAGEREF _Toc23298 \h </w:instrText>
        </w:r>
        <w:r>
          <w:fldChar w:fldCharType="separate"/>
        </w:r>
        <w:r>
          <w:t>59</w:t>
        </w:r>
        <w:r>
          <w:fldChar w:fldCharType="end"/>
        </w:r>
      </w:hyperlink>
    </w:p>
    <w:p>
      <w:pPr>
        <w:pStyle w:val="TOC2"/>
        <w:tabs>
          <w:tab w:val="right" w:leader="dot" w:pos="8306"/>
        </w:tabs>
      </w:pPr>
      <w:hyperlink w:anchor="_Toc29674" w:history="1">
        <w:r>
          <w:rPr>
            <w:rFonts w:ascii="仿宋" w:eastAsia="仿宋" w:hAnsi="仿宋" w:cs="仿宋" w:hint="eastAsia"/>
            <w:lang w:eastAsia="zh-CN"/>
          </w:rPr>
          <w:t>(二)、应急预案与响应</w:t>
        </w:r>
        <w:r>
          <w:tab/>
        </w:r>
        <w:r>
          <w:fldChar w:fldCharType="begin"/>
        </w:r>
        <w:r>
          <w:instrText xml:space="preserve"> PAGEREF _Toc29674 \h </w:instrText>
        </w:r>
        <w:r>
          <w:fldChar w:fldCharType="separate"/>
        </w:r>
        <w:r>
          <w:t>60</w:t>
        </w:r>
        <w:r>
          <w:fldChar w:fldCharType="end"/>
        </w:r>
      </w:hyperlink>
    </w:p>
    <w:p>
      <w:pPr>
        <w:pStyle w:val="TOC1"/>
        <w:tabs>
          <w:tab w:val="right" w:leader="dot" w:pos="8306"/>
        </w:tabs>
      </w:pPr>
      <w:hyperlink w:anchor="_Toc25720" w:history="1">
        <w:r>
          <w:rPr>
            <w:rFonts w:ascii="仿宋" w:eastAsia="仿宋" w:hAnsi="仿宋" w:cs="仿宋" w:hint="eastAsia"/>
            <w:lang w:eastAsia="zh-CN"/>
          </w:rPr>
          <w:t>十一、资金管理与财务规划</w:t>
        </w:r>
        <w:r>
          <w:tab/>
        </w:r>
        <w:r>
          <w:fldChar w:fldCharType="begin"/>
        </w:r>
        <w:r>
          <w:instrText xml:space="preserve"> PAGEREF _Toc25720 \h </w:instrText>
        </w:r>
        <w:r>
          <w:fldChar w:fldCharType="separate"/>
        </w:r>
        <w:r>
          <w:t>62</w:t>
        </w:r>
        <w:r>
          <w:fldChar w:fldCharType="end"/>
        </w:r>
      </w:hyperlink>
    </w:p>
    <w:p>
      <w:pPr>
        <w:pStyle w:val="TOC2"/>
        <w:tabs>
          <w:tab w:val="right" w:leader="dot" w:pos="8306"/>
        </w:tabs>
      </w:pPr>
      <w:hyperlink w:anchor="_Toc2863" w:history="1">
        <w:r>
          <w:rPr>
            <w:rFonts w:ascii="仿宋" w:eastAsia="仿宋" w:hAnsi="仿宋" w:cs="仿宋" w:hint="eastAsia"/>
            <w:lang w:eastAsia="zh-CN"/>
          </w:rPr>
          <w:t>(一)、项目资金来源与筹措</w:t>
        </w:r>
        <w:r>
          <w:tab/>
        </w:r>
        <w:r>
          <w:fldChar w:fldCharType="begin"/>
        </w:r>
        <w:r>
          <w:instrText xml:space="preserve"> PAGEREF _Toc2863 \h </w:instrText>
        </w:r>
        <w:r>
          <w:fldChar w:fldCharType="separate"/>
        </w:r>
        <w:r>
          <w:t>62</w:t>
        </w:r>
        <w:r>
          <w:fldChar w:fldCharType="end"/>
        </w:r>
      </w:hyperlink>
    </w:p>
    <w:p>
      <w:pPr>
        <w:pStyle w:val="TOC2"/>
        <w:tabs>
          <w:tab w:val="right" w:leader="dot" w:pos="8306"/>
        </w:tabs>
      </w:pPr>
      <w:hyperlink w:anchor="_Toc28500" w:history="1">
        <w:r>
          <w:rPr>
            <w:rFonts w:ascii="仿宋" w:eastAsia="仿宋" w:hAnsi="仿宋" w:cs="仿宋" w:hint="eastAsia"/>
            <w:lang w:eastAsia="zh-CN"/>
          </w:rPr>
          <w:t>(二)、资金使用与监管</w:t>
        </w:r>
        <w:r>
          <w:tab/>
        </w:r>
        <w:r>
          <w:fldChar w:fldCharType="begin"/>
        </w:r>
        <w:r>
          <w:instrText xml:space="preserve"> PAGEREF _Toc28500 \h </w:instrText>
        </w:r>
        <w:r>
          <w:fldChar w:fldCharType="separate"/>
        </w:r>
        <w:r>
          <w:t>63</w:t>
        </w:r>
        <w:r>
          <w:fldChar w:fldCharType="end"/>
        </w:r>
      </w:hyperlink>
    </w:p>
    <w:p>
      <w:pPr>
        <w:pStyle w:val="TOC2"/>
        <w:tabs>
          <w:tab w:val="right" w:leader="dot" w:pos="8306"/>
        </w:tabs>
      </w:pPr>
      <w:hyperlink w:anchor="_Toc13748" w:history="1">
        <w:r>
          <w:rPr>
            <w:rFonts w:ascii="仿宋" w:eastAsia="仿宋" w:hAnsi="仿宋" w:cs="仿宋" w:hint="eastAsia"/>
            <w:lang w:eastAsia="zh-CN"/>
          </w:rPr>
          <w:t>(三)、财务规划与预测</w:t>
        </w:r>
        <w:r>
          <w:tab/>
        </w:r>
        <w:r>
          <w:fldChar w:fldCharType="begin"/>
        </w:r>
        <w:r>
          <w:instrText xml:space="preserve"> PAGEREF _Toc13748 \h </w:instrText>
        </w:r>
        <w:r>
          <w:fldChar w:fldCharType="separate"/>
        </w:r>
        <w:r>
          <w:t>65</w:t>
        </w:r>
        <w:r>
          <w:fldChar w:fldCharType="end"/>
        </w:r>
      </w:hyperlink>
    </w:p>
    <w:p>
      <w:pPr>
        <w:pStyle w:val="TOC1"/>
        <w:tabs>
          <w:tab w:val="right" w:leader="dot" w:pos="8306"/>
        </w:tabs>
      </w:pPr>
      <w:hyperlink w:anchor="_Toc22298" w:history="1">
        <w:r>
          <w:rPr>
            <w:rFonts w:ascii="仿宋" w:eastAsia="仿宋" w:hAnsi="仿宋" w:cs="仿宋" w:hint="eastAsia"/>
            <w:lang w:eastAsia="zh-CN"/>
          </w:rPr>
          <w:t>十二、项目变更管理</w:t>
        </w:r>
        <w:r>
          <w:tab/>
        </w:r>
        <w:r>
          <w:fldChar w:fldCharType="begin"/>
        </w:r>
        <w:r>
          <w:instrText xml:space="preserve"> PAGEREF _Toc22298 \h </w:instrText>
        </w:r>
        <w:r>
          <w:fldChar w:fldCharType="separate"/>
        </w:r>
        <w:r>
          <w:t>66</w:t>
        </w:r>
        <w:r>
          <w:fldChar w:fldCharType="end"/>
        </w:r>
      </w:hyperlink>
    </w:p>
    <w:p>
      <w:pPr>
        <w:pStyle w:val="TOC2"/>
        <w:tabs>
          <w:tab w:val="right" w:leader="dot" w:pos="8306"/>
        </w:tabs>
      </w:pPr>
      <w:hyperlink w:anchor="_Toc28297" w:history="1">
        <w:r>
          <w:rPr>
            <w:rFonts w:ascii="仿宋" w:eastAsia="仿宋" w:hAnsi="仿宋" w:cs="仿宋" w:hint="eastAsia"/>
            <w:lang w:eastAsia="zh-CN"/>
          </w:rPr>
          <w:t>(一)、变更控制流程</w:t>
        </w:r>
        <w:r>
          <w:tab/>
        </w:r>
        <w:r>
          <w:fldChar w:fldCharType="begin"/>
        </w:r>
        <w:r>
          <w:instrText xml:space="preserve"> PAGEREF _Toc28297 \h </w:instrText>
        </w:r>
        <w:r>
          <w:fldChar w:fldCharType="separate"/>
        </w:r>
        <w:r>
          <w:t>66</w:t>
        </w:r>
        <w:r>
          <w:fldChar w:fldCharType="end"/>
        </w:r>
      </w:hyperlink>
    </w:p>
    <w:p>
      <w:pPr>
        <w:pStyle w:val="TOC2"/>
        <w:tabs>
          <w:tab w:val="right" w:leader="dot" w:pos="8306"/>
        </w:tabs>
      </w:pPr>
      <w:hyperlink w:anchor="_Toc27077" w:history="1">
        <w:r>
          <w:rPr>
            <w:rFonts w:ascii="仿宋" w:eastAsia="仿宋" w:hAnsi="仿宋" w:cs="仿宋" w:hint="eastAsia"/>
            <w:lang w:eastAsia="zh-CN"/>
          </w:rPr>
          <w:t>(二)、影响评估与处理</w:t>
        </w:r>
        <w:r>
          <w:tab/>
        </w:r>
        <w:r>
          <w:fldChar w:fldCharType="begin"/>
        </w:r>
        <w:r>
          <w:instrText xml:space="preserve"> PAGEREF _Toc27077 \h </w:instrText>
        </w:r>
        <w:r>
          <w:fldChar w:fldCharType="separate"/>
        </w:r>
        <w:r>
          <w:t>66</w:t>
        </w:r>
        <w:r>
          <w:fldChar w:fldCharType="end"/>
        </w:r>
      </w:hyperlink>
    </w:p>
    <w:p>
      <w:pPr>
        <w:pStyle w:val="TOC2"/>
        <w:tabs>
          <w:tab w:val="right" w:leader="dot" w:pos="8306"/>
        </w:tabs>
      </w:pPr>
      <w:hyperlink w:anchor="_Toc22055" w:history="1">
        <w:r>
          <w:rPr>
            <w:rFonts w:ascii="仿宋" w:eastAsia="仿宋" w:hAnsi="仿宋" w:cs="仿宋" w:hint="eastAsia"/>
            <w:lang w:eastAsia="zh-CN"/>
          </w:rPr>
          <w:t>(三)、变更记录与追踪</w:t>
        </w:r>
        <w:r>
          <w:tab/>
        </w:r>
        <w:r>
          <w:fldChar w:fldCharType="begin"/>
        </w:r>
        <w:r>
          <w:instrText xml:space="preserve"> PAGEREF _Toc22055 \h </w:instrText>
        </w:r>
        <w:r>
          <w:fldChar w:fldCharType="separate"/>
        </w:r>
        <w:r>
          <w:t>68</w:t>
        </w:r>
        <w:r>
          <w:fldChar w:fldCharType="end"/>
        </w:r>
      </w:hyperlink>
    </w:p>
    <w:p>
      <w:pPr>
        <w:pStyle w:val="TOC2"/>
        <w:tabs>
          <w:tab w:val="right" w:leader="dot" w:pos="8306"/>
        </w:tabs>
      </w:pPr>
      <w:hyperlink w:anchor="_Toc20145" w:history="1">
        <w:r>
          <w:rPr>
            <w:rFonts w:ascii="仿宋" w:eastAsia="仿宋" w:hAnsi="仿宋" w:cs="仿宋" w:hint="eastAsia"/>
            <w:lang w:eastAsia="zh-CN"/>
          </w:rPr>
          <w:t>(四)、变更管理策略</w:t>
        </w:r>
        <w:r>
          <w:tab/>
        </w:r>
        <w:r>
          <w:fldChar w:fldCharType="begin"/>
        </w:r>
        <w:r>
          <w:instrText xml:space="preserve"> PAGEREF _Toc20145 \h </w:instrText>
        </w:r>
        <w:r>
          <w:fldChar w:fldCharType="separate"/>
        </w:r>
        <w:r>
          <w:t>70</w:t>
        </w:r>
        <w:r>
          <w:fldChar w:fldCharType="end"/>
        </w:r>
      </w:hyperlink>
    </w:p>
    <w:p>
      <w:pPr>
        <w:pStyle w:val="TOC1"/>
        <w:tabs>
          <w:tab w:val="right" w:leader="dot" w:pos="8306"/>
        </w:tabs>
      </w:pPr>
      <w:hyperlink w:anchor="_Toc25651" w:history="1">
        <w:r>
          <w:rPr>
            <w:rFonts w:ascii="仿宋" w:eastAsia="仿宋" w:hAnsi="仿宋" w:cs="仿宋" w:hint="eastAsia"/>
            <w:lang w:eastAsia="zh-CN"/>
          </w:rPr>
          <w:t>十三、设施与设备管理</w:t>
        </w:r>
        <w:r>
          <w:tab/>
        </w:r>
        <w:r>
          <w:fldChar w:fldCharType="begin"/>
        </w:r>
        <w:r>
          <w:instrText xml:space="preserve"> PAGEREF _Toc25651 \h </w:instrText>
        </w:r>
        <w:r>
          <w:fldChar w:fldCharType="separate"/>
        </w:r>
        <w:r>
          <w:t>71</w:t>
        </w:r>
        <w:r>
          <w:fldChar w:fldCharType="end"/>
        </w:r>
      </w:hyperlink>
    </w:p>
    <w:p>
      <w:pPr>
        <w:pStyle w:val="TOC2"/>
        <w:tabs>
          <w:tab w:val="right" w:leader="dot" w:pos="8306"/>
        </w:tabs>
      </w:pPr>
      <w:hyperlink w:anchor="_Toc15807" w:history="1">
        <w:r>
          <w:rPr>
            <w:rFonts w:ascii="仿宋" w:eastAsia="仿宋" w:hAnsi="仿宋" w:cs="仿宋" w:hint="eastAsia"/>
            <w:lang w:eastAsia="zh-CN"/>
          </w:rPr>
          <w:t>(一)、设施规划与配置</w:t>
        </w:r>
        <w:r>
          <w:tab/>
        </w:r>
        <w:r>
          <w:fldChar w:fldCharType="begin"/>
        </w:r>
        <w:r>
          <w:instrText xml:space="preserve"> PAGEREF _Toc15807 \h </w:instrText>
        </w:r>
        <w:r>
          <w:fldChar w:fldCharType="separate"/>
        </w:r>
        <w:r>
          <w:t>71</w:t>
        </w:r>
        <w:r>
          <w:fldChar w:fldCharType="end"/>
        </w:r>
      </w:hyperlink>
    </w:p>
    <w:p>
      <w:pPr>
        <w:pStyle w:val="TOC2"/>
        <w:tabs>
          <w:tab w:val="right" w:leader="dot" w:pos="8306"/>
        </w:tabs>
      </w:pPr>
      <w:hyperlink w:anchor="_Toc23699" w:history="1">
        <w:r>
          <w:rPr>
            <w:rFonts w:ascii="仿宋" w:eastAsia="仿宋" w:hAnsi="仿宋" w:cs="仿宋" w:hint="eastAsia"/>
            <w:lang w:eastAsia="zh-CN"/>
          </w:rPr>
          <w:t>(二)、设备采购与维护管理</w:t>
        </w:r>
        <w:r>
          <w:tab/>
        </w:r>
        <w:r>
          <w:fldChar w:fldCharType="begin"/>
        </w:r>
        <w:r>
          <w:instrText xml:space="preserve"> PAGEREF _Toc23699 \h </w:instrText>
        </w:r>
        <w:r>
          <w:fldChar w:fldCharType="separate"/>
        </w:r>
        <w:r>
          <w:t>72</w:t>
        </w:r>
        <w:r>
          <w:fldChar w:fldCharType="end"/>
        </w:r>
      </w:hyperlink>
    </w:p>
    <w:p>
      <w:pPr>
        <w:pStyle w:val="TOC2"/>
        <w:tabs>
          <w:tab w:val="right" w:leader="dot" w:pos="8306"/>
        </w:tabs>
      </w:pPr>
      <w:hyperlink w:anchor="_Toc20640" w:history="1">
        <w:r>
          <w:rPr>
            <w:rFonts w:ascii="仿宋" w:eastAsia="仿宋" w:hAnsi="仿宋" w:cs="仿宋" w:hint="eastAsia"/>
            <w:lang w:eastAsia="zh-CN"/>
          </w:rPr>
          <w:t>(三)、设施设备升级策略</w:t>
        </w:r>
        <w:r>
          <w:tab/>
        </w:r>
        <w:r>
          <w:fldChar w:fldCharType="begin"/>
        </w:r>
        <w:r>
          <w:instrText xml:space="preserve"> PAGEREF _Toc20640 \h </w:instrText>
        </w:r>
        <w:r>
          <w:fldChar w:fldCharType="separate"/>
        </w:r>
        <w:r>
          <w:t>73</w:t>
        </w:r>
        <w:r>
          <w:fldChar w:fldCharType="end"/>
        </w:r>
      </w:hyperlink>
    </w:p>
    <w:p>
      <w:pPr>
        <w:pStyle w:val="TOC1"/>
        <w:tabs>
          <w:tab w:val="right" w:leader="dot" w:pos="8306"/>
        </w:tabs>
      </w:pPr>
      <w:hyperlink w:anchor="_Toc18960" w:history="1">
        <w:r>
          <w:rPr>
            <w:rFonts w:ascii="仿宋" w:eastAsia="仿宋" w:hAnsi="仿宋" w:cs="仿宋" w:hint="eastAsia"/>
            <w:lang w:eastAsia="zh-CN"/>
          </w:rPr>
          <w:t>十四、质量管理与控制</w:t>
        </w:r>
        <w:r>
          <w:tab/>
        </w:r>
        <w:r>
          <w:fldChar w:fldCharType="begin"/>
        </w:r>
        <w:r>
          <w:instrText xml:space="preserve"> PAGEREF _Toc18960 \h </w:instrText>
        </w:r>
        <w:r>
          <w:fldChar w:fldCharType="separate"/>
        </w:r>
        <w:r>
          <w:t>74</w:t>
        </w:r>
        <w:r>
          <w:fldChar w:fldCharType="end"/>
        </w:r>
      </w:hyperlink>
    </w:p>
    <w:p>
      <w:pPr>
        <w:pStyle w:val="TOC2"/>
        <w:tabs>
          <w:tab w:val="right" w:leader="dot" w:pos="8306"/>
        </w:tabs>
      </w:pPr>
      <w:hyperlink w:anchor="_Toc18281" w:history="1">
        <w:r>
          <w:rPr>
            <w:rFonts w:ascii="仿宋" w:eastAsia="仿宋" w:hAnsi="仿宋" w:cs="仿宋" w:hint="eastAsia"/>
            <w:lang w:eastAsia="zh-CN"/>
          </w:rPr>
          <w:t>(一)、质量管理体系建设</w:t>
        </w:r>
        <w:r>
          <w:tab/>
        </w:r>
        <w:r>
          <w:fldChar w:fldCharType="begin"/>
        </w:r>
        <w:r>
          <w:instrText xml:space="preserve"> PAGEREF _Toc18281 \h </w:instrText>
        </w:r>
        <w:r>
          <w:fldChar w:fldCharType="separate"/>
        </w:r>
        <w:r>
          <w:t>74</w:t>
        </w:r>
        <w:r>
          <w:fldChar w:fldCharType="end"/>
        </w:r>
      </w:hyperlink>
    </w:p>
    <w:p>
      <w:pPr>
        <w:pStyle w:val="TOC2"/>
        <w:tabs>
          <w:tab w:val="right" w:leader="dot" w:pos="8306"/>
        </w:tabs>
      </w:pPr>
      <w:hyperlink w:anchor="_Toc4883" w:history="1">
        <w:r>
          <w:rPr>
            <w:rFonts w:ascii="仿宋" w:eastAsia="仿宋" w:hAnsi="仿宋" w:cs="仿宋" w:hint="eastAsia"/>
            <w:lang w:eastAsia="zh-CN"/>
          </w:rPr>
          <w:t>(二)、质量控制措施</w:t>
        </w:r>
        <w:r>
          <w:tab/>
        </w:r>
        <w:r>
          <w:fldChar w:fldCharType="begin"/>
        </w:r>
        <w:r>
          <w:instrText xml:space="preserve"> PAGEREF _Toc4883 \h </w:instrText>
        </w:r>
        <w:r>
          <w:fldChar w:fldCharType="separate"/>
        </w:r>
        <w:r>
          <w:t>75</w:t>
        </w:r>
        <w:r>
          <w:fldChar w:fldCharType="end"/>
        </w:r>
      </w:hyperlink>
    </w:p>
    <w:p>
      <w:pPr>
        <w:pStyle w:val="TOC1"/>
        <w:tabs>
          <w:tab w:val="right" w:leader="dot" w:pos="8306"/>
        </w:tabs>
      </w:pPr>
      <w:hyperlink w:anchor="_Toc8930" w:history="1">
        <w:r>
          <w:rPr>
            <w:rFonts w:ascii="仿宋" w:eastAsia="仿宋" w:hAnsi="仿宋" w:cs="仿宋" w:hint="eastAsia"/>
            <w:lang w:eastAsia="zh-CN"/>
          </w:rPr>
          <w:t>十五、成果转化与推广应用</w:t>
        </w:r>
        <w:r>
          <w:tab/>
        </w:r>
        <w:r>
          <w:fldChar w:fldCharType="begin"/>
        </w:r>
        <w:r>
          <w:instrText xml:space="preserve"> PAGEREF _Toc8930 \h </w:instrText>
        </w:r>
        <w:r>
          <w:fldChar w:fldCharType="separate"/>
        </w:r>
        <w:r>
          <w:t>76</w:t>
        </w:r>
        <w:r>
          <w:fldChar w:fldCharType="end"/>
        </w:r>
      </w:hyperlink>
    </w:p>
    <w:p>
      <w:pPr>
        <w:pStyle w:val="TOC2"/>
        <w:tabs>
          <w:tab w:val="right" w:leader="dot" w:pos="8306"/>
        </w:tabs>
      </w:pPr>
      <w:hyperlink w:anchor="_Toc8515" w:history="1">
        <w:r>
          <w:rPr>
            <w:rFonts w:ascii="仿宋" w:eastAsia="仿宋" w:hAnsi="仿宋" w:cs="仿宋" w:hint="eastAsia"/>
            <w:lang w:eastAsia="zh-CN"/>
          </w:rPr>
          <w:t>(一)、成果转化策略制定</w:t>
        </w:r>
        <w:r>
          <w:tab/>
        </w:r>
        <w:r>
          <w:fldChar w:fldCharType="begin"/>
        </w:r>
        <w:r>
          <w:instrText xml:space="preserve"> PAGEREF _Toc8515 \h </w:instrText>
        </w:r>
        <w:r>
          <w:fldChar w:fldCharType="separate"/>
        </w:r>
        <w:r>
          <w:t>76</w:t>
        </w:r>
        <w:r>
          <w:fldChar w:fldCharType="end"/>
        </w:r>
      </w:hyperlink>
    </w:p>
    <w:p>
      <w:pPr>
        <w:pStyle w:val="TOC2"/>
        <w:tabs>
          <w:tab w:val="right" w:leader="dot" w:pos="8306"/>
        </w:tabs>
      </w:pPr>
      <w:hyperlink w:anchor="_Toc18985" w:history="1">
        <w:r>
          <w:rPr>
            <w:rFonts w:ascii="仿宋" w:eastAsia="仿宋" w:hAnsi="仿宋" w:cs="仿宋" w:hint="eastAsia"/>
            <w:lang w:eastAsia="zh-CN"/>
          </w:rPr>
          <w:t>(二)、成果推广应用方案</w:t>
        </w:r>
        <w:r>
          <w:tab/>
        </w:r>
        <w:r>
          <w:fldChar w:fldCharType="begin"/>
        </w:r>
        <w:r>
          <w:instrText xml:space="preserve"> PAGEREF _Toc18985 \h </w:instrText>
        </w:r>
        <w:r>
          <w:fldChar w:fldCharType="separate"/>
        </w:r>
        <w:r>
          <w:t>78</w:t>
        </w:r>
        <w:r>
          <w:fldChar w:fldCharType="end"/>
        </w:r>
      </w:hyperlink>
    </w:p>
    <w:p>
      <w:pPr>
        <w:pStyle w:val="TOC1"/>
        <w:tabs>
          <w:tab w:val="right" w:leader="dot" w:pos="8306"/>
        </w:tabs>
      </w:pPr>
      <w:hyperlink w:anchor="_Toc6920" w:history="1">
        <w:r>
          <w:rPr>
            <w:rFonts w:ascii="仿宋" w:eastAsia="仿宋" w:hAnsi="仿宋" w:cs="仿宋" w:hint="eastAsia"/>
            <w:lang w:eastAsia="zh-CN"/>
          </w:rPr>
          <w:t>十六、产业协同与集群发展</w:t>
        </w:r>
        <w:r>
          <w:tab/>
        </w:r>
        <w:r>
          <w:fldChar w:fldCharType="begin"/>
        </w:r>
        <w:r>
          <w:instrText xml:space="preserve"> PAGEREF _Toc6920 \h </w:instrText>
        </w:r>
        <w:r>
          <w:fldChar w:fldCharType="separate"/>
        </w:r>
        <w:r>
          <w:t>79</w:t>
        </w:r>
        <w:r>
          <w:fldChar w:fldCharType="end"/>
        </w:r>
      </w:hyperlink>
    </w:p>
    <w:p>
      <w:pPr>
        <w:pStyle w:val="TOC2"/>
        <w:tabs>
          <w:tab w:val="right" w:leader="dot" w:pos="8306"/>
        </w:tabs>
      </w:pPr>
      <w:hyperlink w:anchor="_Toc24232" w:history="1">
        <w:r>
          <w:rPr>
            <w:rFonts w:ascii="仿宋" w:eastAsia="仿宋" w:hAnsi="仿宋" w:cs="仿宋" w:hint="eastAsia"/>
            <w:lang w:eastAsia="zh-CN"/>
          </w:rPr>
          <w:t>(一)、产业协同机制建设</w:t>
        </w:r>
        <w:r>
          <w:tab/>
        </w:r>
        <w:r>
          <w:fldChar w:fldCharType="begin"/>
        </w:r>
        <w:r>
          <w:instrText xml:space="preserve"> PAGEREF _Toc24232 \h </w:instrText>
        </w:r>
        <w:r>
          <w:fldChar w:fldCharType="separate"/>
        </w:r>
        <w:r>
          <w:t>79</w:t>
        </w:r>
        <w:r>
          <w:fldChar w:fldCharType="end"/>
        </w:r>
      </w:hyperlink>
    </w:p>
    <w:p>
      <w:pPr>
        <w:pStyle w:val="TOC2"/>
        <w:tabs>
          <w:tab w:val="right" w:leader="dot" w:pos="8306"/>
        </w:tabs>
      </w:pPr>
      <w:hyperlink w:anchor="_Toc26180" w:history="1">
        <w:r>
          <w:rPr>
            <w:rFonts w:ascii="仿宋" w:eastAsia="仿宋" w:hAnsi="仿宋" w:cs="仿宋" w:hint="eastAsia"/>
            <w:lang w:eastAsia="zh-CN"/>
          </w:rPr>
          <w:t>(二)、产业集群培育与发展</w:t>
        </w:r>
        <w:r>
          <w:tab/>
        </w:r>
        <w:r>
          <w:fldChar w:fldCharType="begin"/>
        </w:r>
        <w:r>
          <w:instrText xml:space="preserve"> PAGEREF _Toc26180 \h </w:instrText>
        </w:r>
        <w:r>
          <w:fldChar w:fldCharType="separate"/>
        </w:r>
        <w:r>
          <w:t>80</w:t>
        </w:r>
        <w:r>
          <w:fldChar w:fldCharType="end"/>
        </w:r>
      </w:hyperlink>
    </w:p>
    <w:p>
      <w:pPr>
        <w:pStyle w:val="TOC1"/>
        <w:tabs>
          <w:tab w:val="right" w:leader="dot" w:pos="8306"/>
        </w:tabs>
      </w:pPr>
      <w:hyperlink w:anchor="_Toc14440" w:history="1">
        <w:r>
          <w:rPr>
            <w:rFonts w:ascii="仿宋" w:eastAsia="仿宋" w:hAnsi="仿宋" w:cs="仿宋" w:hint="eastAsia"/>
            <w:lang w:eastAsia="zh-CN"/>
          </w:rPr>
          <w:t>十七、创新驱动与持续发展</w:t>
        </w:r>
        <w:r>
          <w:tab/>
        </w:r>
        <w:r>
          <w:fldChar w:fldCharType="begin"/>
        </w:r>
        <w:r>
          <w:instrText xml:space="preserve"> PAGEREF _Toc14440 \h </w:instrText>
        </w:r>
        <w:r>
          <w:fldChar w:fldCharType="separate"/>
        </w:r>
        <w:r>
          <w:t>81</w:t>
        </w:r>
        <w:r>
          <w:fldChar w:fldCharType="end"/>
        </w:r>
      </w:hyperlink>
    </w:p>
    <w:p>
      <w:pPr>
        <w:pStyle w:val="TOC2"/>
        <w:tabs>
          <w:tab w:val="right" w:leader="dot" w:pos="8306"/>
        </w:tabs>
      </w:pPr>
      <w:hyperlink w:anchor="_Toc9669" w:history="1">
        <w:r>
          <w:rPr>
            <w:rFonts w:ascii="仿宋" w:eastAsia="仿宋" w:hAnsi="仿宋" w:cs="仿宋" w:hint="eastAsia"/>
            <w:lang w:eastAsia="zh-CN"/>
          </w:rPr>
          <w:t>(一)、创新驱动战略实施</w:t>
        </w:r>
        <w:r>
          <w:tab/>
        </w:r>
        <w:r>
          <w:fldChar w:fldCharType="begin"/>
        </w:r>
        <w:r>
          <w:instrText xml:space="preserve"> PAGEREF _Toc9669 \h </w:instrText>
        </w:r>
        <w:r>
          <w:fldChar w:fldCharType="separate"/>
        </w:r>
        <w:r>
          <w:t>81</w:t>
        </w:r>
        <w:r>
          <w:fldChar w:fldCharType="end"/>
        </w:r>
      </w:hyperlink>
    </w:p>
    <w:p>
      <w:pPr>
        <w:pStyle w:val="TOC2"/>
        <w:tabs>
          <w:tab w:val="right" w:leader="dot" w:pos="8306"/>
        </w:tabs>
      </w:pPr>
      <w:hyperlink w:anchor="_Toc5699" w:history="1">
        <w:r>
          <w:rPr>
            <w:rFonts w:ascii="仿宋" w:eastAsia="仿宋" w:hAnsi="仿宋" w:cs="仿宋" w:hint="eastAsia"/>
            <w:lang w:eastAsia="zh-CN"/>
          </w:rPr>
          <w:t>(二)、持续发展路径探索</w:t>
        </w:r>
        <w:r>
          <w:tab/>
        </w:r>
        <w:r>
          <w:fldChar w:fldCharType="begin"/>
        </w:r>
        <w:r>
          <w:instrText xml:space="preserve"> PAGEREF _Toc5699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39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7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33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64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75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823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https://d.book118.com/925224042242011041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06FDD"/>
    <w:rsid w:val="22E06F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2240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2023-12-19T08:09:00Z</dcterms:created>
  <dcterms:modified xsi:type="dcterms:W3CDTF">2023-12-19T08:10:20Z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BE4E7FFF518E42C99DC997F3F2B932FF_11</vt:lpwstr>
  </property>
  <property fmtid="{D5CDD505-2E9C-101B-9397-08002B2CF9AE}" pid="3" name="KSOProductBuildVer">
    <vt:lpwstr>2052-12.1.0.16120</vt:lpwstr>
  </property>
</Properties>
</file>