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妇科医院项目评价分析报告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2" w:history="1">
        <w:r>
          <w:rPr>
            <w:rFonts w:ascii="仿宋" w:eastAsia="仿宋" w:hAnsi="仿宋" w:cs="仿宋" w:hint="eastAsia"/>
            <w:lang w:eastAsia="zh-CN"/>
          </w:rPr>
          <w:t>概论</w:t>
        </w:r>
        <w:r>
          <w:tab/>
        </w:r>
        <w:r>
          <w:fldChar w:fldCharType="begin"/>
        </w:r>
        <w:r>
          <w:instrText xml:space="preserve"> PAGEREF _Toc2072 \h </w:instrText>
        </w:r>
        <w:r>
          <w:fldChar w:fldCharType="separate"/>
        </w:r>
        <w:r>
          <w:t>3</w:t>
        </w:r>
        <w:r>
          <w:fldChar w:fldCharType="end"/>
        </w:r>
      </w:hyperlink>
    </w:p>
    <w:p>
      <w:pPr>
        <w:pStyle w:val="TOC1"/>
        <w:tabs>
          <w:tab w:val="right" w:leader="dot" w:pos="8306"/>
        </w:tabs>
      </w:pPr>
      <w:hyperlink w:anchor="_Toc4740" w:history="1">
        <w:r>
          <w:rPr>
            <w:rFonts w:ascii="仿宋" w:eastAsia="仿宋" w:hAnsi="仿宋" w:cs="仿宋" w:hint="eastAsia"/>
            <w:lang w:eastAsia="zh-CN"/>
          </w:rPr>
          <w:t>一、技术方案与建筑物规划</w:t>
        </w:r>
        <w:r>
          <w:tab/>
        </w:r>
        <w:r>
          <w:fldChar w:fldCharType="begin"/>
        </w:r>
        <w:r>
          <w:instrText xml:space="preserve"> PAGEREF _Toc4740 \h </w:instrText>
        </w:r>
        <w:r>
          <w:fldChar w:fldCharType="separate"/>
        </w:r>
        <w:r>
          <w:t>3</w:t>
        </w:r>
        <w:r>
          <w:fldChar w:fldCharType="end"/>
        </w:r>
      </w:hyperlink>
    </w:p>
    <w:p>
      <w:pPr>
        <w:pStyle w:val="TOC2"/>
        <w:tabs>
          <w:tab w:val="right" w:leader="dot" w:pos="8306"/>
        </w:tabs>
      </w:pPr>
      <w:hyperlink w:anchor="_Toc27865" w:history="1">
        <w:r>
          <w:rPr>
            <w:rFonts w:ascii="仿宋" w:eastAsia="仿宋" w:hAnsi="仿宋" w:cs="仿宋" w:hint="eastAsia"/>
            <w:lang w:eastAsia="zh-CN"/>
          </w:rPr>
          <w:t>(一)、设计原则与妇科医院项目工程概述</w:t>
        </w:r>
        <w:r>
          <w:tab/>
        </w:r>
        <w:r>
          <w:fldChar w:fldCharType="begin"/>
        </w:r>
        <w:r>
          <w:instrText xml:space="preserve"> PAGEREF _Toc27865 \h </w:instrText>
        </w:r>
        <w:r>
          <w:fldChar w:fldCharType="separate"/>
        </w:r>
        <w:r>
          <w:t>3</w:t>
        </w:r>
        <w:r>
          <w:fldChar w:fldCharType="end"/>
        </w:r>
      </w:hyperlink>
    </w:p>
    <w:p>
      <w:pPr>
        <w:pStyle w:val="TOC2"/>
        <w:tabs>
          <w:tab w:val="right" w:leader="dot" w:pos="8306"/>
        </w:tabs>
      </w:pPr>
      <w:hyperlink w:anchor="_Toc17465" w:history="1">
        <w:r>
          <w:rPr>
            <w:rFonts w:ascii="仿宋" w:eastAsia="仿宋" w:hAnsi="仿宋" w:cs="仿宋" w:hint="eastAsia"/>
            <w:lang w:eastAsia="zh-CN"/>
          </w:rPr>
          <w:t>(二)、建设选项</w:t>
        </w:r>
        <w:r>
          <w:tab/>
        </w:r>
        <w:r>
          <w:fldChar w:fldCharType="begin"/>
        </w:r>
        <w:r>
          <w:instrText xml:space="preserve"> PAGEREF _Toc17465 \h </w:instrText>
        </w:r>
        <w:r>
          <w:fldChar w:fldCharType="separate"/>
        </w:r>
        <w:r>
          <w:t>4</w:t>
        </w:r>
        <w:r>
          <w:fldChar w:fldCharType="end"/>
        </w:r>
      </w:hyperlink>
    </w:p>
    <w:p>
      <w:pPr>
        <w:pStyle w:val="TOC2"/>
        <w:tabs>
          <w:tab w:val="right" w:leader="dot" w:pos="8306"/>
        </w:tabs>
      </w:pPr>
      <w:hyperlink w:anchor="_Toc20845" w:history="1">
        <w:r>
          <w:rPr>
            <w:rFonts w:ascii="仿宋" w:eastAsia="仿宋" w:hAnsi="仿宋" w:cs="仿宋" w:hint="eastAsia"/>
            <w:lang w:eastAsia="zh-CN"/>
          </w:rPr>
          <w:t>(三)、建筑物规划与设备标准</w:t>
        </w:r>
        <w:r>
          <w:tab/>
        </w:r>
        <w:r>
          <w:fldChar w:fldCharType="begin"/>
        </w:r>
        <w:r>
          <w:instrText xml:space="preserve"> PAGEREF _Toc20845 \h </w:instrText>
        </w:r>
        <w:r>
          <w:fldChar w:fldCharType="separate"/>
        </w:r>
        <w:r>
          <w:t>5</w:t>
        </w:r>
        <w:r>
          <w:fldChar w:fldCharType="end"/>
        </w:r>
      </w:hyperlink>
    </w:p>
    <w:p>
      <w:pPr>
        <w:pStyle w:val="TOC1"/>
        <w:tabs>
          <w:tab w:val="right" w:leader="dot" w:pos="8306"/>
        </w:tabs>
      </w:pPr>
      <w:hyperlink w:anchor="_Toc23688" w:history="1">
        <w:r>
          <w:rPr>
            <w:rFonts w:ascii="仿宋" w:eastAsia="仿宋" w:hAnsi="仿宋" w:cs="仿宋" w:hint="eastAsia"/>
            <w:lang w:eastAsia="zh-CN"/>
          </w:rPr>
          <w:t>二、妇科医院项目基本情况</w:t>
        </w:r>
        <w:r>
          <w:tab/>
        </w:r>
        <w:r>
          <w:fldChar w:fldCharType="begin"/>
        </w:r>
        <w:r>
          <w:instrText xml:space="preserve"> PAGEREF _Toc23688 \h </w:instrText>
        </w:r>
        <w:r>
          <w:fldChar w:fldCharType="separate"/>
        </w:r>
        <w:r>
          <w:t>7</w:t>
        </w:r>
        <w:r>
          <w:fldChar w:fldCharType="end"/>
        </w:r>
      </w:hyperlink>
    </w:p>
    <w:p>
      <w:pPr>
        <w:pStyle w:val="TOC2"/>
        <w:tabs>
          <w:tab w:val="right" w:leader="dot" w:pos="8306"/>
        </w:tabs>
      </w:pPr>
      <w:hyperlink w:anchor="_Toc7428" w:history="1">
        <w:r>
          <w:rPr>
            <w:rFonts w:ascii="仿宋" w:eastAsia="仿宋" w:hAnsi="仿宋" w:cs="仿宋" w:hint="eastAsia"/>
            <w:lang w:eastAsia="zh-CN"/>
          </w:rPr>
          <w:t>(一)、妇科医院项目名称及妇科医院项目单位</w:t>
        </w:r>
        <w:r>
          <w:tab/>
        </w:r>
        <w:r>
          <w:fldChar w:fldCharType="begin"/>
        </w:r>
        <w:r>
          <w:instrText xml:space="preserve"> PAGEREF _Toc7428 \h </w:instrText>
        </w:r>
        <w:r>
          <w:fldChar w:fldCharType="separate"/>
        </w:r>
        <w:r>
          <w:t>7</w:t>
        </w:r>
        <w:r>
          <w:fldChar w:fldCharType="end"/>
        </w:r>
      </w:hyperlink>
    </w:p>
    <w:p>
      <w:pPr>
        <w:pStyle w:val="TOC2"/>
        <w:tabs>
          <w:tab w:val="right" w:leader="dot" w:pos="8306"/>
        </w:tabs>
      </w:pPr>
      <w:hyperlink w:anchor="_Toc2132" w:history="1">
        <w:r>
          <w:rPr>
            <w:rFonts w:ascii="仿宋" w:eastAsia="仿宋" w:hAnsi="仿宋" w:cs="仿宋" w:hint="eastAsia"/>
            <w:lang w:eastAsia="zh-CN"/>
          </w:rPr>
          <w:t>(二)、妇科医院项目建设地点</w:t>
        </w:r>
        <w:r>
          <w:tab/>
        </w:r>
        <w:r>
          <w:fldChar w:fldCharType="begin"/>
        </w:r>
        <w:r>
          <w:instrText xml:space="preserve"> PAGEREF _Toc2132 \h </w:instrText>
        </w:r>
        <w:r>
          <w:fldChar w:fldCharType="separate"/>
        </w:r>
        <w:r>
          <w:t>7</w:t>
        </w:r>
        <w:r>
          <w:fldChar w:fldCharType="end"/>
        </w:r>
      </w:hyperlink>
    </w:p>
    <w:p>
      <w:pPr>
        <w:pStyle w:val="TOC2"/>
        <w:tabs>
          <w:tab w:val="right" w:leader="dot" w:pos="8306"/>
        </w:tabs>
      </w:pPr>
      <w:hyperlink w:anchor="_Toc2441" w:history="1">
        <w:r>
          <w:rPr>
            <w:rFonts w:ascii="仿宋" w:eastAsia="仿宋" w:hAnsi="仿宋" w:cs="仿宋" w:hint="eastAsia"/>
            <w:lang w:eastAsia="zh-CN"/>
          </w:rPr>
          <w:t>(三)、调查与分析的范围</w:t>
        </w:r>
        <w:r>
          <w:tab/>
        </w:r>
        <w:r>
          <w:fldChar w:fldCharType="begin"/>
        </w:r>
        <w:r>
          <w:instrText xml:space="preserve"> PAGEREF _Toc2441 \h </w:instrText>
        </w:r>
        <w:r>
          <w:fldChar w:fldCharType="separate"/>
        </w:r>
        <w:r>
          <w:t>8</w:t>
        </w:r>
        <w:r>
          <w:fldChar w:fldCharType="end"/>
        </w:r>
      </w:hyperlink>
    </w:p>
    <w:p>
      <w:pPr>
        <w:pStyle w:val="TOC2"/>
        <w:tabs>
          <w:tab w:val="right" w:leader="dot" w:pos="8306"/>
        </w:tabs>
      </w:pPr>
      <w:hyperlink w:anchor="_Toc8236" w:history="1">
        <w:r>
          <w:rPr>
            <w:rFonts w:ascii="仿宋" w:eastAsia="仿宋" w:hAnsi="仿宋" w:cs="仿宋" w:hint="eastAsia"/>
            <w:lang w:eastAsia="zh-CN"/>
          </w:rPr>
          <w:t>(四)、参考依据和技术原则</w:t>
        </w:r>
        <w:r>
          <w:tab/>
        </w:r>
        <w:r>
          <w:fldChar w:fldCharType="begin"/>
        </w:r>
        <w:r>
          <w:instrText xml:space="preserve"> PAGEREF _Toc8236 \h </w:instrText>
        </w:r>
        <w:r>
          <w:fldChar w:fldCharType="separate"/>
        </w:r>
        <w:r>
          <w:t>9</w:t>
        </w:r>
        <w:r>
          <w:fldChar w:fldCharType="end"/>
        </w:r>
      </w:hyperlink>
    </w:p>
    <w:p>
      <w:pPr>
        <w:pStyle w:val="TOC2"/>
        <w:tabs>
          <w:tab w:val="right" w:leader="dot" w:pos="8306"/>
        </w:tabs>
      </w:pPr>
      <w:hyperlink w:anchor="_Toc8816" w:history="1">
        <w:r>
          <w:rPr>
            <w:rFonts w:ascii="仿宋" w:eastAsia="仿宋" w:hAnsi="仿宋" w:cs="仿宋" w:hint="eastAsia"/>
            <w:lang w:eastAsia="zh-CN"/>
          </w:rPr>
          <w:t>(五)、规模和范围</w:t>
        </w:r>
        <w:r>
          <w:tab/>
        </w:r>
        <w:r>
          <w:fldChar w:fldCharType="begin"/>
        </w:r>
        <w:r>
          <w:instrText xml:space="preserve"> PAGEREF _Toc8816 \h </w:instrText>
        </w:r>
        <w:r>
          <w:fldChar w:fldCharType="separate"/>
        </w:r>
        <w:r>
          <w:t>10</w:t>
        </w:r>
        <w:r>
          <w:fldChar w:fldCharType="end"/>
        </w:r>
      </w:hyperlink>
    </w:p>
    <w:p>
      <w:pPr>
        <w:pStyle w:val="TOC2"/>
        <w:tabs>
          <w:tab w:val="right" w:leader="dot" w:pos="8306"/>
        </w:tabs>
      </w:pPr>
      <w:hyperlink w:anchor="_Toc19018" w:history="1">
        <w:r>
          <w:rPr>
            <w:rFonts w:ascii="仿宋" w:eastAsia="仿宋" w:hAnsi="仿宋" w:cs="仿宋" w:hint="eastAsia"/>
            <w:lang w:eastAsia="zh-CN"/>
          </w:rPr>
          <w:t>(六)、妇科医院项目建设进展</w:t>
        </w:r>
        <w:r>
          <w:tab/>
        </w:r>
        <w:r>
          <w:fldChar w:fldCharType="begin"/>
        </w:r>
        <w:r>
          <w:instrText xml:space="preserve"> PAGEREF _Toc19018 \h </w:instrText>
        </w:r>
        <w:r>
          <w:fldChar w:fldCharType="separate"/>
        </w:r>
        <w:r>
          <w:t>11</w:t>
        </w:r>
        <w:r>
          <w:fldChar w:fldCharType="end"/>
        </w:r>
      </w:hyperlink>
    </w:p>
    <w:p>
      <w:pPr>
        <w:pStyle w:val="TOC2"/>
        <w:tabs>
          <w:tab w:val="right" w:leader="dot" w:pos="8306"/>
        </w:tabs>
      </w:pPr>
      <w:hyperlink w:anchor="_Toc829" w:history="1">
        <w:r>
          <w:rPr>
            <w:rFonts w:ascii="仿宋" w:eastAsia="仿宋" w:hAnsi="仿宋" w:cs="仿宋" w:hint="eastAsia"/>
            <w:lang w:eastAsia="zh-CN"/>
          </w:rPr>
          <w:t>(七)、原材料与设备需求</w:t>
        </w:r>
        <w:r>
          <w:tab/>
        </w:r>
        <w:r>
          <w:fldChar w:fldCharType="begin"/>
        </w:r>
        <w:r>
          <w:instrText xml:space="preserve"> PAGEREF _Toc829 \h </w:instrText>
        </w:r>
        <w:r>
          <w:fldChar w:fldCharType="separate"/>
        </w:r>
        <w:r>
          <w:t>12</w:t>
        </w:r>
        <w:r>
          <w:fldChar w:fldCharType="end"/>
        </w:r>
      </w:hyperlink>
    </w:p>
    <w:p>
      <w:pPr>
        <w:pStyle w:val="TOC2"/>
        <w:tabs>
          <w:tab w:val="right" w:leader="dot" w:pos="8306"/>
        </w:tabs>
      </w:pPr>
      <w:hyperlink w:anchor="_Toc20875" w:history="1">
        <w:r>
          <w:rPr>
            <w:rFonts w:ascii="仿宋" w:eastAsia="仿宋" w:hAnsi="仿宋" w:cs="仿宋" w:hint="eastAsia"/>
            <w:lang w:eastAsia="zh-CN"/>
          </w:rPr>
          <w:t>(八)、环境影响与可行性</w:t>
        </w:r>
        <w:r>
          <w:tab/>
        </w:r>
        <w:r>
          <w:fldChar w:fldCharType="begin"/>
        </w:r>
        <w:r>
          <w:instrText xml:space="preserve"> PAGEREF _Toc20875 \h </w:instrText>
        </w:r>
        <w:r>
          <w:fldChar w:fldCharType="separate"/>
        </w:r>
        <w:r>
          <w:t>13</w:t>
        </w:r>
        <w:r>
          <w:fldChar w:fldCharType="end"/>
        </w:r>
      </w:hyperlink>
    </w:p>
    <w:p>
      <w:pPr>
        <w:pStyle w:val="TOC2"/>
        <w:tabs>
          <w:tab w:val="right" w:leader="dot" w:pos="8306"/>
        </w:tabs>
      </w:pPr>
      <w:hyperlink w:anchor="_Toc6941" w:history="1">
        <w:r>
          <w:rPr>
            <w:rFonts w:ascii="仿宋" w:eastAsia="仿宋" w:hAnsi="仿宋" w:cs="仿宋" w:hint="eastAsia"/>
            <w:lang w:eastAsia="zh-CN"/>
          </w:rPr>
          <w:t>(九)、预计投资成本</w:t>
        </w:r>
        <w:r>
          <w:tab/>
        </w:r>
        <w:r>
          <w:fldChar w:fldCharType="begin"/>
        </w:r>
        <w:r>
          <w:instrText xml:space="preserve"> PAGEREF _Toc6941 \h </w:instrText>
        </w:r>
        <w:r>
          <w:fldChar w:fldCharType="separate"/>
        </w:r>
        <w:r>
          <w:t>15</w:t>
        </w:r>
        <w:r>
          <w:fldChar w:fldCharType="end"/>
        </w:r>
      </w:hyperlink>
    </w:p>
    <w:p>
      <w:pPr>
        <w:pStyle w:val="TOC2"/>
        <w:tabs>
          <w:tab w:val="right" w:leader="dot" w:pos="8306"/>
        </w:tabs>
      </w:pPr>
      <w:hyperlink w:anchor="_Toc296" w:history="1">
        <w:r>
          <w:rPr>
            <w:rFonts w:ascii="仿宋" w:eastAsia="仿宋" w:hAnsi="仿宋" w:cs="仿宋" w:hint="eastAsia"/>
            <w:lang w:eastAsia="zh-CN"/>
          </w:rPr>
          <w:t>(十)、1妇科医院项目关键技术与经济指标</w:t>
        </w:r>
        <w:r>
          <w:tab/>
        </w:r>
        <w:r>
          <w:fldChar w:fldCharType="begin"/>
        </w:r>
        <w:r>
          <w:instrText xml:space="preserve"> PAGEREF _Toc296 \h </w:instrText>
        </w:r>
        <w:r>
          <w:fldChar w:fldCharType="separate"/>
        </w:r>
        <w:r>
          <w:t>16</w:t>
        </w:r>
        <w:r>
          <w:fldChar w:fldCharType="end"/>
        </w:r>
      </w:hyperlink>
    </w:p>
    <w:p>
      <w:pPr>
        <w:pStyle w:val="TOC2"/>
        <w:tabs>
          <w:tab w:val="right" w:leader="dot" w:pos="8306"/>
        </w:tabs>
      </w:pPr>
      <w:hyperlink w:anchor="_Toc9780" w:history="1">
        <w:r>
          <w:rPr>
            <w:rFonts w:ascii="仿宋" w:eastAsia="仿宋" w:hAnsi="仿宋" w:cs="仿宋" w:hint="eastAsia"/>
            <w:lang w:eastAsia="zh-CN"/>
          </w:rPr>
          <w:t>(十一)、1总结与建议</w:t>
        </w:r>
        <w:r>
          <w:tab/>
        </w:r>
        <w:r>
          <w:fldChar w:fldCharType="begin"/>
        </w:r>
        <w:r>
          <w:instrText xml:space="preserve"> PAGEREF _Toc9780 \h </w:instrText>
        </w:r>
        <w:r>
          <w:fldChar w:fldCharType="separate"/>
        </w:r>
        <w:r>
          <w:t>17</w:t>
        </w:r>
        <w:r>
          <w:fldChar w:fldCharType="end"/>
        </w:r>
      </w:hyperlink>
    </w:p>
    <w:p>
      <w:pPr>
        <w:pStyle w:val="TOC1"/>
        <w:tabs>
          <w:tab w:val="right" w:leader="dot" w:pos="8306"/>
        </w:tabs>
      </w:pPr>
      <w:hyperlink w:anchor="_Toc4920" w:history="1">
        <w:r>
          <w:rPr>
            <w:rFonts w:ascii="仿宋" w:eastAsia="仿宋" w:hAnsi="仿宋" w:cs="仿宋" w:hint="eastAsia"/>
            <w:lang w:eastAsia="zh-CN"/>
          </w:rPr>
          <w:t>三、发展策略</w:t>
        </w:r>
        <w:r>
          <w:tab/>
        </w:r>
        <w:r>
          <w:fldChar w:fldCharType="begin"/>
        </w:r>
        <w:r>
          <w:instrText xml:space="preserve"> PAGEREF _Toc4920 \h </w:instrText>
        </w:r>
        <w:r>
          <w:fldChar w:fldCharType="separate"/>
        </w:r>
        <w:r>
          <w:t>17</w:t>
        </w:r>
        <w:r>
          <w:fldChar w:fldCharType="end"/>
        </w:r>
      </w:hyperlink>
    </w:p>
    <w:p>
      <w:pPr>
        <w:pStyle w:val="TOC2"/>
        <w:tabs>
          <w:tab w:val="right" w:leader="dot" w:pos="8306"/>
        </w:tabs>
      </w:pPr>
      <w:hyperlink w:anchor="_Toc21150" w:history="1">
        <w:r>
          <w:rPr>
            <w:rFonts w:ascii="仿宋" w:eastAsia="仿宋" w:hAnsi="仿宋" w:cs="仿宋" w:hint="eastAsia"/>
            <w:lang w:eastAsia="zh-CN"/>
          </w:rPr>
          <w:t>(一)、公司发展计划</w:t>
        </w:r>
        <w:r>
          <w:tab/>
        </w:r>
        <w:r>
          <w:fldChar w:fldCharType="begin"/>
        </w:r>
        <w:r>
          <w:instrText xml:space="preserve"> PAGEREF _Toc21150 \h </w:instrText>
        </w:r>
        <w:r>
          <w:fldChar w:fldCharType="separate"/>
        </w:r>
        <w:r>
          <w:t>17</w:t>
        </w:r>
        <w:r>
          <w:fldChar w:fldCharType="end"/>
        </w:r>
      </w:hyperlink>
    </w:p>
    <w:p>
      <w:pPr>
        <w:pStyle w:val="TOC2"/>
        <w:tabs>
          <w:tab w:val="right" w:leader="dot" w:pos="8306"/>
        </w:tabs>
      </w:pPr>
      <w:hyperlink w:anchor="_Toc28742" w:history="1">
        <w:r>
          <w:rPr>
            <w:rFonts w:ascii="仿宋" w:eastAsia="仿宋" w:hAnsi="仿宋" w:cs="仿宋" w:hint="eastAsia"/>
            <w:lang w:eastAsia="zh-CN"/>
          </w:rPr>
          <w:t>(二)、执行保障措施</w:t>
        </w:r>
        <w:r>
          <w:tab/>
        </w:r>
        <w:r>
          <w:fldChar w:fldCharType="begin"/>
        </w:r>
        <w:r>
          <w:instrText xml:space="preserve"> PAGEREF _Toc28742 \h </w:instrText>
        </w:r>
        <w:r>
          <w:fldChar w:fldCharType="separate"/>
        </w:r>
        <w:r>
          <w:t>19</w:t>
        </w:r>
        <w:r>
          <w:fldChar w:fldCharType="end"/>
        </w:r>
      </w:hyperlink>
    </w:p>
    <w:p>
      <w:pPr>
        <w:pStyle w:val="TOC1"/>
        <w:tabs>
          <w:tab w:val="right" w:leader="dot" w:pos="8306"/>
        </w:tabs>
      </w:pPr>
      <w:hyperlink w:anchor="_Toc30258" w:history="1">
        <w:r>
          <w:rPr>
            <w:rFonts w:ascii="仿宋" w:eastAsia="仿宋" w:hAnsi="仿宋" w:cs="仿宋" w:hint="eastAsia"/>
            <w:lang w:eastAsia="zh-CN"/>
          </w:rPr>
          <w:t>四、妇科医院项目投资主体概况</w:t>
        </w:r>
        <w:r>
          <w:tab/>
        </w:r>
        <w:r>
          <w:fldChar w:fldCharType="begin"/>
        </w:r>
        <w:r>
          <w:instrText xml:space="preserve"> PAGEREF _Toc30258 \h </w:instrText>
        </w:r>
        <w:r>
          <w:fldChar w:fldCharType="separate"/>
        </w:r>
        <w:r>
          <w:t>20</w:t>
        </w:r>
        <w:r>
          <w:fldChar w:fldCharType="end"/>
        </w:r>
      </w:hyperlink>
    </w:p>
    <w:p>
      <w:pPr>
        <w:pStyle w:val="TOC2"/>
        <w:tabs>
          <w:tab w:val="right" w:leader="dot" w:pos="8306"/>
        </w:tabs>
      </w:pPr>
      <w:hyperlink w:anchor="_Toc12408" w:history="1">
        <w:r>
          <w:rPr>
            <w:rFonts w:ascii="仿宋" w:eastAsia="仿宋" w:hAnsi="仿宋" w:cs="仿宋" w:hint="eastAsia"/>
            <w:lang w:eastAsia="zh-CN"/>
          </w:rPr>
          <w:t>(一)、公司概要</w:t>
        </w:r>
        <w:r>
          <w:tab/>
        </w:r>
        <w:r>
          <w:fldChar w:fldCharType="begin"/>
        </w:r>
        <w:r>
          <w:instrText xml:space="preserve"> PAGEREF _Toc12408 \h </w:instrText>
        </w:r>
        <w:r>
          <w:fldChar w:fldCharType="separate"/>
        </w:r>
        <w:r>
          <w:t>20</w:t>
        </w:r>
        <w:r>
          <w:fldChar w:fldCharType="end"/>
        </w:r>
      </w:hyperlink>
    </w:p>
    <w:p>
      <w:pPr>
        <w:pStyle w:val="TOC2"/>
        <w:tabs>
          <w:tab w:val="right" w:leader="dot" w:pos="8306"/>
        </w:tabs>
      </w:pPr>
      <w:hyperlink w:anchor="_Toc9083" w:history="1">
        <w:r>
          <w:rPr>
            <w:rFonts w:ascii="仿宋" w:eastAsia="仿宋" w:hAnsi="仿宋" w:cs="仿宋" w:hint="eastAsia"/>
            <w:lang w:eastAsia="zh-CN"/>
          </w:rPr>
          <w:t>(二)、公司简介</w:t>
        </w:r>
        <w:r>
          <w:tab/>
        </w:r>
        <w:r>
          <w:fldChar w:fldCharType="begin"/>
        </w:r>
        <w:r>
          <w:instrText xml:space="preserve"> PAGEREF _Toc9083 \h </w:instrText>
        </w:r>
        <w:r>
          <w:fldChar w:fldCharType="separate"/>
        </w:r>
        <w:r>
          <w:t>21</w:t>
        </w:r>
        <w:r>
          <w:fldChar w:fldCharType="end"/>
        </w:r>
      </w:hyperlink>
    </w:p>
    <w:p>
      <w:pPr>
        <w:pStyle w:val="TOC2"/>
        <w:tabs>
          <w:tab w:val="right" w:leader="dot" w:pos="8306"/>
        </w:tabs>
      </w:pPr>
      <w:hyperlink w:anchor="_Toc4895" w:history="1">
        <w:r>
          <w:rPr>
            <w:rFonts w:ascii="仿宋" w:eastAsia="仿宋" w:hAnsi="仿宋" w:cs="仿宋" w:hint="eastAsia"/>
            <w:lang w:eastAsia="zh-CN"/>
          </w:rPr>
          <w:t>(三)、财务概况</w:t>
        </w:r>
        <w:r>
          <w:tab/>
        </w:r>
        <w:r>
          <w:fldChar w:fldCharType="begin"/>
        </w:r>
        <w:r>
          <w:instrText xml:space="preserve"> PAGEREF _Toc4895 \h </w:instrText>
        </w:r>
        <w:r>
          <w:fldChar w:fldCharType="separate"/>
        </w:r>
        <w:r>
          <w:t>21</w:t>
        </w:r>
        <w:r>
          <w:fldChar w:fldCharType="end"/>
        </w:r>
      </w:hyperlink>
    </w:p>
    <w:p>
      <w:pPr>
        <w:pStyle w:val="TOC2"/>
        <w:tabs>
          <w:tab w:val="right" w:leader="dot" w:pos="8306"/>
        </w:tabs>
      </w:pPr>
      <w:hyperlink w:anchor="_Toc8089" w:history="1">
        <w:r>
          <w:rPr>
            <w:rFonts w:ascii="仿宋" w:eastAsia="仿宋" w:hAnsi="仿宋" w:cs="仿宋" w:hint="eastAsia"/>
            <w:lang w:eastAsia="zh-CN"/>
          </w:rPr>
          <w:t>(四)、核心管理层介绍</w:t>
        </w:r>
        <w:r>
          <w:tab/>
        </w:r>
        <w:r>
          <w:fldChar w:fldCharType="begin"/>
        </w:r>
        <w:r>
          <w:instrText xml:space="preserve"> PAGEREF _Toc8089 \h </w:instrText>
        </w:r>
        <w:r>
          <w:fldChar w:fldCharType="separate"/>
        </w:r>
        <w:r>
          <w:t>22</w:t>
        </w:r>
        <w:r>
          <w:fldChar w:fldCharType="end"/>
        </w:r>
      </w:hyperlink>
    </w:p>
    <w:p>
      <w:pPr>
        <w:pStyle w:val="TOC1"/>
        <w:tabs>
          <w:tab w:val="right" w:leader="dot" w:pos="8306"/>
        </w:tabs>
      </w:pPr>
      <w:hyperlink w:anchor="_Toc1966" w:history="1">
        <w:r>
          <w:rPr>
            <w:rFonts w:ascii="仿宋" w:eastAsia="仿宋" w:hAnsi="仿宋" w:cs="仿宋" w:hint="eastAsia"/>
            <w:lang w:eastAsia="zh-CN"/>
          </w:rPr>
          <w:t>五、劳动安全生产分析</w:t>
        </w:r>
        <w:r>
          <w:tab/>
        </w:r>
        <w:r>
          <w:fldChar w:fldCharType="begin"/>
        </w:r>
        <w:r>
          <w:instrText xml:space="preserve"> PAGEREF _Toc1966 \h </w:instrText>
        </w:r>
        <w:r>
          <w:fldChar w:fldCharType="separate"/>
        </w:r>
        <w:r>
          <w:t>23</w:t>
        </w:r>
        <w:r>
          <w:fldChar w:fldCharType="end"/>
        </w:r>
      </w:hyperlink>
    </w:p>
    <w:p>
      <w:pPr>
        <w:pStyle w:val="TOC2"/>
        <w:tabs>
          <w:tab w:val="right" w:leader="dot" w:pos="8306"/>
        </w:tabs>
      </w:pPr>
      <w:hyperlink w:anchor="_Toc2005" w:history="1">
        <w:r>
          <w:rPr>
            <w:rFonts w:ascii="仿宋" w:eastAsia="仿宋" w:hAnsi="仿宋" w:cs="仿宋" w:hint="eastAsia"/>
            <w:lang w:eastAsia="zh-CN"/>
          </w:rPr>
          <w:t>(一)、安全法规与依据</w:t>
        </w:r>
        <w:r>
          <w:tab/>
        </w:r>
        <w:r>
          <w:fldChar w:fldCharType="begin"/>
        </w:r>
        <w:r>
          <w:instrText xml:space="preserve"> PAGEREF _Toc2005 \h </w:instrText>
        </w:r>
        <w:r>
          <w:fldChar w:fldCharType="separate"/>
        </w:r>
        <w:r>
          <w:t>23</w:t>
        </w:r>
        <w:r>
          <w:fldChar w:fldCharType="end"/>
        </w:r>
      </w:hyperlink>
    </w:p>
    <w:p>
      <w:pPr>
        <w:pStyle w:val="TOC2"/>
        <w:tabs>
          <w:tab w:val="right" w:leader="dot" w:pos="8306"/>
        </w:tabs>
      </w:pPr>
      <w:hyperlink w:anchor="_Toc31583" w:history="1">
        <w:r>
          <w:rPr>
            <w:rFonts w:ascii="仿宋" w:eastAsia="仿宋" w:hAnsi="仿宋" w:cs="仿宋" w:hint="eastAsia"/>
            <w:lang w:eastAsia="zh-CN"/>
          </w:rPr>
          <w:t>(二)、安全措施与效果预估</w:t>
        </w:r>
        <w:r>
          <w:tab/>
        </w:r>
        <w:r>
          <w:fldChar w:fldCharType="begin"/>
        </w:r>
        <w:r>
          <w:instrText xml:space="preserve"> PAGEREF _Toc31583 \h </w:instrText>
        </w:r>
        <w:r>
          <w:fldChar w:fldCharType="separate"/>
        </w:r>
        <w:r>
          <w:t>23</w:t>
        </w:r>
        <w:r>
          <w:fldChar w:fldCharType="end"/>
        </w:r>
      </w:hyperlink>
    </w:p>
    <w:p>
      <w:pPr>
        <w:pStyle w:val="TOC1"/>
        <w:tabs>
          <w:tab w:val="right" w:leader="dot" w:pos="8306"/>
        </w:tabs>
      </w:pPr>
      <w:hyperlink w:anchor="_Toc11569" w:history="1">
        <w:r>
          <w:rPr>
            <w:rFonts w:ascii="仿宋" w:eastAsia="仿宋" w:hAnsi="仿宋" w:cs="仿宋" w:hint="eastAsia"/>
            <w:lang w:eastAsia="zh-CN"/>
          </w:rPr>
          <w:t>六、技术与研发计划</w:t>
        </w:r>
        <w:r>
          <w:tab/>
        </w:r>
        <w:r>
          <w:fldChar w:fldCharType="begin"/>
        </w:r>
        <w:r>
          <w:instrText xml:space="preserve"> PAGEREF _Toc11569 \h </w:instrText>
        </w:r>
        <w:r>
          <w:fldChar w:fldCharType="separate"/>
        </w:r>
        <w:r>
          <w:t>26</w:t>
        </w:r>
        <w:r>
          <w:fldChar w:fldCharType="end"/>
        </w:r>
      </w:hyperlink>
    </w:p>
    <w:p>
      <w:pPr>
        <w:pStyle w:val="TOC2"/>
        <w:tabs>
          <w:tab w:val="right" w:leader="dot" w:pos="8306"/>
        </w:tabs>
      </w:pPr>
      <w:hyperlink w:anchor="_Toc30998" w:history="1">
        <w:r>
          <w:rPr>
            <w:rFonts w:ascii="仿宋" w:eastAsia="仿宋" w:hAnsi="仿宋" w:cs="仿宋" w:hint="eastAsia"/>
            <w:lang w:eastAsia="zh-CN"/>
          </w:rPr>
          <w:t>(一)、技术开发策略</w:t>
        </w:r>
        <w:r>
          <w:tab/>
        </w:r>
        <w:r>
          <w:fldChar w:fldCharType="begin"/>
        </w:r>
        <w:r>
          <w:instrText xml:space="preserve"> PAGEREF _Toc30998 \h </w:instrText>
        </w:r>
        <w:r>
          <w:fldChar w:fldCharType="separate"/>
        </w:r>
        <w:r>
          <w:t>26</w:t>
        </w:r>
        <w:r>
          <w:fldChar w:fldCharType="end"/>
        </w:r>
      </w:hyperlink>
    </w:p>
    <w:p>
      <w:pPr>
        <w:pStyle w:val="TOC2"/>
        <w:tabs>
          <w:tab w:val="right" w:leader="dot" w:pos="8306"/>
        </w:tabs>
      </w:pPr>
      <w:hyperlink w:anchor="_Toc7496" w:history="1">
        <w:r>
          <w:rPr>
            <w:rFonts w:ascii="仿宋" w:eastAsia="仿宋" w:hAnsi="仿宋" w:cs="仿宋" w:hint="eastAsia"/>
            <w:lang w:eastAsia="zh-CN"/>
          </w:rPr>
          <w:t>(二)、研发团队与资源配置</w:t>
        </w:r>
        <w:r>
          <w:tab/>
        </w:r>
        <w:r>
          <w:fldChar w:fldCharType="begin"/>
        </w:r>
        <w:r>
          <w:instrText xml:space="preserve"> PAGEREF _Toc7496 \h </w:instrText>
        </w:r>
        <w:r>
          <w:fldChar w:fldCharType="separate"/>
        </w:r>
        <w:r>
          <w:t>27</w:t>
        </w:r>
        <w:r>
          <w:fldChar w:fldCharType="end"/>
        </w:r>
      </w:hyperlink>
    </w:p>
    <w:p>
      <w:pPr>
        <w:pStyle w:val="TOC2"/>
        <w:tabs>
          <w:tab w:val="right" w:leader="dot" w:pos="8306"/>
        </w:tabs>
      </w:pPr>
      <w:hyperlink w:anchor="_Toc21822" w:history="1">
        <w:r>
          <w:rPr>
            <w:rFonts w:ascii="仿宋" w:eastAsia="仿宋" w:hAnsi="仿宋" w:cs="仿宋" w:hint="eastAsia"/>
            <w:lang w:eastAsia="zh-CN"/>
          </w:rPr>
          <w:t>(三)、新产品开发计划</w:t>
        </w:r>
        <w:r>
          <w:tab/>
        </w:r>
        <w:r>
          <w:fldChar w:fldCharType="begin"/>
        </w:r>
        <w:r>
          <w:instrText xml:space="preserve"> PAGEREF _Toc21822 \h </w:instrText>
        </w:r>
        <w:r>
          <w:fldChar w:fldCharType="separate"/>
        </w:r>
        <w:r>
          <w:t>28</w:t>
        </w:r>
        <w:r>
          <w:fldChar w:fldCharType="end"/>
        </w:r>
      </w:hyperlink>
    </w:p>
    <w:p>
      <w:pPr>
        <w:pStyle w:val="TOC2"/>
        <w:tabs>
          <w:tab w:val="right" w:leader="dot" w:pos="8306"/>
        </w:tabs>
      </w:pPr>
      <w:hyperlink w:anchor="_Toc19240" w:history="1">
        <w:r>
          <w:rPr>
            <w:rFonts w:ascii="仿宋" w:eastAsia="仿宋" w:hAnsi="仿宋" w:cs="仿宋" w:hint="eastAsia"/>
            <w:lang w:eastAsia="zh-CN"/>
          </w:rPr>
          <w:t>(四)、技术创新与竞争优势</w:t>
        </w:r>
        <w:r>
          <w:tab/>
        </w:r>
        <w:r>
          <w:fldChar w:fldCharType="begin"/>
        </w:r>
        <w:r>
          <w:instrText xml:space="preserve"> PAGEREF _Toc19240 \h </w:instrText>
        </w:r>
        <w:r>
          <w:fldChar w:fldCharType="separate"/>
        </w:r>
        <w:r>
          <w:t>29</w:t>
        </w:r>
        <w:r>
          <w:fldChar w:fldCharType="end"/>
        </w:r>
      </w:hyperlink>
    </w:p>
    <w:p>
      <w:pPr>
        <w:pStyle w:val="TOC1"/>
        <w:tabs>
          <w:tab w:val="right" w:leader="dot" w:pos="8306"/>
        </w:tabs>
      </w:pPr>
      <w:hyperlink w:anchor="_Toc11702" w:history="1">
        <w:r>
          <w:rPr>
            <w:rFonts w:ascii="仿宋" w:eastAsia="仿宋" w:hAnsi="仿宋" w:cs="仿宋" w:hint="eastAsia"/>
            <w:lang w:eastAsia="zh-CN"/>
          </w:rPr>
          <w:t>七、市场调研与竞争分析</w:t>
        </w:r>
        <w:r>
          <w:tab/>
        </w:r>
        <w:r>
          <w:fldChar w:fldCharType="begin"/>
        </w:r>
        <w:r>
          <w:instrText xml:space="preserve"> PAGEREF _Toc11702 \h </w:instrText>
        </w:r>
        <w:r>
          <w:fldChar w:fldCharType="separate"/>
        </w:r>
        <w:r>
          <w:t>30</w:t>
        </w:r>
        <w:r>
          <w:fldChar w:fldCharType="end"/>
        </w:r>
      </w:hyperlink>
    </w:p>
    <w:p>
      <w:pPr>
        <w:pStyle w:val="TOC2"/>
        <w:tabs>
          <w:tab w:val="right" w:leader="dot" w:pos="8306"/>
        </w:tabs>
      </w:pPr>
      <w:hyperlink w:anchor="_Toc8214" w:history="1">
        <w:r>
          <w:rPr>
            <w:rFonts w:ascii="仿宋" w:eastAsia="仿宋" w:hAnsi="仿宋" w:cs="仿宋" w:hint="eastAsia"/>
            <w:lang w:eastAsia="zh-CN"/>
          </w:rPr>
          <w:t>(一)、市场状况概览</w:t>
        </w:r>
        <w:r>
          <w:tab/>
        </w:r>
        <w:r>
          <w:fldChar w:fldCharType="begin"/>
        </w:r>
        <w:r>
          <w:instrText xml:space="preserve"> PAGEREF _Toc8214 \h </w:instrText>
        </w:r>
        <w:r>
          <w:fldChar w:fldCharType="separate"/>
        </w:r>
        <w:r>
          <w:t>30</w:t>
        </w:r>
        <w:r>
          <w:fldChar w:fldCharType="end"/>
        </w:r>
      </w:hyperlink>
    </w:p>
    <w:p>
      <w:pPr>
        <w:pStyle w:val="TOC2"/>
        <w:tabs>
          <w:tab w:val="right" w:leader="dot" w:pos="8306"/>
        </w:tabs>
      </w:pPr>
      <w:hyperlink w:anchor="_Toc1549" w:history="1">
        <w:r>
          <w:rPr>
            <w:rFonts w:ascii="仿宋" w:eastAsia="仿宋" w:hAnsi="仿宋" w:cs="仿宋" w:hint="eastAsia"/>
            <w:lang w:eastAsia="zh-CN"/>
          </w:rPr>
          <w:t>(二)、市场细分与目标市场</w:t>
        </w:r>
        <w:r>
          <w:tab/>
        </w:r>
        <w:r>
          <w:fldChar w:fldCharType="begin"/>
        </w:r>
        <w:r>
          <w:instrText xml:space="preserve"> PAGEREF _Toc1549 \h </w:instrText>
        </w:r>
        <w:r>
          <w:fldChar w:fldCharType="separate"/>
        </w:r>
        <w:r>
          <w:t>31</w:t>
        </w:r>
        <w:r>
          <w:fldChar w:fldCharType="end"/>
        </w:r>
      </w:hyperlink>
    </w:p>
    <w:p>
      <w:pPr>
        <w:pStyle w:val="TOC2"/>
        <w:tabs>
          <w:tab w:val="right" w:leader="dot" w:pos="8306"/>
        </w:tabs>
      </w:pPr>
      <w:hyperlink w:anchor="_Toc15192" w:history="1">
        <w:r>
          <w:rPr>
            <w:rFonts w:ascii="仿宋" w:eastAsia="仿宋" w:hAnsi="仿宋" w:cs="仿宋" w:hint="eastAsia"/>
            <w:lang w:eastAsia="zh-CN"/>
          </w:rPr>
          <w:t>(三)、竞争对手分析</w:t>
        </w:r>
        <w:r>
          <w:tab/>
        </w:r>
        <w:r>
          <w:fldChar w:fldCharType="begin"/>
        </w:r>
        <w:r>
          <w:instrText xml:space="preserve"> PAGEREF _Toc15192 \h </w:instrText>
        </w:r>
        <w:r>
          <w:fldChar w:fldCharType="separate"/>
        </w:r>
        <w:r>
          <w:t>32</w:t>
        </w:r>
        <w:r>
          <w:fldChar w:fldCharType="end"/>
        </w:r>
      </w:hyperlink>
    </w:p>
    <w:p>
      <w:pPr>
        <w:pStyle w:val="TOC2"/>
        <w:tabs>
          <w:tab w:val="right" w:leader="dot" w:pos="8306"/>
        </w:tabs>
      </w:pPr>
      <w:hyperlink w:anchor="_Toc19090" w:history="1">
        <w:r>
          <w:rPr>
            <w:rFonts w:ascii="仿宋" w:eastAsia="仿宋" w:hAnsi="仿宋" w:cs="仿宋" w:hint="eastAsia"/>
            <w:lang w:eastAsia="zh-CN"/>
          </w:rPr>
          <w:t>(四)、市场机会与挑战</w:t>
        </w:r>
        <w:r>
          <w:tab/>
        </w:r>
        <w:r>
          <w:fldChar w:fldCharType="begin"/>
        </w:r>
        <w:r>
          <w:instrText xml:space="preserve"> PAGEREF _Toc19090 \h </w:instrText>
        </w:r>
        <w:r>
          <w:fldChar w:fldCharType="separate"/>
        </w:r>
        <w:r>
          <w:t>34</w:t>
        </w:r>
        <w:r>
          <w:fldChar w:fldCharType="end"/>
        </w:r>
      </w:hyperlink>
    </w:p>
    <w:p>
      <w:pPr>
        <w:pStyle w:val="TOC2"/>
        <w:tabs>
          <w:tab w:val="right" w:leader="dot" w:pos="8306"/>
        </w:tabs>
      </w:pPr>
      <w:hyperlink w:anchor="_Toc8577" w:history="1">
        <w:r>
          <w:rPr>
            <w:rFonts w:ascii="仿宋" w:eastAsia="仿宋" w:hAnsi="仿宋" w:cs="仿宋" w:hint="eastAsia"/>
            <w:lang w:eastAsia="zh-CN"/>
          </w:rPr>
          <w:t>(五)、市场战略</w:t>
        </w:r>
        <w:r>
          <w:tab/>
        </w:r>
        <w:r>
          <w:fldChar w:fldCharType="begin"/>
        </w:r>
        <w:r>
          <w:instrText xml:space="preserve"> PAGEREF _Toc8577 \h </w:instrText>
        </w:r>
        <w:r>
          <w:fldChar w:fldCharType="separate"/>
        </w:r>
        <w:r>
          <w:t>35</w:t>
        </w:r>
        <w:r>
          <w:fldChar w:fldCharType="end"/>
        </w:r>
      </w:hyperlink>
    </w:p>
    <w:p>
      <w:pPr>
        <w:pStyle w:val="TOC1"/>
        <w:tabs>
          <w:tab w:val="right" w:leader="dot" w:pos="8306"/>
        </w:tabs>
      </w:pPr>
      <w:hyperlink w:anchor="_Toc6414" w:history="1">
        <w:r>
          <w:rPr>
            <w:rFonts w:ascii="仿宋" w:eastAsia="仿宋" w:hAnsi="仿宋" w:cs="仿宋" w:hint="eastAsia"/>
            <w:lang w:eastAsia="zh-CN"/>
          </w:rPr>
          <w:t>八、营销策略与品牌推广</w:t>
        </w:r>
        <w:r>
          <w:tab/>
        </w:r>
        <w:r>
          <w:fldChar w:fldCharType="begin"/>
        </w:r>
        <w:r>
          <w:instrText xml:space="preserve"> PAGEREF _Toc6414 \h </w:instrText>
        </w:r>
        <w:r>
          <w:fldChar w:fldCharType="separate"/>
        </w:r>
        <w:r>
          <w:t>37</w:t>
        </w:r>
        <w:r>
          <w:fldChar w:fldCharType="end"/>
        </w:r>
      </w:hyperlink>
    </w:p>
    <w:p>
      <w:pPr>
        <w:pStyle w:val="TOC2"/>
        <w:tabs>
          <w:tab w:val="right" w:leader="dot" w:pos="8306"/>
        </w:tabs>
      </w:pPr>
      <w:hyperlink w:anchor="_Toc24265" w:history="1">
        <w:r>
          <w:rPr>
            <w:rFonts w:ascii="仿宋" w:eastAsia="仿宋" w:hAnsi="仿宋" w:cs="仿宋" w:hint="eastAsia"/>
            <w:lang w:eastAsia="zh-CN"/>
          </w:rPr>
          <w:t>(一)、营销策略制定</w:t>
        </w:r>
        <w:r>
          <w:tab/>
        </w:r>
        <w:r>
          <w:fldChar w:fldCharType="begin"/>
        </w:r>
        <w:r>
          <w:instrText xml:space="preserve"> PAGEREF _Toc24265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32" w:history="1">
        <w:r>
          <w:rPr>
            <w:rFonts w:ascii="仿宋" w:eastAsia="仿宋" w:hAnsi="仿宋" w:cs="仿宋" w:hint="eastAsia"/>
            <w:lang w:eastAsia="zh-CN"/>
          </w:rPr>
          <w:t>(二)、产品定位与定价策略</w:t>
        </w:r>
        <w:r>
          <w:tab/>
        </w:r>
        <w:r>
          <w:fldChar w:fldCharType="begin"/>
        </w:r>
        <w:r>
          <w:instrText xml:space="preserve"> PAGEREF _Toc25632 \h </w:instrText>
        </w:r>
        <w:r>
          <w:fldChar w:fldCharType="separate"/>
        </w:r>
        <w:r>
          <w:t>39</w:t>
        </w:r>
        <w:r>
          <w:fldChar w:fldCharType="end"/>
        </w:r>
      </w:hyperlink>
    </w:p>
    <w:p>
      <w:pPr>
        <w:pStyle w:val="TOC2"/>
        <w:tabs>
          <w:tab w:val="right" w:leader="dot" w:pos="8306"/>
        </w:tabs>
      </w:pPr>
      <w:hyperlink w:anchor="_Toc32120" w:history="1">
        <w:r>
          <w:rPr>
            <w:rFonts w:ascii="仿宋" w:eastAsia="仿宋" w:hAnsi="仿宋" w:cs="仿宋" w:hint="eastAsia"/>
            <w:lang w:eastAsia="zh-CN"/>
          </w:rPr>
          <w:t>(三)、促销与广告战略</w:t>
        </w:r>
        <w:r>
          <w:tab/>
        </w:r>
        <w:r>
          <w:fldChar w:fldCharType="begin"/>
        </w:r>
        <w:r>
          <w:instrText xml:space="preserve"> PAGEREF _Toc32120 \h </w:instrText>
        </w:r>
        <w:r>
          <w:fldChar w:fldCharType="separate"/>
        </w:r>
        <w:r>
          <w:t>40</w:t>
        </w:r>
        <w:r>
          <w:fldChar w:fldCharType="end"/>
        </w:r>
      </w:hyperlink>
    </w:p>
    <w:p>
      <w:pPr>
        <w:pStyle w:val="TOC2"/>
        <w:tabs>
          <w:tab w:val="right" w:leader="dot" w:pos="8306"/>
        </w:tabs>
      </w:pPr>
      <w:hyperlink w:anchor="_Toc28297" w:history="1">
        <w:r>
          <w:rPr>
            <w:rFonts w:ascii="仿宋" w:eastAsia="仿宋" w:hAnsi="仿宋" w:cs="仿宋" w:hint="eastAsia"/>
            <w:lang w:eastAsia="zh-CN"/>
          </w:rPr>
          <w:t>(四)、品牌推广计划</w:t>
        </w:r>
        <w:r>
          <w:tab/>
        </w:r>
        <w:r>
          <w:fldChar w:fldCharType="begin"/>
        </w:r>
        <w:r>
          <w:instrText xml:space="preserve"> PAGEREF _Toc28297 \h </w:instrText>
        </w:r>
        <w:r>
          <w:fldChar w:fldCharType="separate"/>
        </w:r>
        <w:r>
          <w:t>42</w:t>
        </w:r>
        <w:r>
          <w:fldChar w:fldCharType="end"/>
        </w:r>
      </w:hyperlink>
    </w:p>
    <w:p>
      <w:pPr>
        <w:pStyle w:val="TOC1"/>
        <w:tabs>
          <w:tab w:val="right" w:leader="dot" w:pos="8306"/>
        </w:tabs>
      </w:pPr>
      <w:hyperlink w:anchor="_Toc30839" w:history="1">
        <w:r>
          <w:rPr>
            <w:rFonts w:ascii="仿宋" w:eastAsia="仿宋" w:hAnsi="仿宋" w:cs="仿宋" w:hint="eastAsia"/>
            <w:lang w:eastAsia="zh-CN"/>
          </w:rPr>
          <w:t>九、风险评估与应对策略</w:t>
        </w:r>
        <w:r>
          <w:tab/>
        </w:r>
        <w:r>
          <w:fldChar w:fldCharType="begin"/>
        </w:r>
        <w:r>
          <w:instrText xml:space="preserve"> PAGEREF _Toc30839 \h </w:instrText>
        </w:r>
        <w:r>
          <w:fldChar w:fldCharType="separate"/>
        </w:r>
        <w:r>
          <w:t>43</w:t>
        </w:r>
        <w:r>
          <w:fldChar w:fldCharType="end"/>
        </w:r>
      </w:hyperlink>
    </w:p>
    <w:p>
      <w:pPr>
        <w:pStyle w:val="TOC2"/>
        <w:tabs>
          <w:tab w:val="right" w:leader="dot" w:pos="8306"/>
        </w:tabs>
      </w:pPr>
      <w:hyperlink w:anchor="_Toc17915" w:history="1">
        <w:r>
          <w:rPr>
            <w:rFonts w:ascii="仿宋" w:eastAsia="仿宋" w:hAnsi="仿宋" w:cs="仿宋" w:hint="eastAsia"/>
            <w:lang w:eastAsia="zh-CN"/>
          </w:rPr>
          <w:t>(一)、妇科医院项目风险分析</w:t>
        </w:r>
        <w:r>
          <w:tab/>
        </w:r>
        <w:r>
          <w:fldChar w:fldCharType="begin"/>
        </w:r>
        <w:r>
          <w:instrText xml:space="preserve"> PAGEREF _Toc17915 \h </w:instrText>
        </w:r>
        <w:r>
          <w:fldChar w:fldCharType="separate"/>
        </w:r>
        <w:r>
          <w:t>43</w:t>
        </w:r>
        <w:r>
          <w:fldChar w:fldCharType="end"/>
        </w:r>
      </w:hyperlink>
    </w:p>
    <w:p>
      <w:pPr>
        <w:pStyle w:val="TOC2"/>
        <w:tabs>
          <w:tab w:val="right" w:leader="dot" w:pos="8306"/>
        </w:tabs>
      </w:pPr>
      <w:hyperlink w:anchor="_Toc21366" w:history="1">
        <w:r>
          <w:rPr>
            <w:rFonts w:ascii="仿宋" w:eastAsia="仿宋" w:hAnsi="仿宋" w:cs="仿宋" w:hint="eastAsia"/>
            <w:lang w:eastAsia="zh-CN"/>
          </w:rPr>
          <w:t>(二)、风险管理与应对方法</w:t>
        </w:r>
        <w:r>
          <w:tab/>
        </w:r>
        <w:r>
          <w:fldChar w:fldCharType="begin"/>
        </w:r>
        <w:r>
          <w:instrText xml:space="preserve"> PAGEREF _Toc21366 \h </w:instrText>
        </w:r>
        <w:r>
          <w:fldChar w:fldCharType="separate"/>
        </w:r>
        <w:r>
          <w:t>45</w:t>
        </w:r>
        <w:r>
          <w:fldChar w:fldCharType="end"/>
        </w:r>
      </w:hyperlink>
    </w:p>
    <w:p>
      <w:pPr>
        <w:pStyle w:val="TOC1"/>
        <w:tabs>
          <w:tab w:val="right" w:leader="dot" w:pos="8306"/>
        </w:tabs>
      </w:pPr>
      <w:hyperlink w:anchor="_Toc24860" w:history="1">
        <w:r>
          <w:rPr>
            <w:rFonts w:ascii="仿宋" w:eastAsia="仿宋" w:hAnsi="仿宋" w:cs="仿宋" w:hint="eastAsia"/>
            <w:lang w:eastAsia="zh-CN"/>
          </w:rPr>
          <w:t>十、市场与供应链管理</w:t>
        </w:r>
        <w:r>
          <w:tab/>
        </w:r>
        <w:r>
          <w:fldChar w:fldCharType="begin"/>
        </w:r>
        <w:r>
          <w:instrText xml:space="preserve"> PAGEREF _Toc24860 \h </w:instrText>
        </w:r>
        <w:r>
          <w:fldChar w:fldCharType="separate"/>
        </w:r>
        <w:r>
          <w:t>47</w:t>
        </w:r>
        <w:r>
          <w:fldChar w:fldCharType="end"/>
        </w:r>
      </w:hyperlink>
    </w:p>
    <w:p>
      <w:pPr>
        <w:pStyle w:val="TOC2"/>
        <w:tabs>
          <w:tab w:val="right" w:leader="dot" w:pos="8306"/>
        </w:tabs>
      </w:pPr>
      <w:hyperlink w:anchor="_Toc3413" w:history="1">
        <w:r>
          <w:rPr>
            <w:rFonts w:ascii="仿宋" w:eastAsia="仿宋" w:hAnsi="仿宋" w:cs="仿宋" w:hint="eastAsia"/>
            <w:lang w:eastAsia="zh-CN"/>
          </w:rPr>
          <w:t>(一)、供应链策略</w:t>
        </w:r>
        <w:r>
          <w:tab/>
        </w:r>
        <w:r>
          <w:fldChar w:fldCharType="begin"/>
        </w:r>
        <w:r>
          <w:instrText xml:space="preserve"> PAGEREF _Toc3413 \h </w:instrText>
        </w:r>
        <w:r>
          <w:fldChar w:fldCharType="separate"/>
        </w:r>
        <w:r>
          <w:t>47</w:t>
        </w:r>
        <w:r>
          <w:fldChar w:fldCharType="end"/>
        </w:r>
      </w:hyperlink>
    </w:p>
    <w:p>
      <w:pPr>
        <w:pStyle w:val="TOC2"/>
        <w:tabs>
          <w:tab w:val="right" w:leader="dot" w:pos="8306"/>
        </w:tabs>
      </w:pPr>
      <w:hyperlink w:anchor="_Toc25307" w:history="1">
        <w:r>
          <w:rPr>
            <w:rFonts w:ascii="仿宋" w:eastAsia="仿宋" w:hAnsi="仿宋" w:cs="仿宋" w:hint="eastAsia"/>
            <w:lang w:eastAsia="zh-CN"/>
          </w:rPr>
          <w:t>(二)、供应商关系管理</w:t>
        </w:r>
        <w:r>
          <w:tab/>
        </w:r>
        <w:r>
          <w:fldChar w:fldCharType="begin"/>
        </w:r>
        <w:r>
          <w:instrText xml:space="preserve"> PAGEREF _Toc25307 \h </w:instrText>
        </w:r>
        <w:r>
          <w:fldChar w:fldCharType="separate"/>
        </w:r>
        <w:r>
          <w:t>47</w:t>
        </w:r>
        <w:r>
          <w:fldChar w:fldCharType="end"/>
        </w:r>
      </w:hyperlink>
    </w:p>
    <w:p>
      <w:pPr>
        <w:pStyle w:val="TOC2"/>
        <w:tabs>
          <w:tab w:val="right" w:leader="dot" w:pos="8306"/>
        </w:tabs>
      </w:pPr>
      <w:hyperlink w:anchor="_Toc1704" w:history="1">
        <w:r>
          <w:rPr>
            <w:rFonts w:ascii="仿宋" w:eastAsia="仿宋" w:hAnsi="仿宋" w:cs="仿宋" w:hint="eastAsia"/>
            <w:lang w:eastAsia="zh-CN"/>
          </w:rPr>
          <w:t>(三)、存货与库存管理</w:t>
        </w:r>
        <w:r>
          <w:tab/>
        </w:r>
        <w:r>
          <w:fldChar w:fldCharType="begin"/>
        </w:r>
        <w:r>
          <w:instrText xml:space="preserve"> PAGEREF _Toc1704 \h </w:instrText>
        </w:r>
        <w:r>
          <w:fldChar w:fldCharType="separate"/>
        </w:r>
        <w:r>
          <w:t>47</w:t>
        </w:r>
        <w:r>
          <w:fldChar w:fldCharType="end"/>
        </w:r>
      </w:hyperlink>
    </w:p>
    <w:p>
      <w:pPr>
        <w:pStyle w:val="TOC2"/>
        <w:tabs>
          <w:tab w:val="right" w:leader="dot" w:pos="8306"/>
        </w:tabs>
      </w:pPr>
      <w:hyperlink w:anchor="_Toc21843" w:history="1">
        <w:r>
          <w:rPr>
            <w:rFonts w:ascii="仿宋" w:eastAsia="仿宋" w:hAnsi="仿宋" w:cs="仿宋" w:hint="eastAsia"/>
            <w:lang w:eastAsia="zh-CN"/>
          </w:rPr>
          <w:t>(四)、客户关系管理</w:t>
        </w:r>
        <w:r>
          <w:tab/>
        </w:r>
        <w:r>
          <w:fldChar w:fldCharType="begin"/>
        </w:r>
        <w:r>
          <w:instrText xml:space="preserve"> PAGEREF _Toc21843 \h </w:instrText>
        </w:r>
        <w:r>
          <w:fldChar w:fldCharType="separate"/>
        </w:r>
        <w:r>
          <w:t>48</w:t>
        </w:r>
        <w:r>
          <w:fldChar w:fldCharType="end"/>
        </w:r>
      </w:hyperlink>
    </w:p>
    <w:p>
      <w:pPr>
        <w:pStyle w:val="TOC2"/>
        <w:tabs>
          <w:tab w:val="right" w:leader="dot" w:pos="8306"/>
        </w:tabs>
      </w:pPr>
      <w:hyperlink w:anchor="_Toc1425" w:history="1">
        <w:r>
          <w:rPr>
            <w:rFonts w:ascii="仿宋" w:eastAsia="仿宋" w:hAnsi="仿宋" w:cs="仿宋" w:hint="eastAsia"/>
            <w:lang w:eastAsia="zh-CN"/>
          </w:rPr>
          <w:t>(五)、物流与分销策略</w:t>
        </w:r>
        <w:r>
          <w:tab/>
        </w:r>
        <w:r>
          <w:fldChar w:fldCharType="begin"/>
        </w:r>
        <w:r>
          <w:instrText xml:space="preserve"> PAGEREF _Toc1425 \h </w:instrText>
        </w:r>
        <w:r>
          <w:fldChar w:fldCharType="separate"/>
        </w:r>
        <w:r>
          <w:t>48</w:t>
        </w:r>
        <w:r>
          <w:fldChar w:fldCharType="end"/>
        </w:r>
      </w:hyperlink>
    </w:p>
    <w:p>
      <w:pPr>
        <w:pStyle w:val="TOC1"/>
        <w:tabs>
          <w:tab w:val="right" w:leader="dot" w:pos="8306"/>
        </w:tabs>
      </w:pPr>
      <w:hyperlink w:anchor="_Toc197" w:history="1">
        <w:r>
          <w:rPr>
            <w:rFonts w:ascii="仿宋" w:eastAsia="仿宋" w:hAnsi="仿宋" w:cs="仿宋" w:hint="eastAsia"/>
            <w:lang w:eastAsia="zh-CN"/>
          </w:rPr>
          <w:t>十一、环境保护与可持续发展</w:t>
        </w:r>
        <w:r>
          <w:tab/>
        </w:r>
        <w:r>
          <w:fldChar w:fldCharType="begin"/>
        </w:r>
        <w:r>
          <w:instrText xml:space="preserve"> PAGEREF _Toc197 \h </w:instrText>
        </w:r>
        <w:r>
          <w:fldChar w:fldCharType="separate"/>
        </w:r>
        <w:r>
          <w:t>48</w:t>
        </w:r>
        <w:r>
          <w:fldChar w:fldCharType="end"/>
        </w:r>
      </w:hyperlink>
    </w:p>
    <w:p>
      <w:pPr>
        <w:pStyle w:val="TOC2"/>
        <w:tabs>
          <w:tab w:val="right" w:leader="dot" w:pos="8306"/>
        </w:tabs>
      </w:pPr>
      <w:hyperlink w:anchor="_Toc2382" w:history="1">
        <w:r>
          <w:rPr>
            <w:rFonts w:ascii="仿宋" w:eastAsia="仿宋" w:hAnsi="仿宋" w:cs="仿宋" w:hint="eastAsia"/>
            <w:lang w:eastAsia="zh-CN"/>
          </w:rPr>
          <w:t>(一)、环境保护政策与承诺</w:t>
        </w:r>
        <w:r>
          <w:tab/>
        </w:r>
        <w:r>
          <w:fldChar w:fldCharType="begin"/>
        </w:r>
        <w:r>
          <w:instrText xml:space="preserve"> PAGEREF _Toc2382 \h </w:instrText>
        </w:r>
        <w:r>
          <w:fldChar w:fldCharType="separate"/>
        </w:r>
        <w:r>
          <w:t>48</w:t>
        </w:r>
        <w:r>
          <w:fldChar w:fldCharType="end"/>
        </w:r>
      </w:hyperlink>
    </w:p>
    <w:p>
      <w:pPr>
        <w:pStyle w:val="TOC2"/>
        <w:tabs>
          <w:tab w:val="right" w:leader="dot" w:pos="8306"/>
        </w:tabs>
      </w:pPr>
      <w:hyperlink w:anchor="_Toc26489" w:history="1">
        <w:r>
          <w:rPr>
            <w:rFonts w:ascii="仿宋" w:eastAsia="仿宋" w:hAnsi="仿宋" w:cs="仿宋" w:hint="eastAsia"/>
            <w:lang w:eastAsia="zh-CN"/>
          </w:rPr>
          <w:t>(二)、可持续生产与绿色供应链</w:t>
        </w:r>
        <w:r>
          <w:tab/>
        </w:r>
        <w:r>
          <w:fldChar w:fldCharType="begin"/>
        </w:r>
        <w:r>
          <w:instrText xml:space="preserve"> PAGEREF _Toc26489 \h </w:instrText>
        </w:r>
        <w:r>
          <w:fldChar w:fldCharType="separate"/>
        </w:r>
        <w:r>
          <w:t>49</w:t>
        </w:r>
        <w:r>
          <w:fldChar w:fldCharType="end"/>
        </w:r>
      </w:hyperlink>
    </w:p>
    <w:p>
      <w:pPr>
        <w:pStyle w:val="TOC2"/>
        <w:tabs>
          <w:tab w:val="right" w:leader="dot" w:pos="8306"/>
        </w:tabs>
      </w:pPr>
      <w:hyperlink w:anchor="_Toc29466" w:history="1">
        <w:r>
          <w:rPr>
            <w:rFonts w:ascii="仿宋" w:eastAsia="仿宋" w:hAnsi="仿宋" w:cs="仿宋" w:hint="eastAsia"/>
            <w:lang w:eastAsia="zh-CN"/>
          </w:rPr>
          <w:t>(三)、减少废物和碳足迹</w:t>
        </w:r>
        <w:r>
          <w:tab/>
        </w:r>
        <w:r>
          <w:fldChar w:fldCharType="begin"/>
        </w:r>
        <w:r>
          <w:instrText xml:space="preserve"> PAGEREF _Toc29466 \h </w:instrText>
        </w:r>
        <w:r>
          <w:fldChar w:fldCharType="separate"/>
        </w:r>
        <w:r>
          <w:t>50</w:t>
        </w:r>
        <w:r>
          <w:fldChar w:fldCharType="end"/>
        </w:r>
      </w:hyperlink>
    </w:p>
    <w:p>
      <w:pPr>
        <w:pStyle w:val="TOC2"/>
        <w:tabs>
          <w:tab w:val="right" w:leader="dot" w:pos="8306"/>
        </w:tabs>
      </w:pPr>
      <w:hyperlink w:anchor="_Toc30079" w:history="1">
        <w:r>
          <w:rPr>
            <w:rFonts w:ascii="仿宋" w:eastAsia="仿宋" w:hAnsi="仿宋" w:cs="仿宋" w:hint="eastAsia"/>
            <w:lang w:eastAsia="zh-CN"/>
          </w:rPr>
          <w:t>(四)、知识产权保护与创新</w:t>
        </w:r>
        <w:r>
          <w:tab/>
        </w:r>
        <w:r>
          <w:fldChar w:fldCharType="begin"/>
        </w:r>
        <w:r>
          <w:instrText xml:space="preserve"> PAGEREF _Toc30079 \h </w:instrText>
        </w:r>
        <w:r>
          <w:fldChar w:fldCharType="separate"/>
        </w:r>
        <w:r>
          <w:t>50</w:t>
        </w:r>
        <w:r>
          <w:fldChar w:fldCharType="end"/>
        </w:r>
      </w:hyperlink>
    </w:p>
    <w:p>
      <w:pPr>
        <w:pStyle w:val="TOC2"/>
        <w:tabs>
          <w:tab w:val="right" w:leader="dot" w:pos="8306"/>
        </w:tabs>
      </w:pPr>
      <w:hyperlink w:anchor="_Toc30563" w:history="1">
        <w:r>
          <w:rPr>
            <w:rFonts w:ascii="仿宋" w:eastAsia="仿宋" w:hAnsi="仿宋" w:cs="仿宋" w:hint="eastAsia"/>
            <w:lang w:eastAsia="zh-CN"/>
          </w:rPr>
          <w:t>(五)、社区参与与教育</w:t>
        </w:r>
        <w:r>
          <w:tab/>
        </w:r>
        <w:r>
          <w:fldChar w:fldCharType="begin"/>
        </w:r>
        <w:r>
          <w:instrText xml:space="preserve"> PAGEREF _Toc30563 \h </w:instrText>
        </w:r>
        <w:r>
          <w:fldChar w:fldCharType="separate"/>
        </w:r>
        <w:r>
          <w:t>51</w:t>
        </w:r>
        <w:r>
          <w:fldChar w:fldCharType="end"/>
        </w:r>
      </w:hyperlink>
    </w:p>
    <w:p>
      <w:pPr>
        <w:pStyle w:val="TOC1"/>
        <w:tabs>
          <w:tab w:val="right" w:leader="dot" w:pos="8306"/>
        </w:tabs>
      </w:pPr>
      <w:hyperlink w:anchor="_Toc11181" w:history="1">
        <w:r>
          <w:rPr>
            <w:rFonts w:ascii="仿宋" w:eastAsia="仿宋" w:hAnsi="仿宋" w:cs="仿宋" w:hint="eastAsia"/>
            <w:lang w:eastAsia="zh-CN"/>
          </w:rPr>
          <w:t>十二、可持续发展战略</w:t>
        </w:r>
        <w:r>
          <w:tab/>
        </w:r>
        <w:r>
          <w:fldChar w:fldCharType="begin"/>
        </w:r>
        <w:r>
          <w:instrText xml:space="preserve"> PAGEREF _Toc11181 \h </w:instrText>
        </w:r>
        <w:r>
          <w:fldChar w:fldCharType="separate"/>
        </w:r>
        <w:r>
          <w:t>52</w:t>
        </w:r>
        <w:r>
          <w:fldChar w:fldCharType="end"/>
        </w:r>
      </w:hyperlink>
    </w:p>
    <w:p>
      <w:pPr>
        <w:pStyle w:val="TOC2"/>
        <w:tabs>
          <w:tab w:val="right" w:leader="dot" w:pos="8306"/>
        </w:tabs>
      </w:pPr>
      <w:hyperlink w:anchor="_Toc8544" w:history="1">
        <w:r>
          <w:rPr>
            <w:rFonts w:ascii="仿宋" w:eastAsia="仿宋" w:hAnsi="仿宋" w:cs="仿宋" w:hint="eastAsia"/>
            <w:lang w:eastAsia="zh-CN"/>
          </w:rPr>
          <w:t>(一)、可持续发展目标</w:t>
        </w:r>
        <w:r>
          <w:tab/>
        </w:r>
        <w:r>
          <w:fldChar w:fldCharType="begin"/>
        </w:r>
        <w:r>
          <w:instrText xml:space="preserve"> PAGEREF _Toc8544 \h </w:instrText>
        </w:r>
        <w:r>
          <w:fldChar w:fldCharType="separate"/>
        </w:r>
        <w:r>
          <w:t>52</w:t>
        </w:r>
        <w:r>
          <w:fldChar w:fldCharType="end"/>
        </w:r>
      </w:hyperlink>
    </w:p>
    <w:p>
      <w:pPr>
        <w:pStyle w:val="TOC2"/>
        <w:tabs>
          <w:tab w:val="right" w:leader="dot" w:pos="8306"/>
        </w:tabs>
      </w:pPr>
      <w:hyperlink w:anchor="_Toc1863" w:history="1">
        <w:r>
          <w:rPr>
            <w:rFonts w:ascii="仿宋" w:eastAsia="仿宋" w:hAnsi="仿宋" w:cs="仿宋" w:hint="eastAsia"/>
            <w:lang w:eastAsia="zh-CN"/>
          </w:rPr>
          <w:t>(二)、环境友好措施</w:t>
        </w:r>
        <w:r>
          <w:tab/>
        </w:r>
        <w:r>
          <w:fldChar w:fldCharType="begin"/>
        </w:r>
        <w:r>
          <w:instrText xml:space="preserve"> PAGEREF _Toc1863 \h </w:instrText>
        </w:r>
        <w:r>
          <w:fldChar w:fldCharType="separate"/>
        </w:r>
        <w:r>
          <w:t>53</w:t>
        </w:r>
        <w:r>
          <w:fldChar w:fldCharType="end"/>
        </w:r>
      </w:hyperlink>
    </w:p>
    <w:p>
      <w:pPr>
        <w:pStyle w:val="TOC2"/>
        <w:tabs>
          <w:tab w:val="right" w:leader="dot" w:pos="8306"/>
        </w:tabs>
      </w:pPr>
      <w:hyperlink w:anchor="_Toc17536" w:history="1">
        <w:r>
          <w:rPr>
            <w:rFonts w:ascii="仿宋" w:eastAsia="仿宋" w:hAnsi="仿宋" w:cs="仿宋" w:hint="eastAsia"/>
            <w:lang w:eastAsia="zh-CN"/>
          </w:rPr>
          <w:t>(三)、社会影响与贡献</w:t>
        </w:r>
        <w:r>
          <w:tab/>
        </w:r>
        <w:r>
          <w:fldChar w:fldCharType="begin"/>
        </w:r>
        <w:r>
          <w:instrText xml:space="preserve"> PAGEREF _Toc17536 \h </w:instrText>
        </w:r>
        <w:r>
          <w:fldChar w:fldCharType="separate"/>
        </w:r>
        <w:r>
          <w:t>54</w:t>
        </w:r>
        <w:r>
          <w:fldChar w:fldCharType="end"/>
        </w:r>
      </w:hyperlink>
    </w:p>
    <w:p>
      <w:pPr>
        <w:pStyle w:val="TOC2"/>
        <w:tabs>
          <w:tab w:val="right" w:leader="dot" w:pos="8306"/>
        </w:tabs>
      </w:pPr>
      <w:hyperlink w:anchor="_Toc13368" w:history="1">
        <w:r>
          <w:rPr>
            <w:rFonts w:ascii="仿宋" w:eastAsia="仿宋" w:hAnsi="仿宋" w:cs="仿宋" w:hint="eastAsia"/>
            <w:lang w:eastAsia="zh-CN"/>
          </w:rPr>
          <w:t>(四)、环境保护和社会责任</w:t>
        </w:r>
        <w:r>
          <w:tab/>
        </w:r>
        <w:r>
          <w:fldChar w:fldCharType="begin"/>
        </w:r>
        <w:r>
          <w:instrText xml:space="preserve"> PAGEREF _Toc13368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对妇科医院市场调研项目的综合评价分析，通过深入研究市场需求、竞争状况和未来趋势，为企业制定合适的营销策略和发展规划提供参考依据。报告采用标准的分析方法和模型，对可行性进行了综合评估，并提出了优化建议。请注意，本报告仅供学习交流使用，不可做为商业用途。</w:t>
      </w:r>
    </w:p>
    <w:p>
      <w:pPr>
        <w:pStyle w:val="Heading1"/>
        <w:ind w:firstLine="560" w:firstLineChars="200"/>
        <w:rPr>
          <w:rFonts w:ascii="仿宋" w:eastAsia="仿宋" w:hAnsi="仿宋" w:cs="仿宋" w:hint="eastAsia"/>
          <w:sz w:val="28"/>
          <w:lang w:eastAsia="zh-CN"/>
        </w:rPr>
      </w:pPr>
      <w:bookmarkStart w:id="2" w:name="_Toc4740"/>
      <w:r>
        <w:rPr>
          <w:rFonts w:ascii="仿宋" w:eastAsia="仿宋" w:hAnsi="仿宋" w:cs="仿宋" w:hint="eastAsia"/>
          <w:sz w:val="28"/>
          <w:lang w:eastAsia="zh-CN"/>
        </w:rPr>
        <w:t>一、技术方案与建筑物规划</w:t>
      </w:r>
      <w:bookmarkEnd w:id="2"/>
    </w:p>
    <w:p>
      <w:pPr>
        <w:pStyle w:val="Heading2"/>
        <w:rPr>
          <w:rFonts w:ascii="仿宋" w:eastAsia="仿宋" w:hAnsi="仿宋" w:cs="仿宋" w:hint="eastAsia"/>
          <w:lang w:eastAsia="zh-CN"/>
        </w:rPr>
      </w:pPr>
      <w:bookmarkStart w:id="3" w:name="_Toc27865"/>
      <w:r>
        <w:rPr>
          <w:rFonts w:ascii="仿宋" w:eastAsia="仿宋" w:hAnsi="仿宋" w:cs="仿宋" w:hint="eastAsia"/>
          <w:lang w:eastAsia="zh-CN"/>
        </w:rPr>
        <w:t>(一)、设计原则与妇科医院项目工程概述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资源合理配置：充分优化自然资源的使用，确保妇科医院项目设施之间协调发展。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4" w:name="_Toc17465"/>
      <w:r>
        <w:rPr>
          <w:rFonts w:ascii="仿宋" w:eastAsia="仿宋" w:hAnsi="仿宋" w:cs="仿宋" w:hint="eastAsia"/>
          <w:sz w:val="28"/>
          <w:lang w:eastAsia="zh-CN"/>
        </w:rPr>
        <w:t>(二)、建设选项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主要建筑物结构设计：主要建筑物的结构设计将侧重于确保其强度、稳定性和安全性。工程设计团队将进行详尽的计算和模拟，以满足妇科医院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材料选择：根据妇科医院项目的性质和功能，选择适宜的建筑材料，以确保立面的质感和质量，同时降低维护成本。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5" w:name="_Toc20845"/>
      <w:r>
        <w:rPr>
          <w:rFonts w:ascii="仿宋" w:eastAsia="仿宋" w:hAnsi="仿宋" w:cs="仿宋" w:hint="eastAsia"/>
          <w:sz w:val="28"/>
          <w:lang w:eastAsia="zh-CN"/>
        </w:rPr>
        <w:t>(三)、建筑物规划与设备标准</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本期妇科医院项目的建筑规划和设备标准将充分满足妇科医院项目的需求，并确保高效、安全的运营。具体细则如下：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建筑面积：本妇科医院项目的总建筑面积为XXX平方米，细分为不同用途的区域，包括生产工程、仓储工程、行政办公及生活服务设施，以及公共工程。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公共工程：公共工程将包括妇科医院项目所需的基础设施，例如电力、给排水、通讯等，以支持妇科医院项目的正常运营。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生产设备：妇科医院项目将采用符合国家和行业标准的现代化生产设备，以确保高效的生产过程。这些设备将包括XXX、XXX、以及其他必要的生产设备，以满足妇科医院项目的产能需求。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仓储设备：为了有效管理和储存物料，妇科医院项目将采用适当的仓储设备，如货架、叉车、和物料搬运设备，以提高物料管理的效率。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检测设备：为确保产品质量，妇科医院项目将配置必要的检测和测试设备，以进行产品质量控制和检测。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环保设备：妇科医院项目将采用符合环保标准的设备，如废水处理设备、废气处理设备等，以确保妇科医院项目的环保合规性。</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23688"/>
      <w:r>
        <w:rPr>
          <w:rFonts w:ascii="仿宋" w:eastAsia="仿宋" w:hAnsi="仿宋" w:cs="仿宋" w:hint="eastAsia"/>
          <w:sz w:val="28"/>
          <w:lang w:eastAsia="zh-CN"/>
        </w:rPr>
        <w:t>二、妇科医院项目基本情况</w:t>
      </w:r>
      <w:bookmarkEnd w:id="6"/>
    </w:p>
    <w:p>
      <w:pPr>
        <w:pStyle w:val="Heading2"/>
        <w:rPr>
          <w:rFonts w:ascii="仿宋" w:eastAsia="仿宋" w:hAnsi="仿宋" w:cs="仿宋" w:hint="eastAsia"/>
          <w:lang w:eastAsia="zh-CN"/>
        </w:rPr>
      </w:pPr>
      <w:bookmarkStart w:id="7" w:name="_Toc7428"/>
      <w:r>
        <w:rPr>
          <w:rFonts w:ascii="仿宋" w:eastAsia="仿宋" w:hAnsi="仿宋" w:cs="仿宋" w:hint="eastAsia"/>
          <w:lang w:eastAsia="zh-CN"/>
        </w:rPr>
        <w:t>(一)、妇科医院项目名称及妇科医院项目单位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一、妇科医院项目名称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妇科医院项目名称：XXX妇科医院项目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二、妇科医院项目单位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妇科医院项目提供坚实的支持和保障。</w:t>
      </w:r>
    </w:p>
    <w:p>
      <w:pPr>
        <w:pStyle w:val="Heading2"/>
        <w:ind w:firstLine="560" w:firstLineChars="200"/>
        <w:rPr>
          <w:rFonts w:ascii="仿宋" w:eastAsia="仿宋" w:hAnsi="仿宋" w:cs="仿宋" w:hint="eastAsia"/>
          <w:sz w:val="28"/>
          <w:lang w:eastAsia="zh-CN"/>
        </w:rPr>
      </w:pPr>
      <w:bookmarkStart w:id="8" w:name="_Toc2132"/>
      <w:r>
        <w:rPr>
          <w:rFonts w:ascii="仿宋" w:eastAsia="仿宋" w:hAnsi="仿宋" w:cs="仿宋" w:hint="eastAsia"/>
          <w:sz w:val="28"/>
          <w:lang w:eastAsia="zh-CN"/>
        </w:rPr>
        <w:t>(二)、妇科医院项目建设地点</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妇科医院项目选址中，我们的目标地位于待定地点，拟定占地约XXXX亩的土地面积。此妇科医院项目选址的独特之处在于其地理位置极为优越，交通便捷，而且周边公用设施如电力、供水、排水和通讯等已完备，为本妇科医院项目的建设提供了理想的基础条件。因此，我们认为此地点是本期妇科医院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9" w:name="_Toc2441"/>
      <w:r>
        <w:rPr>
          <w:rFonts w:ascii="仿宋" w:eastAsia="仿宋" w:hAnsi="仿宋" w:cs="仿宋" w:hint="eastAsia"/>
          <w:sz w:val="28"/>
          <w:lang w:eastAsia="zh-CN"/>
        </w:rPr>
        <w:t>(三)、调查与分析的范围</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本报告综合研究和分析了以下妇科医院项目建设相关方面的内容，以为有关部门的决策和妇科医院项目建设提供准确可靠的参考依据：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妇科医院项目建设的背景和概况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妇科医院项目的组织管理和劳动定员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妇科医院项目实施计划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妇科医院项目招投标方案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妇科医院项目效益的全面评价</w:t>
      </w:r>
    </w:p>
    <w:p>
      <w:pPr>
        <w:pStyle w:val="Heading2"/>
        <w:ind w:firstLine="560" w:firstLineChars="200"/>
        <w:rPr>
          <w:rFonts w:ascii="仿宋" w:eastAsia="仿宋" w:hAnsi="仿宋" w:cs="仿宋" w:hint="eastAsia"/>
          <w:sz w:val="28"/>
          <w:lang w:eastAsia="zh-CN"/>
        </w:rPr>
      </w:pPr>
      <w:bookmarkStart w:id="10" w:name="_Toc8236"/>
      <w:r>
        <w:rPr>
          <w:rFonts w:ascii="仿宋" w:eastAsia="仿宋" w:hAnsi="仿宋" w:cs="仿宋" w:hint="eastAsia"/>
          <w:sz w:val="28"/>
          <w:lang w:eastAsia="zh-CN"/>
        </w:rPr>
        <w:t>(四)、参考依据和技术原则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编制依据和技术原则是为了确保妇科医院项目的顺利进行，以满足国家政策和地区规划的要求，我们明确了以下原则：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本妇科医院项目的创建基于详细的妇科医院项目建议书，确保了妇科医院项目的基础和可行性。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我们得到了相关部门对妇科医院项目建议书的明确批复，确保了妇科医院项目的合法性。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妇科医院项目的地点与相关产业发展规划一致，满足地区产业需求。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妇科医院项目承办单位的可行性研究报告提供了妇科医院项目实施的明确指导。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妇科医院项目承办单位提供了其他相关资料，用于支持妇科医院项目的具体实施。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妇科医院项目建设必须遵循国家政策和法规，符合国家产业政策，同时满足地区规划的要求。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我们将采用最先进、高效的工艺技术，确保妇科医院项目的可持续运行，并最大程度地减少资源浪费和环境影响。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我们将确保妇科医院项目产品在市场上具备竞争力，不仅在性能上，也在价格方面具备竞争优势。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我们高度重视环境保护、安全生产和工业卫生，确保妇科医院项目运行安全，最小化环境影响。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妇科医院项目规划要满足未来发展需求，确保妇科医院项目具备扩展和升级的潜力。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我们将以市场为导向，进行全面市场调研，以最大程度减少妇科医院项目建设投资。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妇科医院项目将依靠科学和实际经验，全面评估妇科医院项目的经济效益，确保妇科医院项目可持续盈利。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这些原则将成为妇科医院项目实施的指导原则，以确保妇科医院项目能够满足政策和市场需求，同时确保妇科医院项目的环保和安全。</w:t>
      </w:r>
    </w:p>
    <w:p>
      <w:pPr>
        <w:pStyle w:val="Heading2"/>
        <w:ind w:firstLine="560" w:firstLineChars="200"/>
        <w:rPr>
          <w:rFonts w:ascii="仿宋" w:eastAsia="仿宋" w:hAnsi="仿宋" w:cs="仿宋" w:hint="eastAsia"/>
          <w:sz w:val="28"/>
          <w:lang w:eastAsia="zh-CN"/>
        </w:rPr>
      </w:pPr>
      <w:bookmarkStart w:id="11" w:name="_Toc8816"/>
      <w:r>
        <w:rPr>
          <w:rFonts w:ascii="仿宋" w:eastAsia="仿宋" w:hAnsi="仿宋" w:cs="仿宋" w:hint="eastAsia"/>
          <w:sz w:val="28"/>
          <w:lang w:eastAsia="zh-CN"/>
        </w:rPr>
        <w:t>(五)、规模和范围</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妇科医院项目总占地面积为XX平方米，相当于约XX亩的土地。预计场区规划的总建筑面积将达到XX平方米，其中包括生产工程占XX平方米，仓储工程占XX平方米，行政办公及生活服务设施占XX平方米，以及公共工程占XX平方米。妇科医院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2" w:name="_Toc19018"/>
      <w:r>
        <w:rPr>
          <w:rFonts w:ascii="仿宋" w:eastAsia="仿宋" w:hAnsi="仿宋" w:cs="仿宋" w:hint="eastAsia"/>
          <w:sz w:val="28"/>
          <w:lang w:eastAsia="zh-CN"/>
        </w:rPr>
        <w:t>(六)、妇科医院项目建设进展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前期准备阶段：妇科医院项目前期准备工作已经开始，包括规划、设计、审批、土地准备等。这个阶段预计将在接下来的XX个月内完成。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设备采购和安装：妇科医院项目所需的设备将在主体工程完成后采购和安装。这个阶段预计将在接下来的XX个月内完成。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环保设施建设：妇科医院项目将注重环保，包括污染防治设施和噪声控制设施的建设。这个阶段预计将在接下来的XX个月内完成。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正式投产：一旦试生产和调整完成，妇科医院项目将正式投入运营，预计将在接下来的XX个月内实现。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请注意，以上时间表仅供参考，具体的建设进度将受到多种因素的影响，包括天气、供应链、政策变化等。妇科医院项目管理团队将密切监视进度，以确保妇科医院项目按计划进行。</w:t>
      </w:r>
    </w:p>
    <w:p>
      <w:pPr>
        <w:pStyle w:val="Heading2"/>
        <w:ind w:firstLine="560" w:firstLineChars="200"/>
        <w:rPr>
          <w:rFonts w:ascii="仿宋" w:eastAsia="仿宋" w:hAnsi="仿宋" w:cs="仿宋" w:hint="eastAsia"/>
          <w:sz w:val="28"/>
          <w:lang w:eastAsia="zh-CN"/>
        </w:rPr>
      </w:pPr>
      <w:bookmarkStart w:id="13" w:name="_Toc829"/>
      <w:r>
        <w:rPr>
          <w:rFonts w:ascii="仿宋" w:eastAsia="仿宋" w:hAnsi="仿宋" w:cs="仿宋" w:hint="eastAsia"/>
          <w:sz w:val="28"/>
          <w:lang w:eastAsia="zh-CN"/>
        </w:rPr>
        <w:t>(七)、原材料与设备需求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妇科医院项目可能使用的原辅材料和设备的类别。具体的原辅材料和设备将根据妇科医院项目的性质和需求进行进一步细化和确定，以满足妇科医院项目建设和运营的需要。妇科医院项目管理团队将负责采购、管理和维护这些原辅材料和设备，以确保妇科医院项目的顺利进行。</w:t>
      </w:r>
    </w:p>
    <w:p>
      <w:pPr>
        <w:pStyle w:val="Heading2"/>
        <w:ind w:firstLine="560" w:firstLineChars="200"/>
        <w:rPr>
          <w:rFonts w:ascii="仿宋" w:eastAsia="仿宋" w:hAnsi="仿宋" w:cs="仿宋" w:hint="eastAsia"/>
          <w:sz w:val="28"/>
          <w:lang w:eastAsia="zh-CN"/>
        </w:rPr>
      </w:pPr>
      <w:bookmarkStart w:id="14" w:name="_Toc20875"/>
      <w:r>
        <w:rPr>
          <w:rFonts w:ascii="仿宋" w:eastAsia="仿宋" w:hAnsi="仿宋" w:cs="仿宋" w:hint="eastAsia"/>
          <w:sz w:val="28"/>
          <w:lang w:eastAsia="zh-CN"/>
        </w:rPr>
        <w:t>(八)、环境影响与可行性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妇科医院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妇科医院项目的运营可能产生废水排放，这些废水必须经过处理，以确保水质达到相关的排放标准。必须建立合适的废水处理系统，包括废水处理设备和设施。此外，妇科医院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妇科医院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噪声环境影响：妇科医院项目的设备和机械设备可能会产生噪音，对周围环境和社区居民产生影响。应采取噪音控制措施，如声屏障、隔音设备等，以减少噪音水平，确保环境中的噪音水平在可接受范围内。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生态环境影响：妇科医院项目的建设和运营可能对周围的生态环境产生影响，如土壤质量、植被和野生动植物。必须采取保护措施，以减少对生态系统的破坏，并在可能的情况下进行生态修复。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安全环境影响：妇科医院项目的运营可能涉及危险化学品或其他安全风险。因此，必须建立紧急应对计划和设施，以应对潜在的事故和紧急情况，以最大程度地减少安全环境风险。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妇科医院项目的环境影响需要进行详细的评估和管理，以确保妇科医院项目在建设和运营过程中对环境的影响降到最低。这将需要制定相应的环境管理计划，遵守国家和地方环境法规，并定期进行环境监测和报告，以确保妇科医院项目的环境表现合规。</w:t>
      </w:r>
    </w:p>
    <w:p>
      <w:pPr>
        <w:pStyle w:val="Heading2"/>
        <w:ind w:firstLine="560" w:firstLineChars="200"/>
        <w:rPr>
          <w:rFonts w:ascii="仿宋" w:eastAsia="仿宋" w:hAnsi="仿宋" w:cs="仿宋" w:hint="eastAsia"/>
          <w:sz w:val="28"/>
          <w:lang w:eastAsia="zh-CN"/>
        </w:rPr>
      </w:pPr>
      <w:bookmarkStart w:id="15" w:name="_Toc6941"/>
      <w:r>
        <w:rPr>
          <w:rFonts w:ascii="仿宋" w:eastAsia="仿宋" w:hAnsi="仿宋" w:cs="仿宋" w:hint="eastAsia"/>
          <w:sz w:val="28"/>
          <w:lang w:eastAsia="zh-CN"/>
        </w:rPr>
        <w:t>(九)、预计投资成本</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（一）妇科医院项目总投资构成分析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妇科医院项目总投资主要包括建设投资、建设期利息和流动资金。根据慎重的财务估算，妇科医院项目的总投资为XXX万元。具体构成如下：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建设投资：妇科医院项目的建设投资占总投资的XXX%，共计XXX万元。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工程费用：工程费用占建设投资的XXX%，总计XXX万元，主要用于妇科医院项目的基础设施和设备建设。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预备费：妇科医院项目预备费为XXX万元，占建设投资的XXX%，用于应对建设期间可能出现的不确定因素和紧急情况。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以上构成分析对妇科医院项目的财务计划和资金筹措提供了重要的参考依据，以确保妇科医院项目能够按计划进行并达到预期的效益。</w:t>
      </w:r>
    </w:p>
    <w:p>
      <w:pPr>
        <w:pStyle w:val="Heading2"/>
        <w:ind w:firstLine="560" w:firstLineChars="200"/>
        <w:rPr>
          <w:rFonts w:ascii="仿宋" w:eastAsia="仿宋" w:hAnsi="仿宋" w:cs="仿宋" w:hint="eastAsia"/>
          <w:sz w:val="28"/>
          <w:lang w:eastAsia="zh-CN"/>
        </w:rPr>
      </w:pPr>
      <w:bookmarkStart w:id="16" w:name="_Toc296"/>
      <w:r>
        <w:rPr>
          <w:rFonts w:ascii="仿宋" w:eastAsia="仿宋" w:hAnsi="仿宋" w:cs="仿宋" w:hint="eastAsia"/>
          <w:sz w:val="28"/>
          <w:lang w:eastAsia="zh-CN"/>
        </w:rPr>
        <w:t>(十)、1妇科医院项目关键技术与经济指标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妇科医院项目采用先进的生产工艺技术，以确保产品质量和生产效率。这包括生产线的自动化程度、原材料加工技术、产品制造工艺等。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妇科医院项目注重环境保护，采用先进的污染防治技术，以确保排放物在国家标准内，保护周边环境。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妇科医院项目引入节能技术，以减少能源消耗，提高生产效率，并减少能源成本。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妇科医院项目利用信息技术进行生产管理和质量控制，提高生产过程的可控性和可预测性。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根据细致的财务测算，一旦妇科医院项目达到全面产能，预计每年的营业收入将达到XXX万元。综合计算妇科医院项目的总成本和费用为XXX万元。在此基础上，纳税总额将达到XXX万元，净利润将达到XXX万元。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财务内部收益率（IRR）为XXX%，这表明妇科医院项目的年均投资回报率相当可观。此外，妇科医院项目的财务净现值（NPV）为XXX万元，这表明妇科医院项目具有良好的净经济效益。最后，妇科医院项目的全部投资回收期为XXX年，这意味着妇科医院项目的初始投资将在较短时间内实现回收。</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这些财务指标表明该妇科医院项目在财务上具有吸引力，有望取得可观的经济效益，同时也为投资者提供了可观的回报机会。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17" w:name="_Toc9780"/>
      <w:r>
        <w:rPr>
          <w:rFonts w:ascii="仿宋" w:eastAsia="仿宋" w:hAnsi="仿宋" w:cs="仿宋" w:hint="eastAsia"/>
          <w:sz w:val="28"/>
          <w:lang w:eastAsia="zh-CN"/>
        </w:rPr>
        <w:t>(十一)、1总结与建议</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经分析，本期妇科医院项目符合国家产业相关政策，妇科医院项目建设及投产的各 项指标均表现较好，财务评价的各项指标均高于行业平均水平，妇科医院项目 的社会效益、环境效益较好，因此，妇科医院项目投资建设各项评价均可行。 建议妇科医院项目建设过程中控制好成本，制定好妇科医院项目的详细规划及资金使用 计划，加强妇科医院项目建设期的建设管理及妇科医院项目运营期的生产管理，特别是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4920"/>
      <w:r>
        <w:rPr>
          <w:rFonts w:ascii="仿宋" w:eastAsia="仿宋" w:hAnsi="仿宋" w:cs="仿宋" w:hint="eastAsia"/>
          <w:sz w:val="28"/>
          <w:lang w:eastAsia="zh-CN"/>
        </w:rPr>
        <w:t>三、发展策略</w:t>
      </w:r>
      <w:bookmarkEnd w:id="18"/>
    </w:p>
    <w:p>
      <w:pPr>
        <w:pStyle w:val="Heading2"/>
        <w:rPr>
          <w:rFonts w:ascii="仿宋" w:eastAsia="仿宋" w:hAnsi="仿宋" w:cs="仿宋" w:hint="eastAsia"/>
          <w:lang w:eastAsia="zh-CN"/>
        </w:rPr>
      </w:pPr>
      <w:bookmarkStart w:id="19" w:name="_Toc21150"/>
      <w:r>
        <w:rPr>
          <w:rFonts w:ascii="仿宋" w:eastAsia="仿宋" w:hAnsi="仿宋" w:cs="仿宋" w:hint="eastAsia"/>
          <w:lang w:eastAsia="zh-CN"/>
        </w:rPr>
        <w:t>(一)、公司发展计划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20" w:name="_Toc28742"/>
      <w:r>
        <w:rPr>
          <w:rFonts w:ascii="仿宋" w:eastAsia="仿宋" w:hAnsi="仿宋" w:cs="仿宋" w:hint="eastAsia"/>
          <w:sz w:val="28"/>
          <w:lang w:eastAsia="zh-CN"/>
        </w:rPr>
        <w:t>(二)、执行保障措施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明确定义目标和指标：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制定详细计划：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pPr>
      <w:r>
        <w:rPr>
          <w:rFonts w:ascii="仿宋" w:eastAsia="仿宋" w:hAnsi="仿宋" w:cs="仿宋" w:hint="eastAsia"/>
          <w:sz w:val="28"/>
          <w:lang w:eastAsia="zh-CN"/>
        </w:rPr>
        <w:t>10. 不断改进：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21" w:name="_Toc30258"/>
      <w:r>
        <w:rPr>
          <w:rFonts w:ascii="仿宋" w:eastAsia="仿宋" w:hAnsi="仿宋" w:cs="仿宋" w:hint="eastAsia"/>
          <w:sz w:val="28"/>
          <w:lang w:eastAsia="zh-CN"/>
        </w:rPr>
        <w:t>四、妇科医院项目投资主体概况</w:t>
      </w:r>
      <w:bookmarkEnd w:id="21"/>
    </w:p>
    <w:p>
      <w:pPr>
        <w:pStyle w:val="Heading2"/>
        <w:rPr>
          <w:rFonts w:ascii="仿宋" w:eastAsia="仿宋" w:hAnsi="仿宋" w:cs="仿宋" w:hint="eastAsia"/>
          <w:lang w:eastAsia="zh-CN"/>
        </w:rPr>
      </w:pPr>
      <w:bookmarkStart w:id="22" w:name="_Toc12408"/>
      <w:r>
        <w:rPr>
          <w:rFonts w:ascii="仿宋" w:eastAsia="仿宋" w:hAnsi="仿宋" w:cs="仿宋" w:hint="eastAsia"/>
          <w:lang w:eastAsia="zh-CN"/>
        </w:rPr>
        <w:t>(一)、公司概要</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注册资本：8XXX万元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经营范围：公司经营范围XXXXX，提供相关技术咨询和服务，以及法律法规允许的其他业务。公司以诚实守信、质量第一的原则为客户提供优质的产品和服务，遵守国家法律法规，积极履行社会责任。</w:t>
      </w:r>
    </w:p>
    <w:p>
      <w:pPr>
        <w:pStyle w:val="Heading2"/>
        <w:ind w:firstLine="560" w:firstLineChars="200"/>
        <w:rPr>
          <w:rFonts w:ascii="仿宋" w:eastAsia="仿宋" w:hAnsi="仿宋" w:cs="仿宋" w:hint="eastAsia"/>
          <w:sz w:val="28"/>
          <w:lang w:eastAsia="zh-CN"/>
        </w:rPr>
      </w:pPr>
      <w:bookmarkStart w:id="23" w:name="_Toc9083"/>
      <w:r>
        <w:rPr>
          <w:rFonts w:ascii="仿宋" w:eastAsia="仿宋" w:hAnsi="仿宋" w:cs="仿宋" w:hint="eastAsia"/>
          <w:sz w:val="28"/>
          <w:lang w:eastAsia="zh-CN"/>
        </w:rPr>
        <w:t>(二)、公司简介</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公司总部位于xxx市中心区的XX街道xxx号。xxx有限公司以诚实守信和质量第一的原则为客户提供高质量的产品和服务。公司在经营过程中遵守国家法律法规，积极履行社会责任。公司致力于满足客户需求，提供有竞争力的解决方案，并不断提高产品质量和技术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xxxxxx有限公司的经营理念是建立可持续的业务，实现共同发展。公司愿意与国内外的合作伙伴建立互利共赢的合作关系，共同推动行业的发展。通过不断创新和发展，xxxxxx有限公司致力于成为行业内的领先企业。</w:t>
      </w:r>
    </w:p>
    <w:p>
      <w:pPr>
        <w:pStyle w:val="Heading2"/>
        <w:ind w:firstLine="560" w:firstLineChars="200"/>
        <w:rPr>
          <w:rFonts w:ascii="仿宋" w:eastAsia="仿宋" w:hAnsi="仿宋" w:cs="仿宋" w:hint="eastAsia"/>
          <w:sz w:val="28"/>
          <w:lang w:eastAsia="zh-CN"/>
        </w:rPr>
      </w:pPr>
      <w:bookmarkStart w:id="24" w:name="_Toc4895"/>
      <w:r>
        <w:rPr>
          <w:rFonts w:ascii="仿宋" w:eastAsia="仿宋" w:hAnsi="仿宋" w:cs="仿宋" w:hint="eastAsia"/>
          <w:sz w:val="28"/>
          <w:lang w:eastAsia="zh-CN"/>
        </w:rPr>
        <w:t>(三)、财务概况</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资产状况：截至最近财年末，公司总资产达到XXXX万元。其中，流动资产占总资产的XX%，主要包括现金、存货和应收账款。非流动资产占总资产的XX%，主要包括固定资产和投资性资产。</w:t>
      </w:r>
    </w:p>
    <w:p>
      <w:pPr>
        <w:ind w:firstLine="560" w:firstLineChars="200"/>
        <w:rPr>
          <w:rFonts w:ascii="仿宋" w:eastAsia="仿宋" w:hAnsi="仿宋" w:cs="仿宋" w:hint="eastAsia"/>
          <w:sz w:val="28"/>
        </w:rPr>
      </w:pPr>
      <w:r>
        <w:rPr>
          <w:rFonts w:ascii="仿宋" w:eastAsia="仿宋" w:hAnsi="仿宋" w:cs="仿宋" w:hint="eastAsia"/>
          <w:sz w:val="28"/>
          <w:lang w:eastAsia="zh-CN"/>
        </w:rPr>
        <w:t>2. 负债状况：公司总负债为XXXX万元，其中，流动负债占总负债的XX%，主要包括短期借款和应付账款。非流动负债占总负债的XX%，主要包括长期借款和应付债券。</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3. 所有者权益：公司净资产为XXXX万元，表现出色。公司拥有稳健的资本结构，为业务发展提供了坚实的基础。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4. 收入情况：最近财年，公司实现营业收入XXXX万元，较前一年同期增长了XX%。这主要得益于市场需求的增加和产品质量的提升。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利润情况：公司净利润XXXX万元，净利润率为XX%。公司在成本管理和运营效率上取得了显著的进展，这有助于提高盈利能力。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现金流状况：公司的现金流状况良好，拥有足够的现金储备来支持日常经营和未来的投资计划。</w:t>
      </w:r>
    </w:p>
    <w:p>
      <w:pPr>
        <w:pStyle w:val="Heading2"/>
        <w:ind w:firstLine="560" w:firstLineChars="200"/>
        <w:rPr>
          <w:rFonts w:ascii="仿宋" w:eastAsia="仿宋" w:hAnsi="仿宋" w:cs="仿宋" w:hint="eastAsia"/>
          <w:sz w:val="28"/>
          <w:lang w:eastAsia="zh-CN"/>
        </w:rPr>
      </w:pPr>
      <w:bookmarkStart w:id="25" w:name="_Toc8089"/>
      <w:r>
        <w:rPr>
          <w:rFonts w:ascii="仿宋" w:eastAsia="仿宋" w:hAnsi="仿宋" w:cs="仿宋" w:hint="eastAsia"/>
          <w:sz w:val="28"/>
          <w:lang w:eastAsia="zh-CN"/>
        </w:rPr>
        <w:t>(四)、核心管理层介绍</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公司董事长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XXX先生拥有多年的管理经验，领导公司的战略规划和业务发展。他在公司创立初期就加入了公司，并一直担任董事长职务。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公司总经理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XXX女士是一位资深管理者，负责公司的日常运营和战略执行，推动公司的创新和增长。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XXX先生是注册会计师，负责公司的财务战略、预算和资本管理，确保公司的财务健康。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XXX先生是该行业的专家，领导公司的研发团队，保持公司产品的技术领先地位。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5. 销售与市场总监 XXX</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XXX先生拥有广泛的市场营销经验，负责市场战略、销售渠道和客户关系管理，推动公司产品的市场推广。</w:t>
      </w:r>
    </w:p>
    <w:p>
      <w:pPr>
        <w:pStyle w:val="Heading1"/>
        <w:ind w:firstLine="560" w:firstLineChars="200"/>
        <w:rPr>
          <w:rFonts w:ascii="仿宋" w:eastAsia="仿宋" w:hAnsi="仿宋" w:cs="仿宋" w:hint="eastAsia"/>
          <w:sz w:val="28"/>
          <w:lang w:eastAsia="zh-CN"/>
        </w:rPr>
      </w:pPr>
      <w:bookmarkStart w:id="26" w:name="_Toc1966"/>
      <w:r>
        <w:rPr>
          <w:rFonts w:ascii="仿宋" w:eastAsia="仿宋" w:hAnsi="仿宋" w:cs="仿宋" w:hint="eastAsia"/>
          <w:sz w:val="28"/>
          <w:lang w:eastAsia="zh-CN"/>
        </w:rPr>
        <w:t>五、劳动安全生产分析</w:t>
      </w:r>
      <w:bookmarkEnd w:id="26"/>
    </w:p>
    <w:p>
      <w:pPr>
        <w:pStyle w:val="Heading2"/>
        <w:rPr>
          <w:rFonts w:ascii="仿宋" w:eastAsia="仿宋" w:hAnsi="仿宋" w:cs="仿宋" w:hint="eastAsia"/>
          <w:lang w:eastAsia="zh-CN"/>
        </w:rPr>
      </w:pPr>
      <w:bookmarkStart w:id="27" w:name="_Toc2005"/>
      <w:r>
        <w:rPr>
          <w:rFonts w:ascii="仿宋" w:eastAsia="仿宋" w:hAnsi="仿宋" w:cs="仿宋" w:hint="eastAsia"/>
          <w:lang w:eastAsia="zh-CN"/>
        </w:rPr>
        <w:t>(一)、安全法规与依据</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在妇科医院项目的安全法规与依据方面，我们重点关注国内和国际安全法规、行业标准以及公司内部的安全政策。这些法规和依据是确保妇科医院项目建设和运营过程中安全的基础。</w:t>
      </w:r>
    </w:p>
    <w:p>
      <w:pPr>
        <w:pStyle w:val="Heading2"/>
        <w:ind w:firstLine="560" w:firstLineChars="200"/>
        <w:rPr>
          <w:rFonts w:ascii="仿宋" w:eastAsia="仿宋" w:hAnsi="仿宋" w:cs="仿宋" w:hint="eastAsia"/>
          <w:sz w:val="28"/>
          <w:lang w:eastAsia="zh-CN"/>
        </w:rPr>
      </w:pPr>
      <w:bookmarkStart w:id="28" w:name="_Toc31583"/>
      <w:r>
        <w:rPr>
          <w:rFonts w:ascii="仿宋" w:eastAsia="仿宋" w:hAnsi="仿宋" w:cs="仿宋" w:hint="eastAsia"/>
          <w:sz w:val="28"/>
          <w:lang w:eastAsia="zh-CN"/>
        </w:rPr>
        <w:t>(二)、安全措施与效果预估</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在妇科医院项目中，我们致力于确保全方位的安全，包括人员安全、设备安全和环境安全。为了实现这一目标，我们采取了一系列全面的安全措施，旨在减少事故风险、提高员工的安全意识，并确保妇科医院项目的安全性。详细描述和效果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安全培训和教育： 我们将开展全面的安全培训，覆盖所有妇科医院项目参与人员，包括建设工人、管理人员和操作人员。这些培训将涵盖各种主题，如工作场所安全、紧急情况响应、设备操作和职业健康。通过培训，我们预计可以提高员工对潜在风险的识别和管理能力，从而降低事故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安全设备和工具提供： 我们将提供适当的个人防护设备和安全工具，以确保员工在工作中能够保护自己。这将减少事故和伤害的发生，同时提高员工的安全感。</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定期检查和维护：</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https://d.book118.com/925230012310011121</w:t>
        </w:r>
      </w:hyperlink>
    </w:p>
    <w:p>
      <w:pPr>
        <w:ind w:firstLine="560" w:firstLineChars="200"/>
        <w:rPr>
          <w:rFonts w:ascii="仿宋" w:eastAsia="仿宋" w:hAnsi="仿宋" w:cs="仿宋" w:hint="eastAsia"/>
          <w:sz w:val="28"/>
        </w:rPr>
      </w:pPr>
    </w:p>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妇科医院项目评价分析报告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DD4DF9"/>
    <w:rsid w:val="71DD4D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yperlink" Target="https://d.book118.com/925230012310011121" TargetMode="Externa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2024-01-15T03:41:00Z</dcterms:created>
  <dcterms:modified xsi:type="dcterms:W3CDTF">2024-01-15T03:41:05Z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E7A5C04D1A014ABF892952D65964A988_11</vt:lpwstr>
  </property>
  <property fmtid="{D5CDD505-2E9C-101B-9397-08002B2CF9AE}" pid="3" name="KSOProductBuildVer">
    <vt:lpwstr>2052-12.1.0.16120</vt:lpwstr>
  </property>
</Properties>
</file>