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工业润滑脂相关行业公司成立报告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380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_Toc25380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02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_Toc14502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1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_Toc31813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67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_Toc6567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29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_Toc10929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8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_Toc5680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72" w:history="1">
        <w:r>
          <w:rPr>
            <w:rFonts w:ascii="仿宋" w:eastAsia="仿宋" w:hAnsi="仿宋" w:cs="仿宋" w:hint="eastAsia"/>
            <w:lang w:eastAsia="zh-CN"/>
          </w:rPr>
          <w:t>二、工业润滑脂筹建公司基本信息</w:t>
        </w:r>
        <w:r>
          <w:tab/>
        </w:r>
        <w:r>
          <w:fldChar w:fldCharType="begin"/>
        </w:r>
        <w:r>
          <w:instrText xml:space="preserve"> PAGEREF _Toc10572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8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_Toc6881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4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_Toc594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51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_Toc8351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2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_Toc27725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76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_Toc26676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92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_Toc8092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38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_Toc24638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83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_Toc28983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12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_Toc28512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68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_Toc9368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08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_Toc27908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2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_Toc13812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28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_Toc9528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20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_Toc10020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29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_Toc26729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8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_Toc27886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74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_Toc28174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25" w:history="1">
        <w:r>
          <w:rPr>
            <w:rFonts w:ascii="仿宋" w:eastAsia="仿宋" w:hAnsi="仿宋" w:cs="仿宋" w:hint="eastAsia"/>
            <w:lang w:eastAsia="zh-CN"/>
          </w:rPr>
          <w:t>(七)、工业润滑脂项目建设必要性分析</w:t>
        </w:r>
        <w:r>
          <w:tab/>
        </w:r>
        <w:r>
          <w:fldChar w:fldCharType="begin"/>
        </w:r>
        <w:r>
          <w:instrText xml:space="preserve"> PAGEREF _Toc18325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09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_Toc18809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34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_Toc26834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44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_Toc27244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17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_Toc6817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71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_Toc12071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0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_Toc30100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49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_Toc31749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61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_Toc27261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91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_Toc11491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75" w:history="1">
        <w:r>
          <w:rPr>
            <w:rFonts w:ascii="仿宋" w:eastAsia="仿宋" w:hAnsi="仿宋" w:cs="仿宋" w:hint="eastAsia"/>
            <w:lang w:eastAsia="zh-CN"/>
          </w:rPr>
          <w:t>(一)、工业润滑脂项目进度安排</w:t>
        </w:r>
        <w:r>
          <w:tab/>
        </w:r>
        <w:r>
          <w:fldChar w:fldCharType="begin"/>
        </w:r>
        <w:r>
          <w:instrText xml:space="preserve"> PAGEREF _Toc17075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66" w:history="1">
        <w:r>
          <w:rPr>
            <w:rFonts w:ascii="仿宋" w:eastAsia="仿宋" w:hAnsi="仿宋" w:cs="仿宋" w:hint="eastAsia"/>
            <w:lang w:eastAsia="zh-CN"/>
          </w:rPr>
          <w:t>(二)、工业润滑脂项目实施保障措施</w:t>
        </w:r>
        <w:r>
          <w:tab/>
        </w:r>
        <w:r>
          <w:fldChar w:fldCharType="begin"/>
        </w:r>
        <w:r>
          <w:instrText xml:space="preserve"> PAGEREF _Toc5866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30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_Toc4930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75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_Toc17775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86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_Toc17086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5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_Toc13057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05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_Toc32405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30" w:history="1">
        <w:r>
          <w:rPr>
            <w:rFonts w:ascii="仿宋" w:eastAsia="仿宋" w:hAnsi="仿宋" w:cs="仿宋" w:hint="eastAsia"/>
            <w:lang w:eastAsia="zh-CN"/>
          </w:rPr>
          <w:t>九、工业润滑脂项目风险分析</w:t>
        </w:r>
        <w:r>
          <w:tab/>
        </w:r>
        <w:r>
          <w:fldChar w:fldCharType="begin"/>
        </w:r>
        <w:r>
          <w:instrText xml:space="preserve"> PAGEREF _Toc2030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39" w:history="1">
        <w:r>
          <w:rPr>
            <w:rFonts w:ascii="仿宋" w:eastAsia="仿宋" w:hAnsi="仿宋" w:cs="仿宋" w:hint="eastAsia"/>
            <w:lang w:eastAsia="zh-CN"/>
          </w:rPr>
          <w:t>(一)、工业润滑脂项目风险分析</w:t>
        </w:r>
        <w:r>
          <w:tab/>
        </w:r>
        <w:r>
          <w:fldChar w:fldCharType="begin"/>
        </w:r>
        <w:r>
          <w:instrText xml:space="preserve"> PAGEREF _Toc9239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08" w:history="1">
        <w:r>
          <w:rPr>
            <w:rFonts w:ascii="仿宋" w:eastAsia="仿宋" w:hAnsi="仿宋" w:cs="仿宋" w:hint="eastAsia"/>
            <w:lang w:eastAsia="zh-CN"/>
          </w:rPr>
          <w:t>(二)、工业润滑脂项目风险对策</w:t>
        </w:r>
        <w:r>
          <w:tab/>
        </w:r>
        <w:r>
          <w:fldChar w:fldCharType="begin"/>
        </w:r>
        <w:r>
          <w:instrText xml:space="preserve"> PAGEREF _Toc29108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7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_Toc647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0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_Toc830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6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_Toc18167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3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_Toc19430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70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_Toc10170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_Toc903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8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_Toc21682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95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_Toc23595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5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_Toc6854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8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_Toc19988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12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_Toc23612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56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_Toc6456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7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_Toc19674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2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_Toc20322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24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_Toc6124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72" w:history="1">
        <w:r>
          <w:rPr>
            <w:rFonts w:ascii="仿宋" w:eastAsia="仿宋" w:hAnsi="仿宋" w:cs="仿宋" w:hint="eastAsia"/>
            <w:lang w:eastAsia="zh-CN"/>
          </w:rPr>
          <w:t>(一)、社会责任工业润滑脂项目</w:t>
        </w:r>
        <w:r>
          <w:tab/>
        </w:r>
        <w:r>
          <w:fldChar w:fldCharType="begin"/>
        </w:r>
        <w:r>
          <w:instrText xml:space="preserve"> PAGEREF _Toc5272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9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_Toc1959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35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_Toc28535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13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_Toc16513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13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_Toc4513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41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_Toc30841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_Toc117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51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_Toc4451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_Toc2215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75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_Toc30375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9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_Toc31599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31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_Toc25131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47" w:history="1">
        <w:r>
          <w:rPr>
            <w:rFonts w:ascii="仿宋" w:eastAsia="仿宋" w:hAnsi="仿宋" w:cs="仿宋" w:hint="eastAsia"/>
            <w:lang w:eastAsia="zh-CN"/>
          </w:rPr>
          <w:t>十四、法律和合规事项</w:t>
        </w:r>
        <w:r>
          <w:tab/>
        </w:r>
        <w:r>
          <w:fldChar w:fldCharType="begin"/>
        </w:r>
        <w:r>
          <w:instrText xml:space="preserve"> PAGEREF _Toc27247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0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_Toc2350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35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_Toc32635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76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_Toc31076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10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_Toc14310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5380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4502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1813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https://d.book118.com/925240330144011044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工业润滑脂相关行业公司成立报告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工业润滑脂相关行业公司成立报告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工业润滑脂相关行业公司成立报告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工业润滑脂相关行业公司成立报告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工业润滑脂相关行业公司成立报告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2524033014401104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2024-01-08T23:09:00Z</dcterms:created>
  <dcterms:modified xsi:type="dcterms:W3CDTF">2024-01-08T23:09:46Z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B1F4196E2F7F43C48B3D6B03107FD7EA_11</vt:lpwstr>
  </property>
  <property fmtid="{D5CDD505-2E9C-101B-9397-08002B2CF9AE}" pid="3" name="KSOProductBuildVer">
    <vt:lpwstr>2052-12.1.0.16120</vt:lpwstr>
  </property>
</Properties>
</file>