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离合器：离合器从动盘项目计划设计方案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94" w:history="1">
        <w:r>
          <w:rPr>
            <w:rFonts w:ascii="仿宋" w:eastAsia="仿宋" w:hAnsi="仿宋" w:cs="仿宋" w:hint="eastAsia"/>
            <w:lang w:eastAsia="zh-CN"/>
          </w:rPr>
          <w:t>概论</w:t>
        </w:r>
        <w:r>
          <w:tab/>
        </w:r>
        <w:r>
          <w:fldChar w:fldCharType="begin"/>
        </w:r>
        <w:r>
          <w:instrText xml:space="preserve"> PAGEREF _Toc4394 \h </w:instrText>
        </w:r>
        <w:r>
          <w:fldChar w:fldCharType="separate"/>
        </w:r>
        <w:r>
          <w:t>3</w:t>
        </w:r>
        <w:r>
          <w:fldChar w:fldCharType="end"/>
        </w:r>
      </w:hyperlink>
    </w:p>
    <w:p>
      <w:pPr>
        <w:pStyle w:val="TOC1"/>
        <w:tabs>
          <w:tab w:val="right" w:leader="dot" w:pos="8306"/>
        </w:tabs>
      </w:pPr>
      <w:hyperlink w:anchor="_Toc28590" w:history="1">
        <w:r>
          <w:rPr>
            <w:rFonts w:ascii="仿宋" w:eastAsia="仿宋" w:hAnsi="仿宋" w:cs="仿宋" w:hint="eastAsia"/>
            <w:lang w:eastAsia="zh-CN"/>
          </w:rPr>
          <w:t>一、离合器：离合器从动盘项目文档管理</w:t>
        </w:r>
        <w:r>
          <w:tab/>
        </w:r>
        <w:r>
          <w:fldChar w:fldCharType="begin"/>
        </w:r>
        <w:r>
          <w:instrText xml:space="preserve"> PAGEREF _Toc28590 \h </w:instrText>
        </w:r>
        <w:r>
          <w:fldChar w:fldCharType="separate"/>
        </w:r>
        <w:r>
          <w:t>3</w:t>
        </w:r>
        <w:r>
          <w:fldChar w:fldCharType="end"/>
        </w:r>
      </w:hyperlink>
    </w:p>
    <w:p>
      <w:pPr>
        <w:pStyle w:val="TOC2"/>
        <w:tabs>
          <w:tab w:val="right" w:leader="dot" w:pos="8306"/>
        </w:tabs>
      </w:pPr>
      <w:hyperlink w:anchor="_Toc29064" w:history="1">
        <w:r>
          <w:rPr>
            <w:rFonts w:ascii="仿宋" w:eastAsia="仿宋" w:hAnsi="仿宋" w:cs="仿宋" w:hint="eastAsia"/>
            <w:lang w:eastAsia="zh-CN"/>
          </w:rPr>
          <w:t>(一)、文档编制与审查</w:t>
        </w:r>
        <w:r>
          <w:tab/>
        </w:r>
        <w:r>
          <w:fldChar w:fldCharType="begin"/>
        </w:r>
        <w:r>
          <w:instrText xml:space="preserve"> PAGEREF _Toc29064 \h </w:instrText>
        </w:r>
        <w:r>
          <w:fldChar w:fldCharType="separate"/>
        </w:r>
        <w:r>
          <w:t>3</w:t>
        </w:r>
        <w:r>
          <w:fldChar w:fldCharType="end"/>
        </w:r>
      </w:hyperlink>
    </w:p>
    <w:p>
      <w:pPr>
        <w:pStyle w:val="TOC2"/>
        <w:tabs>
          <w:tab w:val="right" w:leader="dot" w:pos="8306"/>
        </w:tabs>
      </w:pPr>
      <w:hyperlink w:anchor="_Toc4535" w:history="1">
        <w:r>
          <w:rPr>
            <w:rFonts w:ascii="仿宋" w:eastAsia="仿宋" w:hAnsi="仿宋" w:cs="仿宋" w:hint="eastAsia"/>
            <w:lang w:eastAsia="zh-CN"/>
          </w:rPr>
          <w:t>(二)、文档发布与分发</w:t>
        </w:r>
        <w:r>
          <w:tab/>
        </w:r>
        <w:r>
          <w:fldChar w:fldCharType="begin"/>
        </w:r>
        <w:r>
          <w:instrText xml:space="preserve"> PAGEREF _Toc4535 \h </w:instrText>
        </w:r>
        <w:r>
          <w:fldChar w:fldCharType="separate"/>
        </w:r>
        <w:r>
          <w:t>4</w:t>
        </w:r>
        <w:r>
          <w:fldChar w:fldCharType="end"/>
        </w:r>
      </w:hyperlink>
    </w:p>
    <w:p>
      <w:pPr>
        <w:pStyle w:val="TOC2"/>
        <w:tabs>
          <w:tab w:val="right" w:leader="dot" w:pos="8306"/>
        </w:tabs>
      </w:pPr>
      <w:hyperlink w:anchor="_Toc1576" w:history="1">
        <w:r>
          <w:rPr>
            <w:rFonts w:ascii="仿宋" w:eastAsia="仿宋" w:hAnsi="仿宋" w:cs="仿宋" w:hint="eastAsia"/>
            <w:lang w:eastAsia="zh-CN"/>
          </w:rPr>
          <w:t>(三)、文档存档与归档</w:t>
        </w:r>
        <w:r>
          <w:tab/>
        </w:r>
        <w:r>
          <w:fldChar w:fldCharType="begin"/>
        </w:r>
        <w:r>
          <w:instrText xml:space="preserve"> PAGEREF _Toc1576 \h </w:instrText>
        </w:r>
        <w:r>
          <w:fldChar w:fldCharType="separate"/>
        </w:r>
        <w:r>
          <w:t>5</w:t>
        </w:r>
        <w:r>
          <w:fldChar w:fldCharType="end"/>
        </w:r>
      </w:hyperlink>
    </w:p>
    <w:p>
      <w:pPr>
        <w:pStyle w:val="TOC1"/>
        <w:tabs>
          <w:tab w:val="right" w:leader="dot" w:pos="8306"/>
        </w:tabs>
      </w:pPr>
      <w:hyperlink w:anchor="_Toc5966" w:history="1">
        <w:r>
          <w:rPr>
            <w:rFonts w:ascii="仿宋" w:eastAsia="仿宋" w:hAnsi="仿宋" w:cs="仿宋" w:hint="eastAsia"/>
            <w:lang w:eastAsia="zh-CN"/>
          </w:rPr>
          <w:t>二、产品规划分析</w:t>
        </w:r>
        <w:r>
          <w:tab/>
        </w:r>
        <w:r>
          <w:fldChar w:fldCharType="begin"/>
        </w:r>
        <w:r>
          <w:instrText xml:space="preserve"> PAGEREF _Toc5966 \h </w:instrText>
        </w:r>
        <w:r>
          <w:fldChar w:fldCharType="separate"/>
        </w:r>
        <w:r>
          <w:t>7</w:t>
        </w:r>
        <w:r>
          <w:fldChar w:fldCharType="end"/>
        </w:r>
      </w:hyperlink>
    </w:p>
    <w:p>
      <w:pPr>
        <w:pStyle w:val="TOC2"/>
        <w:tabs>
          <w:tab w:val="right" w:leader="dot" w:pos="8306"/>
        </w:tabs>
      </w:pPr>
      <w:hyperlink w:anchor="_Toc4124" w:history="1">
        <w:r>
          <w:rPr>
            <w:rFonts w:ascii="仿宋" w:eastAsia="仿宋" w:hAnsi="仿宋" w:cs="仿宋" w:hint="eastAsia"/>
            <w:lang w:eastAsia="zh-CN"/>
          </w:rPr>
          <w:t>(一)、产品规划</w:t>
        </w:r>
        <w:r>
          <w:tab/>
        </w:r>
        <w:r>
          <w:fldChar w:fldCharType="begin"/>
        </w:r>
        <w:r>
          <w:instrText xml:space="preserve"> PAGEREF _Toc4124 \h </w:instrText>
        </w:r>
        <w:r>
          <w:fldChar w:fldCharType="separate"/>
        </w:r>
        <w:r>
          <w:t>7</w:t>
        </w:r>
        <w:r>
          <w:fldChar w:fldCharType="end"/>
        </w:r>
      </w:hyperlink>
    </w:p>
    <w:p>
      <w:pPr>
        <w:pStyle w:val="TOC2"/>
        <w:tabs>
          <w:tab w:val="right" w:leader="dot" w:pos="8306"/>
        </w:tabs>
      </w:pPr>
      <w:hyperlink w:anchor="_Toc31200" w:history="1">
        <w:r>
          <w:rPr>
            <w:rFonts w:ascii="仿宋" w:eastAsia="仿宋" w:hAnsi="仿宋" w:cs="仿宋" w:hint="eastAsia"/>
            <w:lang w:eastAsia="zh-CN"/>
          </w:rPr>
          <w:t>(二)、建设规模</w:t>
        </w:r>
        <w:r>
          <w:tab/>
        </w:r>
        <w:r>
          <w:fldChar w:fldCharType="begin"/>
        </w:r>
        <w:r>
          <w:instrText xml:space="preserve"> PAGEREF _Toc31200 \h </w:instrText>
        </w:r>
        <w:r>
          <w:fldChar w:fldCharType="separate"/>
        </w:r>
        <w:r>
          <w:t>7</w:t>
        </w:r>
        <w:r>
          <w:fldChar w:fldCharType="end"/>
        </w:r>
      </w:hyperlink>
    </w:p>
    <w:p>
      <w:pPr>
        <w:pStyle w:val="TOC1"/>
        <w:tabs>
          <w:tab w:val="right" w:leader="dot" w:pos="8306"/>
        </w:tabs>
      </w:pPr>
      <w:hyperlink w:anchor="_Toc30017" w:history="1">
        <w:r>
          <w:rPr>
            <w:rFonts w:ascii="仿宋" w:eastAsia="仿宋" w:hAnsi="仿宋" w:cs="仿宋" w:hint="eastAsia"/>
            <w:lang w:eastAsia="zh-CN"/>
          </w:rPr>
          <w:t>三、离合器：离合器从动盘项目土建工程</w:t>
        </w:r>
        <w:r>
          <w:tab/>
        </w:r>
        <w:r>
          <w:fldChar w:fldCharType="begin"/>
        </w:r>
        <w:r>
          <w:instrText xml:space="preserve"> PAGEREF _Toc30017 \h </w:instrText>
        </w:r>
        <w:r>
          <w:fldChar w:fldCharType="separate"/>
        </w:r>
        <w:r>
          <w:t>9</w:t>
        </w:r>
        <w:r>
          <w:fldChar w:fldCharType="end"/>
        </w:r>
      </w:hyperlink>
    </w:p>
    <w:p>
      <w:pPr>
        <w:pStyle w:val="TOC2"/>
        <w:tabs>
          <w:tab w:val="right" w:leader="dot" w:pos="8306"/>
        </w:tabs>
      </w:pPr>
      <w:hyperlink w:anchor="_Toc31110" w:history="1">
        <w:r>
          <w:rPr>
            <w:rFonts w:ascii="仿宋" w:eastAsia="仿宋" w:hAnsi="仿宋" w:cs="仿宋" w:hint="eastAsia"/>
            <w:lang w:eastAsia="zh-CN"/>
          </w:rPr>
          <w:t>(一)、建筑工程设计原则</w:t>
        </w:r>
        <w:r>
          <w:tab/>
        </w:r>
        <w:r>
          <w:fldChar w:fldCharType="begin"/>
        </w:r>
        <w:r>
          <w:instrText xml:space="preserve"> PAGEREF _Toc31110 \h </w:instrText>
        </w:r>
        <w:r>
          <w:fldChar w:fldCharType="separate"/>
        </w:r>
        <w:r>
          <w:t>9</w:t>
        </w:r>
        <w:r>
          <w:fldChar w:fldCharType="end"/>
        </w:r>
      </w:hyperlink>
    </w:p>
    <w:p>
      <w:pPr>
        <w:pStyle w:val="TOC2"/>
        <w:tabs>
          <w:tab w:val="right" w:leader="dot" w:pos="8306"/>
        </w:tabs>
      </w:pPr>
      <w:hyperlink w:anchor="_Toc26669" w:history="1">
        <w:r>
          <w:rPr>
            <w:rFonts w:ascii="仿宋" w:eastAsia="仿宋" w:hAnsi="仿宋" w:cs="仿宋" w:hint="eastAsia"/>
            <w:lang w:eastAsia="zh-CN"/>
          </w:rPr>
          <w:t>(二)、土建工程设计年限及安全等级</w:t>
        </w:r>
        <w:r>
          <w:tab/>
        </w:r>
        <w:r>
          <w:fldChar w:fldCharType="begin"/>
        </w:r>
        <w:r>
          <w:instrText xml:space="preserve"> PAGEREF _Toc26669 \h </w:instrText>
        </w:r>
        <w:r>
          <w:fldChar w:fldCharType="separate"/>
        </w:r>
        <w:r>
          <w:t>10</w:t>
        </w:r>
        <w:r>
          <w:fldChar w:fldCharType="end"/>
        </w:r>
      </w:hyperlink>
    </w:p>
    <w:p>
      <w:pPr>
        <w:pStyle w:val="TOC2"/>
        <w:tabs>
          <w:tab w:val="right" w:leader="dot" w:pos="8306"/>
        </w:tabs>
      </w:pPr>
      <w:hyperlink w:anchor="_Toc19903" w:history="1">
        <w:r>
          <w:rPr>
            <w:rFonts w:ascii="仿宋" w:eastAsia="仿宋" w:hAnsi="仿宋" w:cs="仿宋" w:hint="eastAsia"/>
            <w:lang w:eastAsia="zh-CN"/>
          </w:rPr>
          <w:t>(三)、建筑工程设计总体要求</w:t>
        </w:r>
        <w:r>
          <w:tab/>
        </w:r>
        <w:r>
          <w:fldChar w:fldCharType="begin"/>
        </w:r>
        <w:r>
          <w:instrText xml:space="preserve"> PAGEREF _Toc19903 \h </w:instrText>
        </w:r>
        <w:r>
          <w:fldChar w:fldCharType="separate"/>
        </w:r>
        <w:r>
          <w:t>11</w:t>
        </w:r>
        <w:r>
          <w:fldChar w:fldCharType="end"/>
        </w:r>
      </w:hyperlink>
    </w:p>
    <w:p>
      <w:pPr>
        <w:pStyle w:val="TOC2"/>
        <w:tabs>
          <w:tab w:val="right" w:leader="dot" w:pos="8306"/>
        </w:tabs>
      </w:pPr>
      <w:hyperlink w:anchor="_Toc23716" w:history="1">
        <w:r>
          <w:rPr>
            <w:rFonts w:ascii="仿宋" w:eastAsia="仿宋" w:hAnsi="仿宋" w:cs="仿宋" w:hint="eastAsia"/>
            <w:lang w:eastAsia="zh-CN"/>
          </w:rPr>
          <w:t>(四)、土建工程建设指标</w:t>
        </w:r>
        <w:r>
          <w:tab/>
        </w:r>
        <w:r>
          <w:fldChar w:fldCharType="begin"/>
        </w:r>
        <w:r>
          <w:instrText xml:space="preserve"> PAGEREF _Toc23716 \h </w:instrText>
        </w:r>
        <w:r>
          <w:fldChar w:fldCharType="separate"/>
        </w:r>
        <w:r>
          <w:t>12</w:t>
        </w:r>
        <w:r>
          <w:fldChar w:fldCharType="end"/>
        </w:r>
      </w:hyperlink>
    </w:p>
    <w:p>
      <w:pPr>
        <w:pStyle w:val="TOC1"/>
        <w:tabs>
          <w:tab w:val="right" w:leader="dot" w:pos="8306"/>
        </w:tabs>
      </w:pPr>
      <w:hyperlink w:anchor="_Toc13462" w:history="1">
        <w:r>
          <w:rPr>
            <w:rFonts w:ascii="仿宋" w:eastAsia="仿宋" w:hAnsi="仿宋" w:cs="仿宋" w:hint="eastAsia"/>
            <w:lang w:eastAsia="zh-CN"/>
          </w:rPr>
          <w:t>四、离合器：离合器从动盘项目选址可行性分析</w:t>
        </w:r>
        <w:r>
          <w:tab/>
        </w:r>
        <w:r>
          <w:fldChar w:fldCharType="begin"/>
        </w:r>
        <w:r>
          <w:instrText xml:space="preserve"> PAGEREF _Toc13462 \h </w:instrText>
        </w:r>
        <w:r>
          <w:fldChar w:fldCharType="separate"/>
        </w:r>
        <w:r>
          <w:t>12</w:t>
        </w:r>
        <w:r>
          <w:fldChar w:fldCharType="end"/>
        </w:r>
      </w:hyperlink>
    </w:p>
    <w:p>
      <w:pPr>
        <w:pStyle w:val="TOC2"/>
        <w:tabs>
          <w:tab w:val="right" w:leader="dot" w:pos="8306"/>
        </w:tabs>
      </w:pPr>
      <w:hyperlink w:anchor="_Toc5261" w:history="1">
        <w:r>
          <w:rPr>
            <w:rFonts w:ascii="仿宋" w:eastAsia="仿宋" w:hAnsi="仿宋" w:cs="仿宋" w:hint="eastAsia"/>
            <w:lang w:eastAsia="zh-CN"/>
          </w:rPr>
          <w:t>(一)、离合器：离合器从动盘项目选址</w:t>
        </w:r>
        <w:r>
          <w:tab/>
        </w:r>
        <w:r>
          <w:fldChar w:fldCharType="begin"/>
        </w:r>
        <w:r>
          <w:instrText xml:space="preserve"> PAGEREF _Toc5261 \h </w:instrText>
        </w:r>
        <w:r>
          <w:fldChar w:fldCharType="separate"/>
        </w:r>
        <w:r>
          <w:t>12</w:t>
        </w:r>
        <w:r>
          <w:fldChar w:fldCharType="end"/>
        </w:r>
      </w:hyperlink>
    </w:p>
    <w:p>
      <w:pPr>
        <w:pStyle w:val="TOC2"/>
        <w:tabs>
          <w:tab w:val="right" w:leader="dot" w:pos="8306"/>
        </w:tabs>
      </w:pPr>
      <w:hyperlink w:anchor="_Toc7221" w:history="1">
        <w:r>
          <w:rPr>
            <w:rFonts w:ascii="仿宋" w:eastAsia="仿宋" w:hAnsi="仿宋" w:cs="仿宋" w:hint="eastAsia"/>
            <w:lang w:eastAsia="zh-CN"/>
          </w:rPr>
          <w:t>(二)、用地控制指标</w:t>
        </w:r>
        <w:r>
          <w:tab/>
        </w:r>
        <w:r>
          <w:fldChar w:fldCharType="begin"/>
        </w:r>
        <w:r>
          <w:instrText xml:space="preserve"> PAGEREF _Toc7221 \h </w:instrText>
        </w:r>
        <w:r>
          <w:fldChar w:fldCharType="separate"/>
        </w:r>
        <w:r>
          <w:t>12</w:t>
        </w:r>
        <w:r>
          <w:fldChar w:fldCharType="end"/>
        </w:r>
      </w:hyperlink>
    </w:p>
    <w:p>
      <w:pPr>
        <w:pStyle w:val="TOC2"/>
        <w:tabs>
          <w:tab w:val="right" w:leader="dot" w:pos="8306"/>
        </w:tabs>
      </w:pPr>
      <w:hyperlink w:anchor="_Toc12736" w:history="1">
        <w:r>
          <w:rPr>
            <w:rFonts w:ascii="仿宋" w:eastAsia="仿宋" w:hAnsi="仿宋" w:cs="仿宋" w:hint="eastAsia"/>
            <w:lang w:eastAsia="zh-CN"/>
          </w:rPr>
          <w:t>(三)、节约用地措施</w:t>
        </w:r>
        <w:r>
          <w:tab/>
        </w:r>
        <w:r>
          <w:fldChar w:fldCharType="begin"/>
        </w:r>
        <w:r>
          <w:instrText xml:space="preserve"> PAGEREF _Toc12736 \h </w:instrText>
        </w:r>
        <w:r>
          <w:fldChar w:fldCharType="separate"/>
        </w:r>
        <w:r>
          <w:t>14</w:t>
        </w:r>
        <w:r>
          <w:fldChar w:fldCharType="end"/>
        </w:r>
      </w:hyperlink>
    </w:p>
    <w:p>
      <w:pPr>
        <w:pStyle w:val="TOC2"/>
        <w:tabs>
          <w:tab w:val="right" w:leader="dot" w:pos="8306"/>
        </w:tabs>
      </w:pPr>
      <w:hyperlink w:anchor="_Toc16904" w:history="1">
        <w:r>
          <w:rPr>
            <w:rFonts w:ascii="仿宋" w:eastAsia="仿宋" w:hAnsi="仿宋" w:cs="仿宋" w:hint="eastAsia"/>
            <w:lang w:eastAsia="zh-CN"/>
          </w:rPr>
          <w:t>(四)、总图布置方案</w:t>
        </w:r>
        <w:r>
          <w:tab/>
        </w:r>
        <w:r>
          <w:fldChar w:fldCharType="begin"/>
        </w:r>
        <w:r>
          <w:instrText xml:space="preserve"> PAGEREF _Toc16904 \h </w:instrText>
        </w:r>
        <w:r>
          <w:fldChar w:fldCharType="separate"/>
        </w:r>
        <w:r>
          <w:t>15</w:t>
        </w:r>
        <w:r>
          <w:fldChar w:fldCharType="end"/>
        </w:r>
      </w:hyperlink>
    </w:p>
    <w:p>
      <w:pPr>
        <w:pStyle w:val="TOC2"/>
        <w:tabs>
          <w:tab w:val="right" w:leader="dot" w:pos="8306"/>
        </w:tabs>
      </w:pPr>
      <w:hyperlink w:anchor="_Toc23337" w:history="1">
        <w:r>
          <w:rPr>
            <w:rFonts w:ascii="仿宋" w:eastAsia="仿宋" w:hAnsi="仿宋" w:cs="仿宋" w:hint="eastAsia"/>
            <w:lang w:eastAsia="zh-CN"/>
          </w:rPr>
          <w:t>(五)、选址综合评价</w:t>
        </w:r>
        <w:r>
          <w:tab/>
        </w:r>
        <w:r>
          <w:fldChar w:fldCharType="begin"/>
        </w:r>
        <w:r>
          <w:instrText xml:space="preserve"> PAGEREF _Toc23337 \h </w:instrText>
        </w:r>
        <w:r>
          <w:fldChar w:fldCharType="separate"/>
        </w:r>
        <w:r>
          <w:t>17</w:t>
        </w:r>
        <w:r>
          <w:fldChar w:fldCharType="end"/>
        </w:r>
      </w:hyperlink>
    </w:p>
    <w:p>
      <w:pPr>
        <w:pStyle w:val="TOC1"/>
        <w:tabs>
          <w:tab w:val="right" w:leader="dot" w:pos="8306"/>
        </w:tabs>
      </w:pPr>
      <w:hyperlink w:anchor="_Toc15306" w:history="1">
        <w:r>
          <w:rPr>
            <w:rFonts w:ascii="仿宋" w:eastAsia="仿宋" w:hAnsi="仿宋" w:cs="仿宋" w:hint="eastAsia"/>
            <w:lang w:eastAsia="zh-CN"/>
          </w:rPr>
          <w:t>五、离合器：离合器从动盘项目危机管理</w:t>
        </w:r>
        <w:r>
          <w:tab/>
        </w:r>
        <w:r>
          <w:fldChar w:fldCharType="begin"/>
        </w:r>
        <w:r>
          <w:instrText xml:space="preserve"> PAGEREF _Toc15306 \h </w:instrText>
        </w:r>
        <w:r>
          <w:fldChar w:fldCharType="separate"/>
        </w:r>
        <w:r>
          <w:t>18</w:t>
        </w:r>
        <w:r>
          <w:fldChar w:fldCharType="end"/>
        </w:r>
      </w:hyperlink>
    </w:p>
    <w:p>
      <w:pPr>
        <w:pStyle w:val="TOC2"/>
        <w:tabs>
          <w:tab w:val="right" w:leader="dot" w:pos="8306"/>
        </w:tabs>
      </w:pPr>
      <w:hyperlink w:anchor="_Toc14351" w:history="1">
        <w:r>
          <w:rPr>
            <w:rFonts w:ascii="仿宋" w:eastAsia="仿宋" w:hAnsi="仿宋" w:cs="仿宋" w:hint="eastAsia"/>
            <w:lang w:eastAsia="zh-CN"/>
          </w:rPr>
          <w:t>(一)、危机预警与识别</w:t>
        </w:r>
        <w:r>
          <w:tab/>
        </w:r>
        <w:r>
          <w:fldChar w:fldCharType="begin"/>
        </w:r>
        <w:r>
          <w:instrText xml:space="preserve"> PAGEREF _Toc14351 \h </w:instrText>
        </w:r>
        <w:r>
          <w:fldChar w:fldCharType="separate"/>
        </w:r>
        <w:r>
          <w:t>18</w:t>
        </w:r>
        <w:r>
          <w:fldChar w:fldCharType="end"/>
        </w:r>
      </w:hyperlink>
    </w:p>
    <w:p>
      <w:pPr>
        <w:pStyle w:val="TOC2"/>
        <w:tabs>
          <w:tab w:val="right" w:leader="dot" w:pos="8306"/>
        </w:tabs>
      </w:pPr>
      <w:hyperlink w:anchor="_Toc16952" w:history="1">
        <w:r>
          <w:rPr>
            <w:rFonts w:ascii="仿宋" w:eastAsia="仿宋" w:hAnsi="仿宋" w:cs="仿宋" w:hint="eastAsia"/>
            <w:lang w:eastAsia="zh-CN"/>
          </w:rPr>
          <w:t>(二)、危机应对与恢复</w:t>
        </w:r>
        <w:r>
          <w:tab/>
        </w:r>
        <w:r>
          <w:fldChar w:fldCharType="begin"/>
        </w:r>
        <w:r>
          <w:instrText xml:space="preserve"> PAGEREF _Toc16952 \h </w:instrText>
        </w:r>
        <w:r>
          <w:fldChar w:fldCharType="separate"/>
        </w:r>
        <w:r>
          <w:t>19</w:t>
        </w:r>
        <w:r>
          <w:fldChar w:fldCharType="end"/>
        </w:r>
      </w:hyperlink>
    </w:p>
    <w:p>
      <w:pPr>
        <w:pStyle w:val="TOC1"/>
        <w:tabs>
          <w:tab w:val="right" w:leader="dot" w:pos="8306"/>
        </w:tabs>
      </w:pPr>
      <w:hyperlink w:anchor="_Toc23168" w:history="1">
        <w:r>
          <w:rPr>
            <w:rFonts w:ascii="仿宋" w:eastAsia="仿宋" w:hAnsi="仿宋" w:cs="仿宋" w:hint="eastAsia"/>
            <w:lang w:eastAsia="zh-CN"/>
          </w:rPr>
          <w:t>六、离合器：离合器从动盘项目绩效评估</w:t>
        </w:r>
        <w:r>
          <w:tab/>
        </w:r>
        <w:r>
          <w:fldChar w:fldCharType="begin"/>
        </w:r>
        <w:r>
          <w:instrText xml:space="preserve"> PAGEREF _Toc23168 \h </w:instrText>
        </w:r>
        <w:r>
          <w:fldChar w:fldCharType="separate"/>
        </w:r>
        <w:r>
          <w:t>20</w:t>
        </w:r>
        <w:r>
          <w:fldChar w:fldCharType="end"/>
        </w:r>
      </w:hyperlink>
    </w:p>
    <w:p>
      <w:pPr>
        <w:pStyle w:val="TOC2"/>
        <w:tabs>
          <w:tab w:val="right" w:leader="dot" w:pos="8306"/>
        </w:tabs>
      </w:pPr>
      <w:hyperlink w:anchor="_Toc4683" w:history="1">
        <w:r>
          <w:rPr>
            <w:rFonts w:ascii="仿宋" w:eastAsia="仿宋" w:hAnsi="仿宋" w:cs="仿宋" w:hint="eastAsia"/>
            <w:lang w:eastAsia="zh-CN"/>
          </w:rPr>
          <w:t>(一)、绩效评估指标</w:t>
        </w:r>
        <w:r>
          <w:tab/>
        </w:r>
        <w:r>
          <w:fldChar w:fldCharType="begin"/>
        </w:r>
        <w:r>
          <w:instrText xml:space="preserve"> PAGEREF _Toc4683 \h </w:instrText>
        </w:r>
        <w:r>
          <w:fldChar w:fldCharType="separate"/>
        </w:r>
        <w:r>
          <w:t>20</w:t>
        </w:r>
        <w:r>
          <w:fldChar w:fldCharType="end"/>
        </w:r>
      </w:hyperlink>
    </w:p>
    <w:p>
      <w:pPr>
        <w:pStyle w:val="TOC2"/>
        <w:tabs>
          <w:tab w:val="right" w:leader="dot" w:pos="8306"/>
        </w:tabs>
      </w:pPr>
      <w:hyperlink w:anchor="_Toc14898" w:history="1">
        <w:r>
          <w:rPr>
            <w:rFonts w:ascii="仿宋" w:eastAsia="仿宋" w:hAnsi="仿宋" w:cs="仿宋" w:hint="eastAsia"/>
            <w:lang w:eastAsia="zh-CN"/>
          </w:rPr>
          <w:t>(二)、绩效评估方法</w:t>
        </w:r>
        <w:r>
          <w:tab/>
        </w:r>
        <w:r>
          <w:fldChar w:fldCharType="begin"/>
        </w:r>
        <w:r>
          <w:instrText xml:space="preserve"> PAGEREF _Toc14898 \h </w:instrText>
        </w:r>
        <w:r>
          <w:fldChar w:fldCharType="separate"/>
        </w:r>
        <w:r>
          <w:t>22</w:t>
        </w:r>
        <w:r>
          <w:fldChar w:fldCharType="end"/>
        </w:r>
      </w:hyperlink>
    </w:p>
    <w:p>
      <w:pPr>
        <w:pStyle w:val="TOC2"/>
        <w:tabs>
          <w:tab w:val="right" w:leader="dot" w:pos="8306"/>
        </w:tabs>
      </w:pPr>
      <w:hyperlink w:anchor="_Toc8468" w:history="1">
        <w:r>
          <w:rPr>
            <w:rFonts w:ascii="仿宋" w:eastAsia="仿宋" w:hAnsi="仿宋" w:cs="仿宋" w:hint="eastAsia"/>
            <w:lang w:eastAsia="zh-CN"/>
          </w:rPr>
          <w:t>(三)、绩效评估周期</w:t>
        </w:r>
        <w:r>
          <w:tab/>
        </w:r>
        <w:r>
          <w:fldChar w:fldCharType="begin"/>
        </w:r>
        <w:r>
          <w:instrText xml:space="preserve"> PAGEREF _Toc8468 \h </w:instrText>
        </w:r>
        <w:r>
          <w:fldChar w:fldCharType="separate"/>
        </w:r>
        <w:r>
          <w:t>23</w:t>
        </w:r>
        <w:r>
          <w:fldChar w:fldCharType="end"/>
        </w:r>
      </w:hyperlink>
    </w:p>
    <w:p>
      <w:pPr>
        <w:pStyle w:val="TOC1"/>
        <w:tabs>
          <w:tab w:val="right" w:leader="dot" w:pos="8306"/>
        </w:tabs>
      </w:pPr>
      <w:hyperlink w:anchor="_Toc11098" w:history="1">
        <w:r>
          <w:rPr>
            <w:rFonts w:ascii="仿宋" w:eastAsia="仿宋" w:hAnsi="仿宋" w:cs="仿宋" w:hint="eastAsia"/>
            <w:lang w:eastAsia="zh-CN"/>
          </w:rPr>
          <w:t>七、离合器：离合器从动盘项目风险管理</w:t>
        </w:r>
        <w:r>
          <w:tab/>
        </w:r>
        <w:r>
          <w:fldChar w:fldCharType="begin"/>
        </w:r>
        <w:r>
          <w:instrText xml:space="preserve"> PAGEREF _Toc11098 \h </w:instrText>
        </w:r>
        <w:r>
          <w:fldChar w:fldCharType="separate"/>
        </w:r>
        <w:r>
          <w:t>24</w:t>
        </w:r>
        <w:r>
          <w:fldChar w:fldCharType="end"/>
        </w:r>
      </w:hyperlink>
    </w:p>
    <w:p>
      <w:pPr>
        <w:pStyle w:val="TOC2"/>
        <w:tabs>
          <w:tab w:val="right" w:leader="dot" w:pos="8306"/>
        </w:tabs>
      </w:pPr>
      <w:hyperlink w:anchor="_Toc32695" w:history="1">
        <w:r>
          <w:rPr>
            <w:rFonts w:ascii="仿宋" w:eastAsia="仿宋" w:hAnsi="仿宋" w:cs="仿宋" w:hint="eastAsia"/>
            <w:lang w:eastAsia="zh-CN"/>
          </w:rPr>
          <w:t>(一)、风险识别与评估</w:t>
        </w:r>
        <w:r>
          <w:tab/>
        </w:r>
        <w:r>
          <w:fldChar w:fldCharType="begin"/>
        </w:r>
        <w:r>
          <w:instrText xml:space="preserve"> PAGEREF _Toc32695 \h </w:instrText>
        </w:r>
        <w:r>
          <w:fldChar w:fldCharType="separate"/>
        </w:r>
        <w:r>
          <w:t>24</w:t>
        </w:r>
        <w:r>
          <w:fldChar w:fldCharType="end"/>
        </w:r>
      </w:hyperlink>
    </w:p>
    <w:p>
      <w:pPr>
        <w:pStyle w:val="TOC2"/>
        <w:tabs>
          <w:tab w:val="right" w:leader="dot" w:pos="8306"/>
        </w:tabs>
      </w:pPr>
      <w:hyperlink w:anchor="_Toc22851" w:history="1">
        <w:r>
          <w:rPr>
            <w:rFonts w:ascii="仿宋" w:eastAsia="仿宋" w:hAnsi="仿宋" w:cs="仿宋" w:hint="eastAsia"/>
            <w:lang w:eastAsia="zh-CN"/>
          </w:rPr>
          <w:t>(二)、风险应对策略</w:t>
        </w:r>
        <w:r>
          <w:tab/>
        </w:r>
        <w:r>
          <w:fldChar w:fldCharType="begin"/>
        </w:r>
        <w:r>
          <w:instrText xml:space="preserve"> PAGEREF _Toc22851 \h </w:instrText>
        </w:r>
        <w:r>
          <w:fldChar w:fldCharType="separate"/>
        </w:r>
        <w:r>
          <w:t>25</w:t>
        </w:r>
        <w:r>
          <w:fldChar w:fldCharType="end"/>
        </w:r>
      </w:hyperlink>
    </w:p>
    <w:p>
      <w:pPr>
        <w:pStyle w:val="TOC2"/>
        <w:tabs>
          <w:tab w:val="right" w:leader="dot" w:pos="8306"/>
        </w:tabs>
      </w:pPr>
      <w:hyperlink w:anchor="_Toc30753" w:history="1">
        <w:r>
          <w:rPr>
            <w:rFonts w:ascii="仿宋" w:eastAsia="仿宋" w:hAnsi="仿宋" w:cs="仿宋" w:hint="eastAsia"/>
            <w:lang w:eastAsia="zh-CN"/>
          </w:rPr>
          <w:t>(三)、风险监控与控制</w:t>
        </w:r>
        <w:r>
          <w:tab/>
        </w:r>
        <w:r>
          <w:fldChar w:fldCharType="begin"/>
        </w:r>
        <w:r>
          <w:instrText xml:space="preserve"> PAGEREF _Toc30753 \h </w:instrText>
        </w:r>
        <w:r>
          <w:fldChar w:fldCharType="separate"/>
        </w:r>
        <w:r>
          <w:t>27</w:t>
        </w:r>
        <w:r>
          <w:fldChar w:fldCharType="end"/>
        </w:r>
      </w:hyperlink>
    </w:p>
    <w:p>
      <w:pPr>
        <w:pStyle w:val="TOC1"/>
        <w:tabs>
          <w:tab w:val="right" w:leader="dot" w:pos="8306"/>
        </w:tabs>
      </w:pPr>
      <w:hyperlink w:anchor="_Toc19126" w:history="1">
        <w:r>
          <w:rPr>
            <w:rFonts w:ascii="仿宋" w:eastAsia="仿宋" w:hAnsi="仿宋" w:cs="仿宋" w:hint="eastAsia"/>
            <w:lang w:eastAsia="zh-CN"/>
          </w:rPr>
          <w:t>八、离合器：离合器从动盘项目环境影响分析</w:t>
        </w:r>
        <w:r>
          <w:tab/>
        </w:r>
        <w:r>
          <w:fldChar w:fldCharType="begin"/>
        </w:r>
        <w:r>
          <w:instrText xml:space="preserve"> PAGEREF _Toc19126 \h </w:instrText>
        </w:r>
        <w:r>
          <w:fldChar w:fldCharType="separate"/>
        </w:r>
        <w:r>
          <w:t>28</w:t>
        </w:r>
        <w:r>
          <w:fldChar w:fldCharType="end"/>
        </w:r>
      </w:hyperlink>
    </w:p>
    <w:p>
      <w:pPr>
        <w:pStyle w:val="TOC2"/>
        <w:tabs>
          <w:tab w:val="right" w:leader="dot" w:pos="8306"/>
        </w:tabs>
      </w:pPr>
      <w:hyperlink w:anchor="_Toc28765" w:history="1">
        <w:r>
          <w:rPr>
            <w:rFonts w:ascii="仿宋" w:eastAsia="仿宋" w:hAnsi="仿宋" w:cs="仿宋" w:hint="eastAsia"/>
            <w:lang w:eastAsia="zh-CN"/>
          </w:rPr>
          <w:t>(一)、建设区域环境质量现状</w:t>
        </w:r>
        <w:r>
          <w:tab/>
        </w:r>
        <w:r>
          <w:fldChar w:fldCharType="begin"/>
        </w:r>
        <w:r>
          <w:instrText xml:space="preserve"> PAGEREF _Toc28765 \h </w:instrText>
        </w:r>
        <w:r>
          <w:fldChar w:fldCharType="separate"/>
        </w:r>
        <w:r>
          <w:t>28</w:t>
        </w:r>
        <w:r>
          <w:fldChar w:fldCharType="end"/>
        </w:r>
      </w:hyperlink>
    </w:p>
    <w:p>
      <w:pPr>
        <w:pStyle w:val="TOC2"/>
        <w:tabs>
          <w:tab w:val="right" w:leader="dot" w:pos="8306"/>
        </w:tabs>
      </w:pPr>
      <w:hyperlink w:anchor="_Toc26215" w:history="1">
        <w:r>
          <w:rPr>
            <w:rFonts w:ascii="仿宋" w:eastAsia="仿宋" w:hAnsi="仿宋" w:cs="仿宋" w:hint="eastAsia"/>
            <w:lang w:eastAsia="zh-CN"/>
          </w:rPr>
          <w:t>(二)、建设期环境保护</w:t>
        </w:r>
        <w:r>
          <w:tab/>
        </w:r>
        <w:r>
          <w:fldChar w:fldCharType="begin"/>
        </w:r>
        <w:r>
          <w:instrText xml:space="preserve"> PAGEREF _Toc26215 \h </w:instrText>
        </w:r>
        <w:r>
          <w:fldChar w:fldCharType="separate"/>
        </w:r>
        <w:r>
          <w:t>29</w:t>
        </w:r>
        <w:r>
          <w:fldChar w:fldCharType="end"/>
        </w:r>
      </w:hyperlink>
    </w:p>
    <w:p>
      <w:pPr>
        <w:pStyle w:val="TOC2"/>
        <w:tabs>
          <w:tab w:val="right" w:leader="dot" w:pos="8306"/>
        </w:tabs>
      </w:pPr>
      <w:hyperlink w:anchor="_Toc20927" w:history="1">
        <w:r>
          <w:rPr>
            <w:rFonts w:ascii="仿宋" w:eastAsia="仿宋" w:hAnsi="仿宋" w:cs="仿宋" w:hint="eastAsia"/>
            <w:lang w:eastAsia="zh-CN"/>
          </w:rPr>
          <w:t>(三)、运营期环境保护</w:t>
        </w:r>
        <w:r>
          <w:tab/>
        </w:r>
        <w:r>
          <w:fldChar w:fldCharType="begin"/>
        </w:r>
        <w:r>
          <w:instrText xml:space="preserve"> PAGEREF _Toc20927 \h </w:instrText>
        </w:r>
        <w:r>
          <w:fldChar w:fldCharType="separate"/>
        </w:r>
        <w:r>
          <w:t>31</w:t>
        </w:r>
        <w:r>
          <w:fldChar w:fldCharType="end"/>
        </w:r>
      </w:hyperlink>
    </w:p>
    <w:p>
      <w:pPr>
        <w:pStyle w:val="TOC2"/>
        <w:tabs>
          <w:tab w:val="right" w:leader="dot" w:pos="8306"/>
        </w:tabs>
      </w:pPr>
      <w:hyperlink w:anchor="_Toc24580" w:history="1">
        <w:r>
          <w:rPr>
            <w:rFonts w:ascii="仿宋" w:eastAsia="仿宋" w:hAnsi="仿宋" w:cs="仿宋" w:hint="eastAsia"/>
            <w:lang w:eastAsia="zh-CN"/>
          </w:rPr>
          <w:t>(四)、离合器：离合器从动盘项目建设对区域经济的影响</w:t>
        </w:r>
        <w:r>
          <w:tab/>
        </w:r>
        <w:r>
          <w:fldChar w:fldCharType="begin"/>
        </w:r>
        <w:r>
          <w:instrText xml:space="preserve"> PAGEREF _Toc24580 \h </w:instrText>
        </w:r>
        <w:r>
          <w:fldChar w:fldCharType="separate"/>
        </w:r>
        <w:r>
          <w:t>32</w:t>
        </w:r>
        <w:r>
          <w:fldChar w:fldCharType="end"/>
        </w:r>
      </w:hyperlink>
    </w:p>
    <w:p>
      <w:pPr>
        <w:pStyle w:val="TOC2"/>
        <w:tabs>
          <w:tab w:val="right" w:leader="dot" w:pos="8306"/>
        </w:tabs>
      </w:pPr>
      <w:hyperlink w:anchor="_Toc23102" w:history="1">
        <w:r>
          <w:rPr>
            <w:rFonts w:ascii="仿宋" w:eastAsia="仿宋" w:hAnsi="仿宋" w:cs="仿宋" w:hint="eastAsia"/>
            <w:lang w:eastAsia="zh-CN"/>
          </w:rPr>
          <w:t>(五)、废弃物处理</w:t>
        </w:r>
        <w:r>
          <w:tab/>
        </w:r>
        <w:r>
          <w:fldChar w:fldCharType="begin"/>
        </w:r>
        <w:r>
          <w:instrText xml:space="preserve"> PAGEREF _Toc23102 \h </w:instrText>
        </w:r>
        <w:r>
          <w:fldChar w:fldCharType="separate"/>
        </w:r>
        <w:r>
          <w:t>34</w:t>
        </w:r>
        <w:r>
          <w:fldChar w:fldCharType="end"/>
        </w:r>
      </w:hyperlink>
    </w:p>
    <w:p>
      <w:pPr>
        <w:pStyle w:val="TOC2"/>
        <w:tabs>
          <w:tab w:val="right" w:leader="dot" w:pos="8306"/>
        </w:tabs>
      </w:pPr>
      <w:hyperlink w:anchor="_Toc31394" w:history="1">
        <w:r>
          <w:rPr>
            <w:rFonts w:ascii="仿宋" w:eastAsia="仿宋" w:hAnsi="仿宋" w:cs="仿宋" w:hint="eastAsia"/>
            <w:lang w:eastAsia="zh-CN"/>
          </w:rPr>
          <w:t>(六)、特殊环境影响分析</w:t>
        </w:r>
        <w:r>
          <w:tab/>
        </w:r>
        <w:r>
          <w:fldChar w:fldCharType="begin"/>
        </w:r>
        <w:r>
          <w:instrText xml:space="preserve"> PAGEREF _Toc31394 \h </w:instrText>
        </w:r>
        <w:r>
          <w:fldChar w:fldCharType="separate"/>
        </w:r>
        <w:r>
          <w:t>35</w:t>
        </w:r>
        <w:r>
          <w:fldChar w:fldCharType="end"/>
        </w:r>
      </w:hyperlink>
    </w:p>
    <w:p>
      <w:pPr>
        <w:pStyle w:val="TOC2"/>
        <w:tabs>
          <w:tab w:val="right" w:leader="dot" w:pos="8306"/>
        </w:tabs>
      </w:pPr>
      <w:hyperlink w:anchor="_Toc12717" w:history="1">
        <w:r>
          <w:rPr>
            <w:rFonts w:ascii="仿宋" w:eastAsia="仿宋" w:hAnsi="仿宋" w:cs="仿宋" w:hint="eastAsia"/>
            <w:lang w:eastAsia="zh-CN"/>
          </w:rPr>
          <w:t>(七)、清洁生产</w:t>
        </w:r>
        <w:r>
          <w:tab/>
        </w:r>
        <w:r>
          <w:fldChar w:fldCharType="begin"/>
        </w:r>
        <w:r>
          <w:instrText xml:space="preserve"> PAGEREF _Toc12717 \h </w:instrText>
        </w:r>
        <w:r>
          <w:fldChar w:fldCharType="separate"/>
        </w:r>
        <w:r>
          <w:t>37</w:t>
        </w:r>
        <w:r>
          <w:fldChar w:fldCharType="end"/>
        </w:r>
      </w:hyperlink>
    </w:p>
    <w:p>
      <w:pPr>
        <w:pStyle w:val="TOC2"/>
        <w:tabs>
          <w:tab w:val="right" w:leader="dot" w:pos="8306"/>
        </w:tabs>
      </w:pPr>
      <w:hyperlink w:anchor="_Toc13204" w:history="1">
        <w:r>
          <w:rPr>
            <w:rFonts w:ascii="仿宋" w:eastAsia="仿宋" w:hAnsi="仿宋" w:cs="仿宋" w:hint="eastAsia"/>
            <w:lang w:eastAsia="zh-CN"/>
          </w:rPr>
          <w:t>(八)、环境保护综合评价</w:t>
        </w:r>
        <w:r>
          <w:tab/>
        </w:r>
        <w:r>
          <w:fldChar w:fldCharType="begin"/>
        </w:r>
        <w:r>
          <w:instrText xml:space="preserve"> PAGEREF _Toc13204 \h </w:instrText>
        </w:r>
        <w:r>
          <w:fldChar w:fldCharType="separate"/>
        </w:r>
        <w:r>
          <w:t>38</w:t>
        </w:r>
        <w:r>
          <w:fldChar w:fldCharType="end"/>
        </w:r>
      </w:hyperlink>
    </w:p>
    <w:p>
      <w:pPr>
        <w:pStyle w:val="TOC1"/>
        <w:tabs>
          <w:tab w:val="right" w:leader="dot" w:pos="8306"/>
        </w:tabs>
      </w:pPr>
      <w:hyperlink w:anchor="_Toc10680" w:history="1">
        <w:r>
          <w:rPr>
            <w:rFonts w:ascii="仿宋" w:eastAsia="仿宋" w:hAnsi="仿宋" w:cs="仿宋" w:hint="eastAsia"/>
            <w:lang w:eastAsia="zh-CN"/>
          </w:rPr>
          <w:t>九、离合器：离合器从动盘项目人力资源管理</w:t>
        </w:r>
        <w:r>
          <w:tab/>
        </w:r>
        <w:r>
          <w:fldChar w:fldCharType="begin"/>
        </w:r>
        <w:r>
          <w:instrText xml:space="preserve"> PAGEREF _Toc10680 \h </w:instrText>
        </w:r>
        <w:r>
          <w:fldChar w:fldCharType="separate"/>
        </w:r>
        <w:r>
          <w:t>39</w:t>
        </w:r>
        <w:r>
          <w:fldChar w:fldCharType="end"/>
        </w:r>
      </w:hyperlink>
    </w:p>
    <w:p>
      <w:pPr>
        <w:pStyle w:val="TOC2"/>
        <w:tabs>
          <w:tab w:val="right" w:leader="dot" w:pos="8306"/>
        </w:tabs>
      </w:pPr>
      <w:hyperlink w:anchor="_Toc16624" w:history="1">
        <w:r>
          <w:rPr>
            <w:rFonts w:ascii="仿宋" w:eastAsia="仿宋" w:hAnsi="仿宋" w:cs="仿宋" w:hint="eastAsia"/>
            <w:lang w:eastAsia="zh-CN"/>
          </w:rPr>
          <w:t>(一)、建立健全的预算管理制度</w:t>
        </w:r>
        <w:r>
          <w:tab/>
        </w:r>
        <w:r>
          <w:fldChar w:fldCharType="begin"/>
        </w:r>
        <w:r>
          <w:instrText xml:space="preserve"> PAGEREF _Toc16624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3" w:history="1">
        <w:r>
          <w:rPr>
            <w:rFonts w:ascii="仿宋" w:eastAsia="仿宋" w:hAnsi="仿宋" w:cs="仿宋" w:hint="eastAsia"/>
            <w:lang w:eastAsia="zh-CN"/>
          </w:rPr>
          <w:t>(二)、加强资金流动监控</w:t>
        </w:r>
        <w:r>
          <w:tab/>
        </w:r>
        <w:r>
          <w:fldChar w:fldCharType="begin"/>
        </w:r>
        <w:r>
          <w:instrText xml:space="preserve"> PAGEREF _Toc1743 \h </w:instrText>
        </w:r>
        <w:r>
          <w:fldChar w:fldCharType="separate"/>
        </w:r>
        <w:r>
          <w:t>41</w:t>
        </w:r>
        <w:r>
          <w:fldChar w:fldCharType="end"/>
        </w:r>
      </w:hyperlink>
    </w:p>
    <w:p>
      <w:pPr>
        <w:pStyle w:val="TOC2"/>
        <w:tabs>
          <w:tab w:val="right" w:leader="dot" w:pos="8306"/>
        </w:tabs>
      </w:pPr>
      <w:hyperlink w:anchor="_Toc26959" w:history="1">
        <w:r>
          <w:rPr>
            <w:rFonts w:ascii="仿宋" w:eastAsia="仿宋" w:hAnsi="仿宋" w:cs="仿宋" w:hint="eastAsia"/>
            <w:lang w:eastAsia="zh-CN"/>
          </w:rPr>
          <w:t>(三)、制定完善的风险控制机制</w:t>
        </w:r>
        <w:r>
          <w:tab/>
        </w:r>
        <w:r>
          <w:fldChar w:fldCharType="begin"/>
        </w:r>
        <w:r>
          <w:instrText xml:space="preserve"> PAGEREF _Toc26959 \h </w:instrText>
        </w:r>
        <w:r>
          <w:fldChar w:fldCharType="separate"/>
        </w:r>
        <w:r>
          <w:t>42</w:t>
        </w:r>
        <w:r>
          <w:fldChar w:fldCharType="end"/>
        </w:r>
      </w:hyperlink>
    </w:p>
    <w:p>
      <w:pPr>
        <w:pStyle w:val="TOC2"/>
        <w:tabs>
          <w:tab w:val="right" w:leader="dot" w:pos="8306"/>
        </w:tabs>
      </w:pPr>
      <w:hyperlink w:anchor="_Toc24934" w:history="1">
        <w:r>
          <w:rPr>
            <w:rFonts w:ascii="仿宋" w:eastAsia="仿宋" w:hAnsi="仿宋" w:cs="仿宋" w:hint="eastAsia"/>
            <w:lang w:eastAsia="zh-CN"/>
          </w:rPr>
          <w:t>(四)、优化成本管理</w:t>
        </w:r>
        <w:r>
          <w:tab/>
        </w:r>
        <w:r>
          <w:fldChar w:fldCharType="begin"/>
        </w:r>
        <w:r>
          <w:instrText xml:space="preserve"> PAGEREF _Toc24934 \h </w:instrText>
        </w:r>
        <w:r>
          <w:fldChar w:fldCharType="separate"/>
        </w:r>
        <w:r>
          <w:t>44</w:t>
        </w:r>
        <w:r>
          <w:fldChar w:fldCharType="end"/>
        </w:r>
      </w:hyperlink>
    </w:p>
    <w:p>
      <w:pPr>
        <w:pStyle w:val="TOC1"/>
        <w:tabs>
          <w:tab w:val="right" w:leader="dot" w:pos="8306"/>
        </w:tabs>
      </w:pPr>
      <w:hyperlink w:anchor="_Toc9873" w:history="1">
        <w:r>
          <w:rPr>
            <w:rFonts w:ascii="仿宋" w:eastAsia="仿宋" w:hAnsi="仿宋" w:cs="仿宋" w:hint="eastAsia"/>
            <w:lang w:eastAsia="zh-CN"/>
          </w:rPr>
          <w:t>十、离合器：离合器从动盘项目经营效益</w:t>
        </w:r>
        <w:r>
          <w:tab/>
        </w:r>
        <w:r>
          <w:fldChar w:fldCharType="begin"/>
        </w:r>
        <w:r>
          <w:instrText xml:space="preserve"> PAGEREF _Toc9873 \h </w:instrText>
        </w:r>
        <w:r>
          <w:fldChar w:fldCharType="separate"/>
        </w:r>
        <w:r>
          <w:t>45</w:t>
        </w:r>
        <w:r>
          <w:fldChar w:fldCharType="end"/>
        </w:r>
      </w:hyperlink>
    </w:p>
    <w:p>
      <w:pPr>
        <w:pStyle w:val="TOC2"/>
        <w:tabs>
          <w:tab w:val="right" w:leader="dot" w:pos="8306"/>
        </w:tabs>
      </w:pPr>
      <w:hyperlink w:anchor="_Toc27183" w:history="1">
        <w:r>
          <w:rPr>
            <w:rFonts w:ascii="仿宋" w:eastAsia="仿宋" w:hAnsi="仿宋" w:cs="仿宋" w:hint="eastAsia"/>
            <w:lang w:eastAsia="zh-CN"/>
          </w:rPr>
          <w:t>(一)、经济评价财务测算</w:t>
        </w:r>
        <w:r>
          <w:tab/>
        </w:r>
        <w:r>
          <w:fldChar w:fldCharType="begin"/>
        </w:r>
        <w:r>
          <w:instrText xml:space="preserve"> PAGEREF _Toc27183 \h </w:instrText>
        </w:r>
        <w:r>
          <w:fldChar w:fldCharType="separate"/>
        </w:r>
        <w:r>
          <w:t>45</w:t>
        </w:r>
        <w:r>
          <w:fldChar w:fldCharType="end"/>
        </w:r>
      </w:hyperlink>
    </w:p>
    <w:p>
      <w:pPr>
        <w:pStyle w:val="TOC2"/>
        <w:tabs>
          <w:tab w:val="right" w:leader="dot" w:pos="8306"/>
        </w:tabs>
      </w:pPr>
      <w:hyperlink w:anchor="_Toc21413" w:history="1">
        <w:r>
          <w:rPr>
            <w:rFonts w:ascii="仿宋" w:eastAsia="仿宋" w:hAnsi="仿宋" w:cs="仿宋" w:hint="eastAsia"/>
            <w:lang w:eastAsia="zh-CN"/>
          </w:rPr>
          <w:t>(二)、离合器：离合器从动盘项目盈利能力分析</w:t>
        </w:r>
        <w:r>
          <w:tab/>
        </w:r>
        <w:r>
          <w:fldChar w:fldCharType="begin"/>
        </w:r>
        <w:r>
          <w:instrText xml:space="preserve"> PAGEREF _Toc21413 \h </w:instrText>
        </w:r>
        <w:r>
          <w:fldChar w:fldCharType="separate"/>
        </w:r>
        <w:r>
          <w:t>47</w:t>
        </w:r>
        <w:r>
          <w:fldChar w:fldCharType="end"/>
        </w:r>
      </w:hyperlink>
    </w:p>
    <w:p>
      <w:pPr>
        <w:pStyle w:val="TOC1"/>
        <w:tabs>
          <w:tab w:val="right" w:leader="dot" w:pos="8306"/>
        </w:tabs>
      </w:pPr>
      <w:hyperlink w:anchor="_Toc28994" w:history="1">
        <w:r>
          <w:rPr>
            <w:rFonts w:ascii="仿宋" w:eastAsia="仿宋" w:hAnsi="仿宋" w:cs="仿宋" w:hint="eastAsia"/>
            <w:lang w:eastAsia="zh-CN"/>
          </w:rPr>
          <w:t>十一、离合器：离合器从动盘项目创新与研发</w:t>
        </w:r>
        <w:r>
          <w:tab/>
        </w:r>
        <w:r>
          <w:fldChar w:fldCharType="begin"/>
        </w:r>
        <w:r>
          <w:instrText xml:space="preserve"> PAGEREF _Toc28994 \h </w:instrText>
        </w:r>
        <w:r>
          <w:fldChar w:fldCharType="separate"/>
        </w:r>
        <w:r>
          <w:t>47</w:t>
        </w:r>
        <w:r>
          <w:fldChar w:fldCharType="end"/>
        </w:r>
      </w:hyperlink>
    </w:p>
    <w:p>
      <w:pPr>
        <w:pStyle w:val="TOC2"/>
        <w:tabs>
          <w:tab w:val="right" w:leader="dot" w:pos="8306"/>
        </w:tabs>
      </w:pPr>
      <w:hyperlink w:anchor="_Toc26020" w:history="1">
        <w:r>
          <w:rPr>
            <w:rFonts w:ascii="仿宋" w:eastAsia="仿宋" w:hAnsi="仿宋" w:cs="仿宋" w:hint="eastAsia"/>
            <w:lang w:eastAsia="zh-CN"/>
          </w:rPr>
          <w:t>(一)、创新策略与方向</w:t>
        </w:r>
        <w:r>
          <w:tab/>
        </w:r>
        <w:r>
          <w:fldChar w:fldCharType="begin"/>
        </w:r>
        <w:r>
          <w:instrText xml:space="preserve"> PAGEREF _Toc26020 \h </w:instrText>
        </w:r>
        <w:r>
          <w:fldChar w:fldCharType="separate"/>
        </w:r>
        <w:r>
          <w:t>47</w:t>
        </w:r>
        <w:r>
          <w:fldChar w:fldCharType="end"/>
        </w:r>
      </w:hyperlink>
    </w:p>
    <w:p>
      <w:pPr>
        <w:pStyle w:val="TOC2"/>
        <w:tabs>
          <w:tab w:val="right" w:leader="dot" w:pos="8306"/>
        </w:tabs>
      </w:pPr>
      <w:hyperlink w:anchor="_Toc20291" w:history="1">
        <w:r>
          <w:rPr>
            <w:rFonts w:ascii="仿宋" w:eastAsia="仿宋" w:hAnsi="仿宋" w:cs="仿宋" w:hint="eastAsia"/>
            <w:lang w:eastAsia="zh-CN"/>
          </w:rPr>
          <w:t>(二)、研发规划与投入</w:t>
        </w:r>
        <w:r>
          <w:tab/>
        </w:r>
        <w:r>
          <w:fldChar w:fldCharType="begin"/>
        </w:r>
        <w:r>
          <w:instrText xml:space="preserve"> PAGEREF _Toc20291 \h </w:instrText>
        </w:r>
        <w:r>
          <w:fldChar w:fldCharType="separate"/>
        </w:r>
        <w:r>
          <w:t>49</w:t>
        </w:r>
        <w:r>
          <w:fldChar w:fldCharType="end"/>
        </w:r>
      </w:hyperlink>
    </w:p>
    <w:p>
      <w:pPr>
        <w:pStyle w:val="TOC1"/>
        <w:tabs>
          <w:tab w:val="right" w:leader="dot" w:pos="8306"/>
        </w:tabs>
      </w:pPr>
      <w:hyperlink w:anchor="_Toc29382" w:history="1">
        <w:r>
          <w:rPr>
            <w:rFonts w:ascii="仿宋" w:eastAsia="仿宋" w:hAnsi="仿宋" w:cs="仿宋" w:hint="eastAsia"/>
            <w:lang w:eastAsia="zh-CN"/>
          </w:rPr>
          <w:t>十二、离合器：离合器从动盘项目投资规划</w:t>
        </w:r>
        <w:r>
          <w:tab/>
        </w:r>
        <w:r>
          <w:fldChar w:fldCharType="begin"/>
        </w:r>
        <w:r>
          <w:instrText xml:space="preserve"> PAGEREF _Toc29382 \h </w:instrText>
        </w:r>
        <w:r>
          <w:fldChar w:fldCharType="separate"/>
        </w:r>
        <w:r>
          <w:t>51</w:t>
        </w:r>
        <w:r>
          <w:fldChar w:fldCharType="end"/>
        </w:r>
      </w:hyperlink>
    </w:p>
    <w:p>
      <w:pPr>
        <w:pStyle w:val="TOC2"/>
        <w:tabs>
          <w:tab w:val="right" w:leader="dot" w:pos="8306"/>
        </w:tabs>
      </w:pPr>
      <w:hyperlink w:anchor="_Toc2316" w:history="1">
        <w:r>
          <w:rPr>
            <w:rFonts w:ascii="仿宋" w:eastAsia="仿宋" w:hAnsi="仿宋" w:cs="仿宋" w:hint="eastAsia"/>
            <w:lang w:eastAsia="zh-CN"/>
          </w:rPr>
          <w:t>(一)、离合器：离合器从动盘项目总投资估算</w:t>
        </w:r>
        <w:r>
          <w:tab/>
        </w:r>
        <w:r>
          <w:fldChar w:fldCharType="begin"/>
        </w:r>
        <w:r>
          <w:instrText xml:space="preserve"> PAGEREF _Toc2316 \h </w:instrText>
        </w:r>
        <w:r>
          <w:fldChar w:fldCharType="separate"/>
        </w:r>
        <w:r>
          <w:t>51</w:t>
        </w:r>
        <w:r>
          <w:fldChar w:fldCharType="end"/>
        </w:r>
      </w:hyperlink>
    </w:p>
    <w:p>
      <w:pPr>
        <w:pStyle w:val="TOC2"/>
        <w:tabs>
          <w:tab w:val="right" w:leader="dot" w:pos="8306"/>
        </w:tabs>
      </w:pPr>
      <w:hyperlink w:anchor="_Toc7671" w:history="1">
        <w:r>
          <w:rPr>
            <w:rFonts w:ascii="仿宋" w:eastAsia="仿宋" w:hAnsi="仿宋" w:cs="仿宋" w:hint="eastAsia"/>
            <w:lang w:eastAsia="zh-CN"/>
          </w:rPr>
          <w:t>(二)、资金筹措</w:t>
        </w:r>
        <w:r>
          <w:tab/>
        </w:r>
        <w:r>
          <w:fldChar w:fldCharType="begin"/>
        </w:r>
        <w:r>
          <w:instrText xml:space="preserve"> PAGEREF _Toc7671 \h </w:instrText>
        </w:r>
        <w:r>
          <w:fldChar w:fldCharType="separate"/>
        </w:r>
        <w:r>
          <w:t>52</w:t>
        </w:r>
        <w:r>
          <w:fldChar w:fldCharType="end"/>
        </w:r>
      </w:hyperlink>
    </w:p>
    <w:p>
      <w:pPr>
        <w:pStyle w:val="TOC1"/>
        <w:tabs>
          <w:tab w:val="right" w:leader="dot" w:pos="8306"/>
        </w:tabs>
      </w:pPr>
      <w:hyperlink w:anchor="_Toc2414" w:history="1">
        <w:r>
          <w:rPr>
            <w:rFonts w:ascii="仿宋" w:eastAsia="仿宋" w:hAnsi="仿宋" w:cs="仿宋" w:hint="eastAsia"/>
            <w:lang w:eastAsia="zh-CN"/>
          </w:rPr>
          <w:t>十三、离合器：离合器从动盘项目治理与监督</w:t>
        </w:r>
        <w:r>
          <w:tab/>
        </w:r>
        <w:r>
          <w:fldChar w:fldCharType="begin"/>
        </w:r>
        <w:r>
          <w:instrText xml:space="preserve"> PAGEREF _Toc2414 \h </w:instrText>
        </w:r>
        <w:r>
          <w:fldChar w:fldCharType="separate"/>
        </w:r>
        <w:r>
          <w:t>53</w:t>
        </w:r>
        <w:r>
          <w:fldChar w:fldCharType="end"/>
        </w:r>
      </w:hyperlink>
    </w:p>
    <w:p>
      <w:pPr>
        <w:pStyle w:val="TOC2"/>
        <w:tabs>
          <w:tab w:val="right" w:leader="dot" w:pos="8306"/>
        </w:tabs>
      </w:pPr>
      <w:hyperlink w:anchor="_Toc29717" w:history="1">
        <w:r>
          <w:rPr>
            <w:rFonts w:ascii="仿宋" w:eastAsia="仿宋" w:hAnsi="仿宋" w:cs="仿宋" w:hint="eastAsia"/>
            <w:lang w:eastAsia="zh-CN"/>
          </w:rPr>
          <w:t>(一)、离合器：离合器从动盘项目治理结构</w:t>
        </w:r>
        <w:r>
          <w:tab/>
        </w:r>
        <w:r>
          <w:fldChar w:fldCharType="begin"/>
        </w:r>
        <w:r>
          <w:instrText xml:space="preserve"> PAGEREF _Toc29717 \h </w:instrText>
        </w:r>
        <w:r>
          <w:fldChar w:fldCharType="separate"/>
        </w:r>
        <w:r>
          <w:t>53</w:t>
        </w:r>
        <w:r>
          <w:fldChar w:fldCharType="end"/>
        </w:r>
      </w:hyperlink>
    </w:p>
    <w:p>
      <w:pPr>
        <w:pStyle w:val="TOC2"/>
        <w:tabs>
          <w:tab w:val="right" w:leader="dot" w:pos="8306"/>
        </w:tabs>
      </w:pPr>
      <w:hyperlink w:anchor="_Toc27120" w:history="1">
        <w:r>
          <w:rPr>
            <w:rFonts w:ascii="仿宋" w:eastAsia="仿宋" w:hAnsi="仿宋" w:cs="仿宋" w:hint="eastAsia"/>
            <w:lang w:eastAsia="zh-CN"/>
          </w:rPr>
          <w:t>(二)、监督与审计</w:t>
        </w:r>
        <w:r>
          <w:tab/>
        </w:r>
        <w:r>
          <w:fldChar w:fldCharType="begin"/>
        </w:r>
        <w:r>
          <w:instrText xml:space="preserve"> PAGEREF _Toc27120 \h </w:instrText>
        </w:r>
        <w:r>
          <w:fldChar w:fldCharType="separate"/>
        </w:r>
        <w:r>
          <w:t>54</w:t>
        </w:r>
        <w:r>
          <w:fldChar w:fldCharType="end"/>
        </w:r>
      </w:hyperlink>
    </w:p>
    <w:p>
      <w:pPr>
        <w:pStyle w:val="TOC1"/>
        <w:tabs>
          <w:tab w:val="right" w:leader="dot" w:pos="8306"/>
        </w:tabs>
      </w:pPr>
      <w:hyperlink w:anchor="_Toc28702" w:history="1">
        <w:r>
          <w:rPr>
            <w:rFonts w:ascii="仿宋" w:eastAsia="仿宋" w:hAnsi="仿宋" w:cs="仿宋" w:hint="eastAsia"/>
            <w:lang w:eastAsia="zh-CN"/>
          </w:rPr>
          <w:t>十四、离合器：离合器从动盘项目实施保障措施</w:t>
        </w:r>
        <w:r>
          <w:tab/>
        </w:r>
        <w:r>
          <w:fldChar w:fldCharType="begin"/>
        </w:r>
        <w:r>
          <w:instrText xml:space="preserve"> PAGEREF _Toc28702 \h </w:instrText>
        </w:r>
        <w:r>
          <w:fldChar w:fldCharType="separate"/>
        </w:r>
        <w:r>
          <w:t>56</w:t>
        </w:r>
        <w:r>
          <w:fldChar w:fldCharType="end"/>
        </w:r>
      </w:hyperlink>
    </w:p>
    <w:p>
      <w:pPr>
        <w:pStyle w:val="TOC2"/>
        <w:tabs>
          <w:tab w:val="right" w:leader="dot" w:pos="8306"/>
        </w:tabs>
      </w:pPr>
      <w:hyperlink w:anchor="_Toc19144" w:history="1">
        <w:r>
          <w:rPr>
            <w:rFonts w:ascii="仿宋" w:eastAsia="仿宋" w:hAnsi="仿宋" w:cs="仿宋" w:hint="eastAsia"/>
            <w:lang w:eastAsia="zh-CN"/>
          </w:rPr>
          <w:t>(一)、离合器：离合器从动盘项目实施保障机制</w:t>
        </w:r>
        <w:r>
          <w:tab/>
        </w:r>
        <w:r>
          <w:fldChar w:fldCharType="begin"/>
        </w:r>
        <w:r>
          <w:instrText xml:space="preserve"> PAGEREF _Toc19144 \h </w:instrText>
        </w:r>
        <w:r>
          <w:fldChar w:fldCharType="separate"/>
        </w:r>
        <w:r>
          <w:t>56</w:t>
        </w:r>
        <w:r>
          <w:fldChar w:fldCharType="end"/>
        </w:r>
      </w:hyperlink>
    </w:p>
    <w:p>
      <w:pPr>
        <w:pStyle w:val="TOC2"/>
        <w:tabs>
          <w:tab w:val="right" w:leader="dot" w:pos="8306"/>
        </w:tabs>
      </w:pPr>
      <w:hyperlink w:anchor="_Toc17881" w:history="1">
        <w:r>
          <w:rPr>
            <w:rFonts w:ascii="仿宋" w:eastAsia="仿宋" w:hAnsi="仿宋" w:cs="仿宋" w:hint="eastAsia"/>
            <w:lang w:eastAsia="zh-CN"/>
          </w:rPr>
          <w:t>(二)、离合器：离合器从动盘项目法律合规要求</w:t>
        </w:r>
        <w:r>
          <w:tab/>
        </w:r>
        <w:r>
          <w:fldChar w:fldCharType="begin"/>
        </w:r>
        <w:r>
          <w:instrText xml:space="preserve"> PAGEREF _Toc17881 \h </w:instrText>
        </w:r>
        <w:r>
          <w:fldChar w:fldCharType="separate"/>
        </w:r>
        <w:r>
          <w:t>60</w:t>
        </w:r>
        <w:r>
          <w:fldChar w:fldCharType="end"/>
        </w:r>
      </w:hyperlink>
    </w:p>
    <w:p>
      <w:pPr>
        <w:pStyle w:val="TOC2"/>
        <w:tabs>
          <w:tab w:val="right" w:leader="dot" w:pos="8306"/>
        </w:tabs>
      </w:pPr>
      <w:hyperlink w:anchor="_Toc31587" w:history="1">
        <w:r>
          <w:rPr>
            <w:rFonts w:ascii="仿宋" w:eastAsia="仿宋" w:hAnsi="仿宋" w:cs="仿宋" w:hint="eastAsia"/>
            <w:lang w:eastAsia="zh-CN"/>
          </w:rPr>
          <w:t>(三)、离合器：离合器从动盘项目合同管理与法律事务</w:t>
        </w:r>
        <w:r>
          <w:tab/>
        </w:r>
        <w:r>
          <w:fldChar w:fldCharType="begin"/>
        </w:r>
        <w:r>
          <w:instrText xml:space="preserve"> PAGEREF _Toc31587 \h </w:instrText>
        </w:r>
        <w:r>
          <w:fldChar w:fldCharType="separate"/>
        </w:r>
        <w:r>
          <w:t>64</w:t>
        </w:r>
        <w:r>
          <w:fldChar w:fldCharType="end"/>
        </w:r>
      </w:hyperlink>
    </w:p>
    <w:p>
      <w:pPr>
        <w:pStyle w:val="TOC2"/>
        <w:tabs>
          <w:tab w:val="right" w:leader="dot" w:pos="8306"/>
        </w:tabs>
      </w:pPr>
      <w:hyperlink w:anchor="_Toc20162" w:history="1">
        <w:r>
          <w:rPr>
            <w:rFonts w:ascii="仿宋" w:eastAsia="仿宋" w:hAnsi="仿宋" w:cs="仿宋" w:hint="eastAsia"/>
            <w:lang w:eastAsia="zh-CN"/>
          </w:rPr>
          <w:t>(四)、离合器：离合器从动盘项目知识产权保护策略</w:t>
        </w:r>
        <w:r>
          <w:tab/>
        </w:r>
        <w:r>
          <w:fldChar w:fldCharType="begin"/>
        </w:r>
        <w:r>
          <w:instrText xml:space="preserve"> PAGEREF _Toc20162 \h </w:instrText>
        </w:r>
        <w:r>
          <w:fldChar w:fldCharType="separate"/>
        </w:r>
        <w:r>
          <w:t>71</w:t>
        </w:r>
        <w:r>
          <w:fldChar w:fldCharType="end"/>
        </w:r>
      </w:hyperlink>
    </w:p>
    <w:p>
      <w:pPr>
        <w:pStyle w:val="TOC1"/>
        <w:tabs>
          <w:tab w:val="right" w:leader="dot" w:pos="8306"/>
        </w:tabs>
      </w:pPr>
      <w:hyperlink w:anchor="_Toc34" w:history="1">
        <w:r>
          <w:rPr>
            <w:rFonts w:ascii="仿宋" w:eastAsia="仿宋" w:hAnsi="仿宋" w:cs="仿宋" w:hint="eastAsia"/>
            <w:lang w:eastAsia="zh-CN"/>
          </w:rPr>
          <w:t>十五、供应链管理</w:t>
        </w:r>
        <w:r>
          <w:tab/>
        </w:r>
        <w:r>
          <w:fldChar w:fldCharType="begin"/>
        </w:r>
        <w:r>
          <w:instrText xml:space="preserve"> PAGEREF _Toc34 \h </w:instrText>
        </w:r>
        <w:r>
          <w:fldChar w:fldCharType="separate"/>
        </w:r>
        <w:r>
          <w:t>74</w:t>
        </w:r>
        <w:r>
          <w:fldChar w:fldCharType="end"/>
        </w:r>
      </w:hyperlink>
    </w:p>
    <w:p>
      <w:pPr>
        <w:pStyle w:val="TOC2"/>
        <w:tabs>
          <w:tab w:val="right" w:leader="dot" w:pos="8306"/>
        </w:tabs>
      </w:pPr>
      <w:hyperlink w:anchor="_Toc4918" w:history="1">
        <w:r>
          <w:rPr>
            <w:rFonts w:ascii="仿宋" w:eastAsia="仿宋" w:hAnsi="仿宋" w:cs="仿宋" w:hint="eastAsia"/>
            <w:lang w:eastAsia="zh-CN"/>
          </w:rPr>
          <w:t>(一)、供应链战略规划</w:t>
        </w:r>
        <w:r>
          <w:tab/>
        </w:r>
        <w:r>
          <w:fldChar w:fldCharType="begin"/>
        </w:r>
        <w:r>
          <w:instrText xml:space="preserve"> PAGEREF _Toc4918 \h </w:instrText>
        </w:r>
        <w:r>
          <w:fldChar w:fldCharType="separate"/>
        </w:r>
        <w:r>
          <w:t>74</w:t>
        </w:r>
        <w:r>
          <w:fldChar w:fldCharType="end"/>
        </w:r>
      </w:hyperlink>
    </w:p>
    <w:p>
      <w:pPr>
        <w:pStyle w:val="TOC2"/>
        <w:tabs>
          <w:tab w:val="right" w:leader="dot" w:pos="8306"/>
        </w:tabs>
      </w:pPr>
      <w:hyperlink w:anchor="_Toc10062" w:history="1">
        <w:r>
          <w:rPr>
            <w:rFonts w:ascii="仿宋" w:eastAsia="仿宋" w:hAnsi="仿宋" w:cs="仿宋" w:hint="eastAsia"/>
            <w:lang w:eastAsia="zh-CN"/>
          </w:rPr>
          <w:t>(二)、供应商选择与合作</w:t>
        </w:r>
        <w:r>
          <w:tab/>
        </w:r>
        <w:r>
          <w:fldChar w:fldCharType="begin"/>
        </w:r>
        <w:r>
          <w:instrText xml:space="preserve"> PAGEREF _Toc10062 \h </w:instrText>
        </w:r>
        <w:r>
          <w:fldChar w:fldCharType="separate"/>
        </w:r>
        <w:r>
          <w:t>75</w:t>
        </w:r>
        <w:r>
          <w:fldChar w:fldCharType="end"/>
        </w:r>
      </w:hyperlink>
    </w:p>
    <w:p>
      <w:pPr>
        <w:pStyle w:val="TOC2"/>
        <w:tabs>
          <w:tab w:val="right" w:leader="dot" w:pos="8306"/>
        </w:tabs>
      </w:pPr>
      <w:hyperlink w:anchor="_Toc31292" w:history="1">
        <w:r>
          <w:rPr>
            <w:rFonts w:ascii="仿宋" w:eastAsia="仿宋" w:hAnsi="仿宋" w:cs="仿宋" w:hint="eastAsia"/>
            <w:lang w:eastAsia="zh-CN"/>
          </w:rPr>
          <w:t>(三)、物流与库存管理</w:t>
        </w:r>
        <w:r>
          <w:tab/>
        </w:r>
        <w:r>
          <w:fldChar w:fldCharType="begin"/>
        </w:r>
        <w:r>
          <w:instrText xml:space="preserve"> PAGEREF _Toc31292 \h </w:instrText>
        </w:r>
        <w:r>
          <w:fldChar w:fldCharType="separate"/>
        </w:r>
        <w:r>
          <w:t>76</w:t>
        </w:r>
        <w:r>
          <w:fldChar w:fldCharType="end"/>
        </w:r>
      </w:hyperlink>
    </w:p>
    <w:p>
      <w:pPr>
        <w:pStyle w:val="TOC1"/>
        <w:tabs>
          <w:tab w:val="right" w:leader="dot" w:pos="8306"/>
        </w:tabs>
      </w:pPr>
      <w:hyperlink w:anchor="_Toc11845" w:history="1">
        <w:r>
          <w:rPr>
            <w:rFonts w:ascii="仿宋" w:eastAsia="仿宋" w:hAnsi="仿宋" w:cs="仿宋" w:hint="eastAsia"/>
            <w:lang w:eastAsia="zh-CN"/>
          </w:rPr>
          <w:t>十六、离合器：离合器从动盘项目工程方案分析</w:t>
        </w:r>
        <w:r>
          <w:tab/>
        </w:r>
        <w:r>
          <w:fldChar w:fldCharType="begin"/>
        </w:r>
        <w:r>
          <w:instrText xml:space="preserve"> PAGEREF _Toc11845 \h </w:instrText>
        </w:r>
        <w:r>
          <w:fldChar w:fldCharType="separate"/>
        </w:r>
        <w:r>
          <w:t>78</w:t>
        </w:r>
        <w:r>
          <w:fldChar w:fldCharType="end"/>
        </w:r>
      </w:hyperlink>
    </w:p>
    <w:p>
      <w:pPr>
        <w:pStyle w:val="TOC2"/>
        <w:tabs>
          <w:tab w:val="right" w:leader="dot" w:pos="8306"/>
        </w:tabs>
      </w:pPr>
      <w:hyperlink w:anchor="_Toc15453" w:history="1">
        <w:r>
          <w:rPr>
            <w:rFonts w:ascii="仿宋" w:eastAsia="仿宋" w:hAnsi="仿宋" w:cs="仿宋" w:hint="eastAsia"/>
            <w:lang w:eastAsia="zh-CN"/>
          </w:rPr>
          <w:t>(一)、建筑工程设计原则</w:t>
        </w:r>
        <w:r>
          <w:tab/>
        </w:r>
        <w:r>
          <w:fldChar w:fldCharType="begin"/>
        </w:r>
        <w:r>
          <w:instrText xml:space="preserve"> PAGEREF _Toc15453 \h </w:instrText>
        </w:r>
        <w:r>
          <w:fldChar w:fldCharType="separate"/>
        </w:r>
        <w:r>
          <w:t>78</w:t>
        </w:r>
        <w:r>
          <w:fldChar w:fldCharType="end"/>
        </w:r>
      </w:hyperlink>
    </w:p>
    <w:p>
      <w:pPr>
        <w:pStyle w:val="TOC2"/>
        <w:tabs>
          <w:tab w:val="right" w:leader="dot" w:pos="8306"/>
        </w:tabs>
      </w:pPr>
      <w:hyperlink w:anchor="_Toc16750" w:history="1">
        <w:r>
          <w:rPr>
            <w:rFonts w:ascii="仿宋" w:eastAsia="仿宋" w:hAnsi="仿宋" w:cs="仿宋" w:hint="eastAsia"/>
            <w:lang w:eastAsia="zh-CN"/>
          </w:rPr>
          <w:t>(二)、土建工程建设指标</w:t>
        </w:r>
        <w:r>
          <w:tab/>
        </w:r>
        <w:r>
          <w:fldChar w:fldCharType="begin"/>
        </w:r>
        <w:r>
          <w:instrText xml:space="preserve"> PAGEREF _Toc16750 \h </w:instrText>
        </w:r>
        <w:r>
          <w:fldChar w:fldCharType="separate"/>
        </w:r>
        <w:r>
          <w:t>81</w:t>
        </w:r>
        <w:r>
          <w:fldChar w:fldCharType="end"/>
        </w:r>
      </w:hyperlink>
    </w:p>
    <w:p>
      <w:pPr>
        <w:pStyle w:val="TOC1"/>
        <w:tabs>
          <w:tab w:val="right" w:leader="dot" w:pos="8306"/>
        </w:tabs>
      </w:pPr>
      <w:hyperlink w:anchor="_Toc23138" w:history="1">
        <w:r>
          <w:rPr>
            <w:rFonts w:ascii="仿宋" w:eastAsia="仿宋" w:hAnsi="仿宋" w:cs="仿宋" w:hint="eastAsia"/>
            <w:lang w:eastAsia="zh-CN"/>
          </w:rPr>
          <w:t>十七、风险识别与分类</w:t>
        </w:r>
        <w:r>
          <w:tab/>
        </w:r>
        <w:r>
          <w:fldChar w:fldCharType="begin"/>
        </w:r>
        <w:r>
          <w:instrText xml:space="preserve"> PAGEREF _Toc23138 \h </w:instrText>
        </w:r>
        <w:r>
          <w:fldChar w:fldCharType="separate"/>
        </w:r>
        <w:r>
          <w:t>83</w:t>
        </w:r>
        <w:r>
          <w:fldChar w:fldCharType="end"/>
        </w:r>
      </w:hyperlink>
    </w:p>
    <w:p>
      <w:pPr>
        <w:pStyle w:val="TOC2"/>
        <w:tabs>
          <w:tab w:val="right" w:leader="dot" w:pos="8306"/>
        </w:tabs>
      </w:pPr>
      <w:hyperlink w:anchor="_Toc13435" w:history="1">
        <w:r>
          <w:rPr>
            <w:rFonts w:ascii="仿宋" w:eastAsia="仿宋" w:hAnsi="仿宋" w:cs="仿宋" w:hint="eastAsia"/>
            <w:lang w:eastAsia="zh-CN"/>
          </w:rPr>
          <w:t>(一)、风险识别</w:t>
        </w:r>
        <w:r>
          <w:tab/>
        </w:r>
        <w:r>
          <w:fldChar w:fldCharType="begin"/>
        </w:r>
        <w:r>
          <w:instrText xml:space="preserve"> PAGEREF _Toc13435 \h </w:instrText>
        </w:r>
        <w:r>
          <w:fldChar w:fldCharType="separate"/>
        </w:r>
        <w:r>
          <w:t>83</w:t>
        </w:r>
        <w:r>
          <w:fldChar w:fldCharType="end"/>
        </w:r>
      </w:hyperlink>
    </w:p>
    <w:p>
      <w:pPr>
        <w:pStyle w:val="TOC2"/>
        <w:tabs>
          <w:tab w:val="right" w:leader="dot" w:pos="8306"/>
        </w:tabs>
      </w:pPr>
      <w:hyperlink w:anchor="_Toc7935" w:history="1">
        <w:r>
          <w:rPr>
            <w:rFonts w:ascii="仿宋" w:eastAsia="仿宋" w:hAnsi="仿宋" w:cs="仿宋" w:hint="eastAsia"/>
            <w:lang w:eastAsia="zh-CN"/>
          </w:rPr>
          <w:t>(二)、风险分类</w:t>
        </w:r>
        <w:r>
          <w:tab/>
        </w:r>
        <w:r>
          <w:fldChar w:fldCharType="begin"/>
        </w:r>
        <w:r>
          <w:instrText xml:space="preserve"> PAGEREF _Toc7935 \h </w:instrText>
        </w:r>
        <w:r>
          <w:fldChar w:fldCharType="separate"/>
        </w:r>
        <w:r>
          <w:t>84</w:t>
        </w:r>
        <w:r>
          <w:fldChar w:fldCharType="end"/>
        </w:r>
      </w:hyperlink>
    </w:p>
    <w:p>
      <w:pPr>
        <w:pStyle w:val="TOC1"/>
        <w:tabs>
          <w:tab w:val="right" w:leader="dot" w:pos="8306"/>
        </w:tabs>
      </w:pPr>
      <w:hyperlink w:anchor="_Toc32250" w:history="1">
        <w:r>
          <w:rPr>
            <w:rFonts w:ascii="仿宋" w:eastAsia="仿宋" w:hAnsi="仿宋" w:cs="仿宋" w:hint="eastAsia"/>
            <w:lang w:eastAsia="zh-CN"/>
          </w:rPr>
          <w:t>十八、质量管理体系</w:t>
        </w:r>
        <w:r>
          <w:tab/>
        </w:r>
        <w:r>
          <w:fldChar w:fldCharType="begin"/>
        </w:r>
        <w:r>
          <w:instrText xml:space="preserve"> PAGEREF _Toc32250 \h </w:instrText>
        </w:r>
        <w:r>
          <w:fldChar w:fldCharType="separate"/>
        </w:r>
        <w:r>
          <w:t>86</w:t>
        </w:r>
        <w:r>
          <w:fldChar w:fldCharType="end"/>
        </w:r>
      </w:hyperlink>
    </w:p>
    <w:p>
      <w:pPr>
        <w:pStyle w:val="TOC2"/>
        <w:tabs>
          <w:tab w:val="right" w:leader="dot" w:pos="8306"/>
        </w:tabs>
      </w:pPr>
      <w:hyperlink w:anchor="_Toc10913" w:history="1">
        <w:r>
          <w:rPr>
            <w:rFonts w:ascii="仿宋" w:eastAsia="仿宋" w:hAnsi="仿宋" w:cs="仿宋" w:hint="eastAsia"/>
            <w:lang w:eastAsia="zh-CN"/>
          </w:rPr>
          <w:t>(一)、质量目标与方针</w:t>
        </w:r>
        <w:r>
          <w:tab/>
        </w:r>
        <w:r>
          <w:fldChar w:fldCharType="begin"/>
        </w:r>
        <w:r>
          <w:instrText xml:space="preserve"> PAGEREF _Toc10913 \h </w:instrText>
        </w:r>
        <w:r>
          <w:fldChar w:fldCharType="separate"/>
        </w:r>
        <w:r>
          <w:t>86</w:t>
        </w:r>
        <w:r>
          <w:fldChar w:fldCharType="end"/>
        </w:r>
      </w:hyperlink>
    </w:p>
    <w:p>
      <w:pPr>
        <w:pStyle w:val="TOC2"/>
        <w:tabs>
          <w:tab w:val="right" w:leader="dot" w:pos="8306"/>
        </w:tabs>
      </w:pPr>
      <w:hyperlink w:anchor="_Toc6225" w:history="1">
        <w:r>
          <w:rPr>
            <w:rFonts w:ascii="仿宋" w:eastAsia="仿宋" w:hAnsi="仿宋" w:cs="仿宋" w:hint="eastAsia"/>
            <w:lang w:eastAsia="zh-CN"/>
          </w:rPr>
          <w:t>(二)、质量管理责任</w:t>
        </w:r>
        <w:r>
          <w:tab/>
        </w:r>
        <w:r>
          <w:fldChar w:fldCharType="begin"/>
        </w:r>
        <w:r>
          <w:instrText xml:space="preserve"> PAGEREF _Toc6225 \h </w:instrText>
        </w:r>
        <w:r>
          <w:fldChar w:fldCharType="separate"/>
        </w:r>
        <w:r>
          <w:t>87</w:t>
        </w:r>
        <w:r>
          <w:fldChar w:fldCharType="end"/>
        </w:r>
      </w:hyperlink>
    </w:p>
    <w:p>
      <w:pPr>
        <w:pStyle w:val="TOC2"/>
        <w:tabs>
          <w:tab w:val="right" w:leader="dot" w:pos="8306"/>
        </w:tabs>
      </w:pPr>
      <w:hyperlink w:anchor="_Toc17159" w:history="1">
        <w:r>
          <w:rPr>
            <w:rFonts w:ascii="仿宋" w:eastAsia="仿宋" w:hAnsi="仿宋" w:cs="仿宋" w:hint="eastAsia"/>
            <w:lang w:eastAsia="zh-CN"/>
          </w:rPr>
          <w:t>(三)、质量管理体系文件</w:t>
        </w:r>
        <w:r>
          <w:tab/>
        </w:r>
        <w:r>
          <w:fldChar w:fldCharType="begin"/>
        </w:r>
        <w:r>
          <w:instrText xml:space="preserve"> PAGEREF _Toc17159 \h </w:instrText>
        </w:r>
        <w:r>
          <w:fldChar w:fldCharType="separate"/>
        </w:r>
        <w:r>
          <w:t>89</w:t>
        </w:r>
        <w:r>
          <w:fldChar w:fldCharType="end"/>
        </w:r>
      </w:hyperlink>
    </w:p>
    <w:p>
      <w:pPr>
        <w:pStyle w:val="TOC2"/>
        <w:tabs>
          <w:tab w:val="right" w:leader="dot" w:pos="8306"/>
        </w:tabs>
      </w:pPr>
      <w:hyperlink w:anchor="_Toc15239" w:history="1">
        <w:r>
          <w:rPr>
            <w:rFonts w:ascii="仿宋" w:eastAsia="仿宋" w:hAnsi="仿宋" w:cs="仿宋" w:hint="eastAsia"/>
            <w:lang w:eastAsia="zh-CN"/>
          </w:rPr>
          <w:t>(四)、质量培训与教育</w:t>
        </w:r>
        <w:r>
          <w:tab/>
        </w:r>
        <w:r>
          <w:fldChar w:fldCharType="begin"/>
        </w:r>
        <w:r>
          <w:instrText xml:space="preserve"> PAGEREF _Toc15239 \h </w:instrText>
        </w:r>
        <w:r>
          <w:fldChar w:fldCharType="separate"/>
        </w:r>
        <w:r>
          <w:t>91</w:t>
        </w:r>
        <w:r>
          <w:fldChar w:fldCharType="end"/>
        </w:r>
      </w:hyperlink>
    </w:p>
    <w:p>
      <w:pPr>
        <w:pStyle w:val="TOC2"/>
        <w:tabs>
          <w:tab w:val="right" w:leader="dot" w:pos="8306"/>
        </w:tabs>
      </w:pPr>
      <w:hyperlink w:anchor="_Toc11341" w:history="1">
        <w:r>
          <w:rPr>
            <w:rFonts w:ascii="仿宋" w:eastAsia="仿宋" w:hAnsi="仿宋" w:cs="仿宋" w:hint="eastAsia"/>
            <w:lang w:eastAsia="zh-CN"/>
          </w:rPr>
          <w:t>(五)、质量审核与评价</w:t>
        </w:r>
        <w:r>
          <w:tab/>
        </w:r>
        <w:r>
          <w:fldChar w:fldCharType="begin"/>
        </w:r>
        <w:r>
          <w:instrText xml:space="preserve"> PAGEREF _Toc11341 \h </w:instrText>
        </w:r>
        <w:r>
          <w:fldChar w:fldCharType="separate"/>
        </w:r>
        <w:r>
          <w:t>92</w:t>
        </w:r>
        <w:r>
          <w:fldChar w:fldCharType="end"/>
        </w:r>
      </w:hyperlink>
    </w:p>
    <w:p>
      <w:pPr>
        <w:pStyle w:val="TOC2"/>
        <w:tabs>
          <w:tab w:val="right" w:leader="dot" w:pos="8306"/>
        </w:tabs>
      </w:pPr>
      <w:hyperlink w:anchor="_Toc16026" w:history="1">
        <w:r>
          <w:rPr>
            <w:rFonts w:ascii="仿宋" w:eastAsia="仿宋" w:hAnsi="仿宋" w:cs="仿宋" w:hint="eastAsia"/>
            <w:lang w:eastAsia="zh-CN"/>
          </w:rPr>
          <w:t>(六)、不符合与纠正措施</w:t>
        </w:r>
        <w:r>
          <w:tab/>
        </w:r>
        <w:r>
          <w:fldChar w:fldCharType="begin"/>
        </w:r>
        <w:r>
          <w:instrText xml:space="preserve"> PAGEREF _Toc16026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90"/>
      <w:r>
        <w:rPr>
          <w:rFonts w:ascii="仿宋" w:eastAsia="仿宋" w:hAnsi="仿宋" w:cs="仿宋" w:hint="eastAsia"/>
          <w:sz w:val="28"/>
          <w:lang w:eastAsia="zh-CN"/>
        </w:rPr>
        <w:t>一、离合器：离合器从动盘项目文档管理</w:t>
      </w:r>
      <w:bookmarkEnd w:id="2"/>
    </w:p>
    <w:p>
      <w:pPr>
        <w:pStyle w:val="Heading2"/>
        <w:rPr>
          <w:rFonts w:ascii="仿宋" w:eastAsia="仿宋" w:hAnsi="仿宋" w:cs="仿宋" w:hint="eastAsia"/>
          <w:lang w:eastAsia="zh-CN"/>
        </w:rPr>
      </w:pPr>
      <w:bookmarkStart w:id="3" w:name="_Toc290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离合器：离合器从动盘项目高度重视文档的质量和准确性，以支持离合器：离合器从动盘项目的各项活动和决策。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文档的编制始于离合器：离合器从动盘项目计划的初期，我们制定了详细的文档编制计划，明确了每个文档的内容、格式和编写责任人。在离合器：离合器从动盘项目启动阶段，我们首先编制了离合器：离合器从动盘项目章程，明确定义了离合器：离合器从动盘项目的目标、范围、风险等关键要素。随后，离合器：离合器从动盘项目团队根据计划陆续编制了需求文档、设计文档、测试文档等各类文档，确保离合器：离合器从动盘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合器：离合器从动盘项目管理中的重要环节，旨在确保离合器：离合器从动盘项目文档符合质量标准和离合器：离合器从动盘项目需求。在离合器：离合器从动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合器：离合器从动盘项目相关利益方和专业领域的专家对文档进行独立审查。这有助于获取更全面、客观的反馈，确保离合器：离合器从动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在文档编制与审查方面建立了严格的管理机制，通过规范的流程和多维度的审查，确保离合器：离合器从动盘项目文档的质量、准确性和可靠性，为离合器：离合器从动盘项目的顺利推进提供了有力支持。</w:t>
      </w:r>
    </w:p>
    <w:p>
      <w:pPr>
        <w:pStyle w:val="Heading2"/>
        <w:ind w:firstLine="560" w:firstLineChars="200"/>
        <w:rPr>
          <w:rFonts w:ascii="仿宋" w:eastAsia="仿宋" w:hAnsi="仿宋" w:cs="仿宋" w:hint="eastAsia"/>
          <w:sz w:val="28"/>
          <w:lang w:eastAsia="zh-CN"/>
        </w:rPr>
      </w:pPr>
      <w:bookmarkStart w:id="4" w:name="_Toc45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在离合器：离合器从动盘项目中，我们致力于优化文档发布与分发过程，以确保信息的高效传递和团队间协作的顺畅进行。以下是我们采取的关键优化策略：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我们通过多渠道发布文档，包括电子邮件、离合器：离合器从动盘项目管理平台、内部网站等，以满足不同团队成员的偏好和需求。多渠道发布确保了信息的全面覆盖。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我们采用了精细的权限控制，确保只有授权人员可以访问敏感信息。这种安全措施保护了离合器：离合器从动盘项目文档的机密性，防止了未经授权的信息泄露。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离合器：离合器从动盘项目生命周期中一个至关重要的环节，直接关系到离合器：离合器从动盘项目信息的长期保存和历史记录的完整性。在离合器：离合器从动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96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12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离合器：离合器从动盘项目的主要产品是XXXX，预计年产值为XXX万元。这一产品在市场中占据着重要的地位，其广泛的应用范围使得该离合器：离合器从动盘项目的市场前景非常广阔。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合器：离合器从动盘项目的xxx产品作为重要的原材料之一，将在多个领域发挥关键作用。其在建筑、交通、能源等方面的广泛应用将为整个产业链提供强大的支持，形成产业协同效应。离合器：离合器从动盘项目的年产值XXX万XXX万XXX万万元不仅反映了其在市场上的巨大潜力，更预示着它对国民经济的积极贡献。这种关联度高、涉及面广的产业关系，使得该离合器：离合器从动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20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总征地面积为XXXX平方米，相当于约XX.XX亩，其中净用地面积为XXXX平方米，红线范围内相当于约XX.XX亩。这一用地规模充分考虑了离合器：离合器从动盘项目的建设需求，保障了离合器：离合器从动盘项目在合适的空间内得以充分发展。离合器：离合器从动盘项目规划的总建筑面积为XXXX平方米，其中主体工程建设占XXXX平方米，计容建筑面积达XXXX平方米。预计建筑工程的投资将达到XXXX万元，为离合器：离合器从动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离合器从动盘项目计划购置的设备共计XXXX台（套），设备购置费用为XXXX万元。这一设备购置计划充分考虑到离合器：离合器从动盘项目的生产需求和技术要求，确保了离合器：离合器从动盘项目在生产运营中具备先进的技术装备和高效的生产能力。设备的合理配置将为离合器：离合器从动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离合器：离合器从动盘项目计划总投资为XXXX万元，预计年实现营业收入为XXXX万元。这一产能规模的设定旨在确保离合器：离合器从动盘项目能够在投资与回报之间取得平衡，实现长期可持续的发展。离合器：离合器从动盘项目的总投资充分考虑到各个方面的需求，包括用地建设、设备购置等多个环节，以确保离合器：离合器从动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017"/>
      <w:r>
        <w:rPr>
          <w:rFonts w:ascii="仿宋" w:eastAsia="仿宋" w:hAnsi="仿宋" w:cs="仿宋" w:hint="eastAsia"/>
          <w:sz w:val="28"/>
          <w:lang w:eastAsia="zh-CN"/>
        </w:rPr>
        <w:t>三、离合器：离合器从动盘项目土建工程</w:t>
      </w:r>
      <w:bookmarkEnd w:id="9"/>
    </w:p>
    <w:p>
      <w:pPr>
        <w:pStyle w:val="Heading2"/>
        <w:rPr>
          <w:rFonts w:ascii="仿宋" w:eastAsia="仿宋" w:hAnsi="仿宋" w:cs="仿宋" w:hint="eastAsia"/>
          <w:lang w:eastAsia="zh-CN"/>
        </w:rPr>
      </w:pPr>
      <w:bookmarkStart w:id="10" w:name="_Toc3111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在离合器：离合器从动盘项目的建筑工程设计中，我们将秉承一系列重要的设计原则，以确保离合器：离合器从动盘项目建筑在功能、美观、可持续性等方面达到最佳效果。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首要原则是确保建筑的功能性得到最大化的发挥。我们将充分理解离合器：离合器从动盘项目的实际需求，合理布局各个功能区域，保证建筑在满足业务需求的同时，提供高效的工作环境。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在建筑设计中，我们将综合考虑建设和运营成本。通过精细的经济效益分析，确保设计方案在高效利用资源的同时，对离合器：离合器从动盘项目的长期盈利能力有积极的贡献。</w:t>
      </w:r>
    </w:p>
    <w:p>
      <w:pPr>
        <w:pStyle w:val="Heading2"/>
        <w:ind w:firstLine="560" w:firstLineChars="200"/>
        <w:rPr>
          <w:rFonts w:ascii="仿宋" w:eastAsia="仿宋" w:hAnsi="仿宋" w:cs="仿宋" w:hint="eastAsia"/>
          <w:sz w:val="28"/>
          <w:lang w:eastAsia="zh-CN"/>
        </w:rPr>
      </w:pPr>
      <w:bookmarkStart w:id="11" w:name="_Toc2666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离合器从动盘项目的土建工程设计中，我们将精准设定设计年限，结合离合器：离合器从动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合器：离合器从动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90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离合器从动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合器：离合器从动盘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合器：离合器从动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71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本期工程离合器：离合器从动盘项目预计总建筑面积XXX平方米，其中：计容建筑面积XXX平方米，计划建筑工程投资XX万元，占离合器：离合器从动盘项目总投资的XX%。</w:t>
      </w:r>
    </w:p>
    <w:p>
      <w:pPr>
        <w:pStyle w:val="Heading1"/>
        <w:ind w:firstLine="560" w:firstLineChars="200"/>
        <w:rPr>
          <w:rFonts w:ascii="仿宋" w:eastAsia="仿宋" w:hAnsi="仿宋" w:cs="仿宋" w:hint="eastAsia"/>
          <w:sz w:val="28"/>
          <w:lang w:eastAsia="zh-CN"/>
        </w:rPr>
      </w:pPr>
      <w:bookmarkStart w:id="14" w:name="_Toc13462"/>
      <w:r>
        <w:rPr>
          <w:rFonts w:ascii="仿宋" w:eastAsia="仿宋" w:hAnsi="仿宋" w:cs="仿宋" w:hint="eastAsia"/>
          <w:sz w:val="28"/>
          <w:lang w:eastAsia="zh-CN"/>
        </w:rPr>
        <w:t>四、离合器：离合器从动盘项目选址可行性分析</w:t>
      </w:r>
      <w:bookmarkEnd w:id="14"/>
    </w:p>
    <w:p>
      <w:pPr>
        <w:pStyle w:val="Heading2"/>
        <w:rPr>
          <w:rFonts w:ascii="仿宋" w:eastAsia="仿宋" w:hAnsi="仿宋" w:cs="仿宋" w:hint="eastAsia"/>
          <w:lang w:eastAsia="zh-CN"/>
        </w:rPr>
      </w:pPr>
      <w:bookmarkStart w:id="15" w:name="_Toc5261"/>
      <w:r>
        <w:rPr>
          <w:rFonts w:ascii="仿宋" w:eastAsia="仿宋" w:hAnsi="仿宋" w:cs="仿宋" w:hint="eastAsia"/>
          <w:lang w:eastAsia="zh-CN"/>
        </w:rPr>
        <w:t>(一)、离合器：离合器从动盘项目选址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该离合器：离合器从动盘项目选址位于XX省XX市XX区XXX街道</w:t>
      </w:r>
    </w:p>
    <w:p>
      <w:pPr>
        <w:pStyle w:val="Heading2"/>
        <w:ind w:firstLine="560" w:firstLineChars="200"/>
        <w:rPr>
          <w:rFonts w:ascii="仿宋" w:eastAsia="仿宋" w:hAnsi="仿宋" w:cs="仿宋" w:hint="eastAsia"/>
          <w:sz w:val="28"/>
          <w:lang w:eastAsia="zh-CN"/>
        </w:rPr>
      </w:pPr>
      <w:bookmarkStart w:id="16" w:name="_Toc722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合器：离合器从动盘项目的征地面积将根据离合器：离合器从动盘项目的实际规模和需求进行精确规划。具体面积XXX平方米，旨在确保离合器：离合器从动盘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净用地面积是在征地面积基础上去除不可利用面积后的实际可开发用地。具体面积XXX平方米，考虑到环保、交通、安全等多方面因素，以确保离合器：离合器从动盘项目在整体利用效率上达到最优。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离合器：离合器从动盘项目计划建设的建筑总规模具体面积XXX平方米。这一规模的确定综合考虑了离合器：离合器从动盘项目的性质、规模，以及城市规划的相关要求，确保建筑布局与周边环境协调一致。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绿地率是离合器：离合器从动盘项目用地中被规划为绿地的比例。具体面积XXX平方米，旨在通过合理规划绿地，改善离合器：离合器从动盘项目周边环境，提升居民生活质量，并符合城市整体绿化规划。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容积率是用地上可以建设的建筑总体积与用地面积之比。具体面积XXX，通过合理的容积率规划，确保离合器：离合器从动盘项目建筑规模与周边环境和谐共生。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合器：离合器从动盘项目选址与当地城市规划相一致，具体面积XXX平方米。通过与城市规划部门深入沟通，确保离合器：离合器从动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合器：离合器从动盘项目选址符合当地产业政策，具体面积XXX平方米。这包括离合器：离合器从动盘项目对当地经济的促进作用，以及对相关产业的带动效应，确保离合器：离合器从动盘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离合器：离合器从动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确保离合器：离合器从动盘项目选址具备必要的公共设施配套，具体面积XXX平方米。这包括交通便利性、教育、医疗等基础设施，以提高居民生活品质，使得离合器：离合器从动盘项目选址更具吸引力。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考虑用地总体要求对当地社会稳定性的影响，具体面积XXX平方米。通过深入了解当地社区反馈，确保离合器：离合器从动盘项目的选址和建设过程对当地社会和谐稳定产生积极作用。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合器：离合器从动盘项目选址不仅符合法规和规划，还在实际操作中具有可行性。这一全面规划将为离合器：离合器从动盘项目的成功实施提供坚实的基础，确保离合器：离合器从动盘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273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离合器从动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合器：离合器从动盘项目的设备规划和空间设计中，我们将采取灵活设备布局的措施。设备布局将根据实际需求进行灵活设计，避免不必要的浪费。通过合理规划设备摆放位置，我们将提高设备的利用率，减少设备间距，以确保离合器：离合器从动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合器：离合器从动盘项目内部引入共享设施的概念，例如共享会议室、办公区等。通过这种方式，我们可以减少对资源的重复建设，提高资源共享效率，从而减小离合器：离合器从动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690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离合器：离合器从动盘项目的总图布置中，我们将不同功能区域进行明确的规划，以最大程度满足离合器：离合器从动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https://d.book118.com/925241121200011042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离合器：离合器从动盘项目计划设计方案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F1F71"/>
    <w:rsid w:val="6E1F1F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241121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2024-01-14T11:09:00Z</dcterms:created>
  <dcterms:modified xsi:type="dcterms:W3CDTF">2024-01-14T11:09:46Z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0AAE6A452BAD42BD892847D69183906E_11</vt:lpwstr>
  </property>
  <property fmtid="{D5CDD505-2E9C-101B-9397-08002B2CF9AE}" pid="3" name="KSOProductBuildVer">
    <vt:lpwstr>2052-12.1.0.16120</vt:lpwstr>
  </property>
</Properties>
</file>