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正丙醇项目规划设计纲要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27" w:history="1">
        <w:r>
          <w:rPr>
            <w:rFonts w:ascii="仿宋" w:eastAsia="仿宋" w:hAnsi="仿宋" w:cs="仿宋" w:hint="eastAsia"/>
            <w:lang w:eastAsia="zh-CN"/>
          </w:rPr>
          <w:t>前言</w:t>
        </w:r>
        <w:r>
          <w:tab/>
        </w:r>
        <w:r>
          <w:fldChar w:fldCharType="begin"/>
        </w:r>
        <w:r>
          <w:instrText xml:space="preserve"> PAGEREF _Toc22227 \h </w:instrText>
        </w:r>
        <w:r>
          <w:fldChar w:fldCharType="separate"/>
        </w:r>
        <w:r>
          <w:t>3</w:t>
        </w:r>
        <w:r>
          <w:fldChar w:fldCharType="end"/>
        </w:r>
      </w:hyperlink>
    </w:p>
    <w:p>
      <w:pPr>
        <w:pStyle w:val="TOC1"/>
        <w:tabs>
          <w:tab w:val="right" w:leader="dot" w:pos="8306"/>
        </w:tabs>
      </w:pPr>
      <w:hyperlink w:anchor="_Toc19498" w:history="1">
        <w:r>
          <w:rPr>
            <w:rFonts w:ascii="仿宋" w:eastAsia="仿宋" w:hAnsi="仿宋" w:cs="仿宋" w:hint="eastAsia"/>
            <w:lang w:eastAsia="zh-CN"/>
          </w:rPr>
          <w:t>一、正丙醇项目可持续发展</w:t>
        </w:r>
        <w:r>
          <w:tab/>
        </w:r>
        <w:r>
          <w:fldChar w:fldCharType="begin"/>
        </w:r>
        <w:r>
          <w:instrText xml:space="preserve"> PAGEREF _Toc19498 \h </w:instrText>
        </w:r>
        <w:r>
          <w:fldChar w:fldCharType="separate"/>
        </w:r>
        <w:r>
          <w:t>3</w:t>
        </w:r>
        <w:r>
          <w:fldChar w:fldCharType="end"/>
        </w:r>
      </w:hyperlink>
    </w:p>
    <w:p>
      <w:pPr>
        <w:pStyle w:val="TOC2"/>
        <w:tabs>
          <w:tab w:val="right" w:leader="dot" w:pos="8306"/>
        </w:tabs>
      </w:pPr>
      <w:hyperlink w:anchor="_Toc4513" w:history="1">
        <w:r>
          <w:rPr>
            <w:rFonts w:ascii="仿宋" w:eastAsia="仿宋" w:hAnsi="仿宋" w:cs="仿宋" w:hint="eastAsia"/>
            <w:lang w:eastAsia="zh-CN"/>
          </w:rPr>
          <w:t>(一)、可持续战略与实践</w:t>
        </w:r>
        <w:r>
          <w:tab/>
        </w:r>
        <w:r>
          <w:fldChar w:fldCharType="begin"/>
        </w:r>
        <w:r>
          <w:instrText xml:space="preserve"> PAGEREF _Toc4513 \h </w:instrText>
        </w:r>
        <w:r>
          <w:fldChar w:fldCharType="separate"/>
        </w:r>
        <w:r>
          <w:t>3</w:t>
        </w:r>
        <w:r>
          <w:fldChar w:fldCharType="end"/>
        </w:r>
      </w:hyperlink>
    </w:p>
    <w:p>
      <w:pPr>
        <w:pStyle w:val="TOC2"/>
        <w:tabs>
          <w:tab w:val="right" w:leader="dot" w:pos="8306"/>
        </w:tabs>
      </w:pPr>
      <w:hyperlink w:anchor="_Toc5879" w:history="1">
        <w:r>
          <w:rPr>
            <w:rFonts w:ascii="仿宋" w:eastAsia="仿宋" w:hAnsi="仿宋" w:cs="仿宋" w:hint="eastAsia"/>
            <w:lang w:eastAsia="zh-CN"/>
          </w:rPr>
          <w:t>(二)、环保与社会责任</w:t>
        </w:r>
        <w:r>
          <w:tab/>
        </w:r>
        <w:r>
          <w:fldChar w:fldCharType="begin"/>
        </w:r>
        <w:r>
          <w:instrText xml:space="preserve"> PAGEREF _Toc5879 \h </w:instrText>
        </w:r>
        <w:r>
          <w:fldChar w:fldCharType="separate"/>
        </w:r>
        <w:r>
          <w:t>4</w:t>
        </w:r>
        <w:r>
          <w:fldChar w:fldCharType="end"/>
        </w:r>
      </w:hyperlink>
    </w:p>
    <w:p>
      <w:pPr>
        <w:pStyle w:val="TOC1"/>
        <w:tabs>
          <w:tab w:val="right" w:leader="dot" w:pos="8306"/>
        </w:tabs>
      </w:pPr>
      <w:hyperlink w:anchor="_Toc29488" w:history="1">
        <w:r>
          <w:rPr>
            <w:rFonts w:ascii="仿宋" w:eastAsia="仿宋" w:hAnsi="仿宋" w:cs="仿宋" w:hint="eastAsia"/>
            <w:lang w:eastAsia="zh-CN"/>
          </w:rPr>
          <w:t>二、正丙醇项目土建工程</w:t>
        </w:r>
        <w:r>
          <w:tab/>
        </w:r>
        <w:r>
          <w:fldChar w:fldCharType="begin"/>
        </w:r>
        <w:r>
          <w:instrText xml:space="preserve"> PAGEREF _Toc29488 \h </w:instrText>
        </w:r>
        <w:r>
          <w:fldChar w:fldCharType="separate"/>
        </w:r>
        <w:r>
          <w:t>5</w:t>
        </w:r>
        <w:r>
          <w:fldChar w:fldCharType="end"/>
        </w:r>
      </w:hyperlink>
    </w:p>
    <w:p>
      <w:pPr>
        <w:pStyle w:val="TOC2"/>
        <w:tabs>
          <w:tab w:val="right" w:leader="dot" w:pos="8306"/>
        </w:tabs>
      </w:pPr>
      <w:hyperlink w:anchor="_Toc4486" w:history="1">
        <w:r>
          <w:rPr>
            <w:rFonts w:ascii="仿宋" w:eastAsia="仿宋" w:hAnsi="仿宋" w:cs="仿宋" w:hint="eastAsia"/>
            <w:lang w:eastAsia="zh-CN"/>
          </w:rPr>
          <w:t>(一)、建筑工程设计原则</w:t>
        </w:r>
        <w:r>
          <w:tab/>
        </w:r>
        <w:r>
          <w:fldChar w:fldCharType="begin"/>
        </w:r>
        <w:r>
          <w:instrText xml:space="preserve"> PAGEREF _Toc4486 \h </w:instrText>
        </w:r>
        <w:r>
          <w:fldChar w:fldCharType="separate"/>
        </w:r>
        <w:r>
          <w:t>5</w:t>
        </w:r>
        <w:r>
          <w:fldChar w:fldCharType="end"/>
        </w:r>
      </w:hyperlink>
    </w:p>
    <w:p>
      <w:pPr>
        <w:pStyle w:val="TOC2"/>
        <w:tabs>
          <w:tab w:val="right" w:leader="dot" w:pos="8306"/>
        </w:tabs>
      </w:pPr>
      <w:hyperlink w:anchor="_Toc30322" w:history="1">
        <w:r>
          <w:rPr>
            <w:rFonts w:ascii="仿宋" w:eastAsia="仿宋" w:hAnsi="仿宋" w:cs="仿宋" w:hint="eastAsia"/>
            <w:lang w:eastAsia="zh-CN"/>
          </w:rPr>
          <w:t>(二)、土建工程设计年限及安全等级</w:t>
        </w:r>
        <w:r>
          <w:tab/>
        </w:r>
        <w:r>
          <w:fldChar w:fldCharType="begin"/>
        </w:r>
        <w:r>
          <w:instrText xml:space="preserve"> PAGEREF _Toc30322 \h </w:instrText>
        </w:r>
        <w:r>
          <w:fldChar w:fldCharType="separate"/>
        </w:r>
        <w:r>
          <w:t>6</w:t>
        </w:r>
        <w:r>
          <w:fldChar w:fldCharType="end"/>
        </w:r>
      </w:hyperlink>
    </w:p>
    <w:p>
      <w:pPr>
        <w:pStyle w:val="TOC2"/>
        <w:tabs>
          <w:tab w:val="right" w:leader="dot" w:pos="8306"/>
        </w:tabs>
      </w:pPr>
      <w:hyperlink w:anchor="_Toc15642" w:history="1">
        <w:r>
          <w:rPr>
            <w:rFonts w:ascii="仿宋" w:eastAsia="仿宋" w:hAnsi="仿宋" w:cs="仿宋" w:hint="eastAsia"/>
            <w:lang w:eastAsia="zh-CN"/>
          </w:rPr>
          <w:t>(三)、建筑工程设计总体要求</w:t>
        </w:r>
        <w:r>
          <w:tab/>
        </w:r>
        <w:r>
          <w:fldChar w:fldCharType="begin"/>
        </w:r>
        <w:r>
          <w:instrText xml:space="preserve"> PAGEREF _Toc15642 \h </w:instrText>
        </w:r>
        <w:r>
          <w:fldChar w:fldCharType="separate"/>
        </w:r>
        <w:r>
          <w:t>7</w:t>
        </w:r>
        <w:r>
          <w:fldChar w:fldCharType="end"/>
        </w:r>
      </w:hyperlink>
    </w:p>
    <w:p>
      <w:pPr>
        <w:pStyle w:val="TOC2"/>
        <w:tabs>
          <w:tab w:val="right" w:leader="dot" w:pos="8306"/>
        </w:tabs>
      </w:pPr>
      <w:hyperlink w:anchor="_Toc10569" w:history="1">
        <w:r>
          <w:rPr>
            <w:rFonts w:ascii="仿宋" w:eastAsia="仿宋" w:hAnsi="仿宋" w:cs="仿宋" w:hint="eastAsia"/>
            <w:lang w:eastAsia="zh-CN"/>
          </w:rPr>
          <w:t>(四)、土建工程建设指标</w:t>
        </w:r>
        <w:r>
          <w:tab/>
        </w:r>
        <w:r>
          <w:fldChar w:fldCharType="begin"/>
        </w:r>
        <w:r>
          <w:instrText xml:space="preserve"> PAGEREF _Toc10569 \h </w:instrText>
        </w:r>
        <w:r>
          <w:fldChar w:fldCharType="separate"/>
        </w:r>
        <w:r>
          <w:t>8</w:t>
        </w:r>
        <w:r>
          <w:fldChar w:fldCharType="end"/>
        </w:r>
      </w:hyperlink>
    </w:p>
    <w:p>
      <w:pPr>
        <w:pStyle w:val="TOC1"/>
        <w:tabs>
          <w:tab w:val="right" w:leader="dot" w:pos="8306"/>
        </w:tabs>
      </w:pPr>
      <w:hyperlink w:anchor="_Toc756" w:history="1">
        <w:r>
          <w:rPr>
            <w:rFonts w:ascii="仿宋" w:eastAsia="仿宋" w:hAnsi="仿宋" w:cs="仿宋" w:hint="eastAsia"/>
            <w:lang w:eastAsia="zh-CN"/>
          </w:rPr>
          <w:t>三、正丙醇项目建设背景及必要性分析</w:t>
        </w:r>
        <w:r>
          <w:tab/>
        </w:r>
        <w:r>
          <w:fldChar w:fldCharType="begin"/>
        </w:r>
        <w:r>
          <w:instrText xml:space="preserve"> PAGEREF _Toc756 \h </w:instrText>
        </w:r>
        <w:r>
          <w:fldChar w:fldCharType="separate"/>
        </w:r>
        <w:r>
          <w:t>8</w:t>
        </w:r>
        <w:r>
          <w:fldChar w:fldCharType="end"/>
        </w:r>
      </w:hyperlink>
    </w:p>
    <w:p>
      <w:pPr>
        <w:pStyle w:val="TOC2"/>
        <w:tabs>
          <w:tab w:val="right" w:leader="dot" w:pos="8306"/>
        </w:tabs>
      </w:pPr>
      <w:hyperlink w:anchor="_Toc16188" w:history="1">
        <w:r>
          <w:rPr>
            <w:rFonts w:ascii="仿宋" w:eastAsia="仿宋" w:hAnsi="仿宋" w:cs="仿宋" w:hint="eastAsia"/>
            <w:lang w:eastAsia="zh-CN"/>
          </w:rPr>
          <w:t>(一)、正丙醇项目背景分析</w:t>
        </w:r>
        <w:r>
          <w:tab/>
        </w:r>
        <w:r>
          <w:fldChar w:fldCharType="begin"/>
        </w:r>
        <w:r>
          <w:instrText xml:space="preserve"> PAGEREF _Toc16188 \h </w:instrText>
        </w:r>
        <w:r>
          <w:fldChar w:fldCharType="separate"/>
        </w:r>
        <w:r>
          <w:t>8</w:t>
        </w:r>
        <w:r>
          <w:fldChar w:fldCharType="end"/>
        </w:r>
      </w:hyperlink>
    </w:p>
    <w:p>
      <w:pPr>
        <w:pStyle w:val="TOC2"/>
        <w:tabs>
          <w:tab w:val="right" w:leader="dot" w:pos="8306"/>
        </w:tabs>
      </w:pPr>
      <w:hyperlink w:anchor="_Toc700" w:history="1">
        <w:r>
          <w:rPr>
            <w:rFonts w:ascii="仿宋" w:eastAsia="仿宋" w:hAnsi="仿宋" w:cs="仿宋" w:hint="eastAsia"/>
            <w:lang w:eastAsia="zh-CN"/>
          </w:rPr>
          <w:t>(二)、正丙醇项目建设必要性分析</w:t>
        </w:r>
        <w:r>
          <w:tab/>
        </w:r>
        <w:r>
          <w:fldChar w:fldCharType="begin"/>
        </w:r>
        <w:r>
          <w:instrText xml:space="preserve"> PAGEREF _Toc700 \h </w:instrText>
        </w:r>
        <w:r>
          <w:fldChar w:fldCharType="separate"/>
        </w:r>
        <w:r>
          <w:t>10</w:t>
        </w:r>
        <w:r>
          <w:fldChar w:fldCharType="end"/>
        </w:r>
      </w:hyperlink>
    </w:p>
    <w:p>
      <w:pPr>
        <w:pStyle w:val="TOC1"/>
        <w:tabs>
          <w:tab w:val="right" w:leader="dot" w:pos="8306"/>
        </w:tabs>
      </w:pPr>
      <w:hyperlink w:anchor="_Toc4766" w:history="1">
        <w:r>
          <w:rPr>
            <w:rFonts w:ascii="仿宋" w:eastAsia="仿宋" w:hAnsi="仿宋" w:cs="仿宋" w:hint="eastAsia"/>
            <w:lang w:eastAsia="zh-CN"/>
          </w:rPr>
          <w:t>四、正丙醇项目建设单位说明</w:t>
        </w:r>
        <w:r>
          <w:tab/>
        </w:r>
        <w:r>
          <w:fldChar w:fldCharType="begin"/>
        </w:r>
        <w:r>
          <w:instrText xml:space="preserve"> PAGEREF _Toc4766 \h </w:instrText>
        </w:r>
        <w:r>
          <w:fldChar w:fldCharType="separate"/>
        </w:r>
        <w:r>
          <w:t>11</w:t>
        </w:r>
        <w:r>
          <w:fldChar w:fldCharType="end"/>
        </w:r>
      </w:hyperlink>
    </w:p>
    <w:p>
      <w:pPr>
        <w:pStyle w:val="TOC2"/>
        <w:tabs>
          <w:tab w:val="right" w:leader="dot" w:pos="8306"/>
        </w:tabs>
      </w:pPr>
      <w:hyperlink w:anchor="_Toc18820" w:history="1">
        <w:r>
          <w:rPr>
            <w:rFonts w:ascii="仿宋" w:eastAsia="仿宋" w:hAnsi="仿宋" w:cs="仿宋" w:hint="eastAsia"/>
            <w:lang w:eastAsia="zh-CN"/>
          </w:rPr>
          <w:t>(一)、正丙醇项目承办单位基本情况</w:t>
        </w:r>
        <w:r>
          <w:tab/>
        </w:r>
        <w:r>
          <w:fldChar w:fldCharType="begin"/>
        </w:r>
        <w:r>
          <w:instrText xml:space="preserve"> PAGEREF _Toc18820 \h </w:instrText>
        </w:r>
        <w:r>
          <w:fldChar w:fldCharType="separate"/>
        </w:r>
        <w:r>
          <w:t>11</w:t>
        </w:r>
        <w:r>
          <w:fldChar w:fldCharType="end"/>
        </w:r>
      </w:hyperlink>
    </w:p>
    <w:p>
      <w:pPr>
        <w:pStyle w:val="TOC2"/>
        <w:tabs>
          <w:tab w:val="right" w:leader="dot" w:pos="8306"/>
        </w:tabs>
      </w:pPr>
      <w:hyperlink w:anchor="_Toc20514" w:history="1">
        <w:r>
          <w:rPr>
            <w:rFonts w:ascii="仿宋" w:eastAsia="仿宋" w:hAnsi="仿宋" w:cs="仿宋" w:hint="eastAsia"/>
            <w:lang w:eastAsia="zh-CN"/>
          </w:rPr>
          <w:t>(二)、公司经济效益分析</w:t>
        </w:r>
        <w:r>
          <w:tab/>
        </w:r>
        <w:r>
          <w:fldChar w:fldCharType="begin"/>
        </w:r>
        <w:r>
          <w:instrText xml:space="preserve"> PAGEREF _Toc20514 \h </w:instrText>
        </w:r>
        <w:r>
          <w:fldChar w:fldCharType="separate"/>
        </w:r>
        <w:r>
          <w:t>11</w:t>
        </w:r>
        <w:r>
          <w:fldChar w:fldCharType="end"/>
        </w:r>
      </w:hyperlink>
    </w:p>
    <w:p>
      <w:pPr>
        <w:pStyle w:val="TOC1"/>
        <w:tabs>
          <w:tab w:val="right" w:leader="dot" w:pos="8306"/>
        </w:tabs>
      </w:pPr>
      <w:hyperlink w:anchor="_Toc23946" w:history="1">
        <w:r>
          <w:rPr>
            <w:rFonts w:ascii="仿宋" w:eastAsia="仿宋" w:hAnsi="仿宋" w:cs="仿宋" w:hint="eastAsia"/>
            <w:lang w:eastAsia="zh-CN"/>
          </w:rPr>
          <w:t>五、正丙醇项目选址可行性分析</w:t>
        </w:r>
        <w:r>
          <w:tab/>
        </w:r>
        <w:r>
          <w:fldChar w:fldCharType="begin"/>
        </w:r>
        <w:r>
          <w:instrText xml:space="preserve"> PAGEREF _Toc23946 \h </w:instrText>
        </w:r>
        <w:r>
          <w:fldChar w:fldCharType="separate"/>
        </w:r>
        <w:r>
          <w:t>12</w:t>
        </w:r>
        <w:r>
          <w:fldChar w:fldCharType="end"/>
        </w:r>
      </w:hyperlink>
    </w:p>
    <w:p>
      <w:pPr>
        <w:pStyle w:val="TOC2"/>
        <w:tabs>
          <w:tab w:val="right" w:leader="dot" w:pos="8306"/>
        </w:tabs>
      </w:pPr>
      <w:hyperlink w:anchor="_Toc10234" w:history="1">
        <w:r>
          <w:rPr>
            <w:rFonts w:ascii="仿宋" w:eastAsia="仿宋" w:hAnsi="仿宋" w:cs="仿宋" w:hint="eastAsia"/>
            <w:lang w:eastAsia="zh-CN"/>
          </w:rPr>
          <w:t>(一)、正丙醇项目选址</w:t>
        </w:r>
        <w:r>
          <w:tab/>
        </w:r>
        <w:r>
          <w:fldChar w:fldCharType="begin"/>
        </w:r>
        <w:r>
          <w:instrText xml:space="preserve"> PAGEREF _Toc10234 \h </w:instrText>
        </w:r>
        <w:r>
          <w:fldChar w:fldCharType="separate"/>
        </w:r>
        <w:r>
          <w:t>12</w:t>
        </w:r>
        <w:r>
          <w:fldChar w:fldCharType="end"/>
        </w:r>
      </w:hyperlink>
    </w:p>
    <w:p>
      <w:pPr>
        <w:pStyle w:val="TOC2"/>
        <w:tabs>
          <w:tab w:val="right" w:leader="dot" w:pos="8306"/>
        </w:tabs>
      </w:pPr>
      <w:hyperlink w:anchor="_Toc11619" w:history="1">
        <w:r>
          <w:rPr>
            <w:rFonts w:ascii="仿宋" w:eastAsia="仿宋" w:hAnsi="仿宋" w:cs="仿宋" w:hint="eastAsia"/>
            <w:lang w:eastAsia="zh-CN"/>
          </w:rPr>
          <w:t>(二)、用地控制指标</w:t>
        </w:r>
        <w:r>
          <w:tab/>
        </w:r>
        <w:r>
          <w:fldChar w:fldCharType="begin"/>
        </w:r>
        <w:r>
          <w:instrText xml:space="preserve"> PAGEREF _Toc11619 \h </w:instrText>
        </w:r>
        <w:r>
          <w:fldChar w:fldCharType="separate"/>
        </w:r>
        <w:r>
          <w:t>13</w:t>
        </w:r>
        <w:r>
          <w:fldChar w:fldCharType="end"/>
        </w:r>
      </w:hyperlink>
    </w:p>
    <w:p>
      <w:pPr>
        <w:pStyle w:val="TOC2"/>
        <w:tabs>
          <w:tab w:val="right" w:leader="dot" w:pos="8306"/>
        </w:tabs>
      </w:pPr>
      <w:hyperlink w:anchor="_Toc30953" w:history="1">
        <w:r>
          <w:rPr>
            <w:rFonts w:ascii="仿宋" w:eastAsia="仿宋" w:hAnsi="仿宋" w:cs="仿宋" w:hint="eastAsia"/>
            <w:lang w:eastAsia="zh-CN"/>
          </w:rPr>
          <w:t>(三)、节约用地措施</w:t>
        </w:r>
        <w:r>
          <w:tab/>
        </w:r>
        <w:r>
          <w:fldChar w:fldCharType="begin"/>
        </w:r>
        <w:r>
          <w:instrText xml:space="preserve"> PAGEREF _Toc30953 \h </w:instrText>
        </w:r>
        <w:r>
          <w:fldChar w:fldCharType="separate"/>
        </w:r>
        <w:r>
          <w:t>14</w:t>
        </w:r>
        <w:r>
          <w:fldChar w:fldCharType="end"/>
        </w:r>
      </w:hyperlink>
    </w:p>
    <w:p>
      <w:pPr>
        <w:pStyle w:val="TOC2"/>
        <w:tabs>
          <w:tab w:val="right" w:leader="dot" w:pos="8306"/>
        </w:tabs>
      </w:pPr>
      <w:hyperlink w:anchor="_Toc9535" w:history="1">
        <w:r>
          <w:rPr>
            <w:rFonts w:ascii="仿宋" w:eastAsia="仿宋" w:hAnsi="仿宋" w:cs="仿宋" w:hint="eastAsia"/>
            <w:lang w:eastAsia="zh-CN"/>
          </w:rPr>
          <w:t>(四)、总图布置方案</w:t>
        </w:r>
        <w:r>
          <w:tab/>
        </w:r>
        <w:r>
          <w:fldChar w:fldCharType="begin"/>
        </w:r>
        <w:r>
          <w:instrText xml:space="preserve"> PAGEREF _Toc9535 \h </w:instrText>
        </w:r>
        <w:r>
          <w:fldChar w:fldCharType="separate"/>
        </w:r>
        <w:r>
          <w:t>15</w:t>
        </w:r>
        <w:r>
          <w:fldChar w:fldCharType="end"/>
        </w:r>
      </w:hyperlink>
    </w:p>
    <w:p>
      <w:pPr>
        <w:pStyle w:val="TOC2"/>
        <w:tabs>
          <w:tab w:val="right" w:leader="dot" w:pos="8306"/>
        </w:tabs>
      </w:pPr>
      <w:hyperlink w:anchor="_Toc19703" w:history="1">
        <w:r>
          <w:rPr>
            <w:rFonts w:ascii="仿宋" w:eastAsia="仿宋" w:hAnsi="仿宋" w:cs="仿宋" w:hint="eastAsia"/>
            <w:lang w:eastAsia="zh-CN"/>
          </w:rPr>
          <w:t>(五)、选址综合评价</w:t>
        </w:r>
        <w:r>
          <w:tab/>
        </w:r>
        <w:r>
          <w:fldChar w:fldCharType="begin"/>
        </w:r>
        <w:r>
          <w:instrText xml:space="preserve"> PAGEREF _Toc19703 \h </w:instrText>
        </w:r>
        <w:r>
          <w:fldChar w:fldCharType="separate"/>
        </w:r>
        <w:r>
          <w:t>17</w:t>
        </w:r>
        <w:r>
          <w:fldChar w:fldCharType="end"/>
        </w:r>
      </w:hyperlink>
    </w:p>
    <w:p>
      <w:pPr>
        <w:pStyle w:val="TOC1"/>
        <w:tabs>
          <w:tab w:val="right" w:leader="dot" w:pos="8306"/>
        </w:tabs>
      </w:pPr>
      <w:hyperlink w:anchor="_Toc851" w:history="1">
        <w:r>
          <w:rPr>
            <w:rFonts w:ascii="仿宋" w:eastAsia="仿宋" w:hAnsi="仿宋" w:cs="仿宋" w:hint="eastAsia"/>
            <w:lang w:eastAsia="zh-CN"/>
          </w:rPr>
          <w:t>六、正丙醇项目危机管理</w:t>
        </w:r>
        <w:r>
          <w:tab/>
        </w:r>
        <w:r>
          <w:fldChar w:fldCharType="begin"/>
        </w:r>
        <w:r>
          <w:instrText xml:space="preserve"> PAGEREF _Toc851 \h </w:instrText>
        </w:r>
        <w:r>
          <w:fldChar w:fldCharType="separate"/>
        </w:r>
        <w:r>
          <w:t>18</w:t>
        </w:r>
        <w:r>
          <w:fldChar w:fldCharType="end"/>
        </w:r>
      </w:hyperlink>
    </w:p>
    <w:p>
      <w:pPr>
        <w:pStyle w:val="TOC2"/>
        <w:tabs>
          <w:tab w:val="right" w:leader="dot" w:pos="8306"/>
        </w:tabs>
      </w:pPr>
      <w:hyperlink w:anchor="_Toc31906" w:history="1">
        <w:r>
          <w:rPr>
            <w:rFonts w:ascii="仿宋" w:eastAsia="仿宋" w:hAnsi="仿宋" w:cs="仿宋" w:hint="eastAsia"/>
            <w:lang w:eastAsia="zh-CN"/>
          </w:rPr>
          <w:t>(一)、危机预警与识别</w:t>
        </w:r>
        <w:r>
          <w:tab/>
        </w:r>
        <w:r>
          <w:fldChar w:fldCharType="begin"/>
        </w:r>
        <w:r>
          <w:instrText xml:space="preserve"> PAGEREF _Toc31906 \h </w:instrText>
        </w:r>
        <w:r>
          <w:fldChar w:fldCharType="separate"/>
        </w:r>
        <w:r>
          <w:t>18</w:t>
        </w:r>
        <w:r>
          <w:fldChar w:fldCharType="end"/>
        </w:r>
      </w:hyperlink>
    </w:p>
    <w:p>
      <w:pPr>
        <w:pStyle w:val="TOC2"/>
        <w:tabs>
          <w:tab w:val="right" w:leader="dot" w:pos="8306"/>
        </w:tabs>
      </w:pPr>
      <w:hyperlink w:anchor="_Toc3261" w:history="1">
        <w:r>
          <w:rPr>
            <w:rFonts w:ascii="仿宋" w:eastAsia="仿宋" w:hAnsi="仿宋" w:cs="仿宋" w:hint="eastAsia"/>
            <w:lang w:eastAsia="zh-CN"/>
          </w:rPr>
          <w:t>(二)、危机应对与恢复</w:t>
        </w:r>
        <w:r>
          <w:tab/>
        </w:r>
        <w:r>
          <w:fldChar w:fldCharType="begin"/>
        </w:r>
        <w:r>
          <w:instrText xml:space="preserve"> PAGEREF _Toc3261 \h </w:instrText>
        </w:r>
        <w:r>
          <w:fldChar w:fldCharType="separate"/>
        </w:r>
        <w:r>
          <w:t>19</w:t>
        </w:r>
        <w:r>
          <w:fldChar w:fldCharType="end"/>
        </w:r>
      </w:hyperlink>
    </w:p>
    <w:p>
      <w:pPr>
        <w:pStyle w:val="TOC1"/>
        <w:tabs>
          <w:tab w:val="right" w:leader="dot" w:pos="8306"/>
        </w:tabs>
      </w:pPr>
      <w:hyperlink w:anchor="_Toc13508" w:history="1">
        <w:r>
          <w:rPr>
            <w:rFonts w:ascii="仿宋" w:eastAsia="仿宋" w:hAnsi="仿宋" w:cs="仿宋" w:hint="eastAsia"/>
            <w:lang w:eastAsia="zh-CN"/>
          </w:rPr>
          <w:t>七、正丙醇项目环境影响分析</w:t>
        </w:r>
        <w:r>
          <w:tab/>
        </w:r>
        <w:r>
          <w:fldChar w:fldCharType="begin"/>
        </w:r>
        <w:r>
          <w:instrText xml:space="preserve"> PAGEREF _Toc13508 \h </w:instrText>
        </w:r>
        <w:r>
          <w:fldChar w:fldCharType="separate"/>
        </w:r>
        <w:r>
          <w:t>20</w:t>
        </w:r>
        <w:r>
          <w:fldChar w:fldCharType="end"/>
        </w:r>
      </w:hyperlink>
    </w:p>
    <w:p>
      <w:pPr>
        <w:pStyle w:val="TOC2"/>
        <w:tabs>
          <w:tab w:val="right" w:leader="dot" w:pos="8306"/>
        </w:tabs>
      </w:pPr>
      <w:hyperlink w:anchor="_Toc3673" w:history="1">
        <w:r>
          <w:rPr>
            <w:rFonts w:ascii="仿宋" w:eastAsia="仿宋" w:hAnsi="仿宋" w:cs="仿宋" w:hint="eastAsia"/>
            <w:lang w:eastAsia="zh-CN"/>
          </w:rPr>
          <w:t>(一)、建设区域环境质量现状</w:t>
        </w:r>
        <w:r>
          <w:tab/>
        </w:r>
        <w:r>
          <w:fldChar w:fldCharType="begin"/>
        </w:r>
        <w:r>
          <w:instrText xml:space="preserve"> PAGEREF _Toc3673 \h </w:instrText>
        </w:r>
        <w:r>
          <w:fldChar w:fldCharType="separate"/>
        </w:r>
        <w:r>
          <w:t>20</w:t>
        </w:r>
        <w:r>
          <w:fldChar w:fldCharType="end"/>
        </w:r>
      </w:hyperlink>
    </w:p>
    <w:p>
      <w:pPr>
        <w:pStyle w:val="TOC2"/>
        <w:tabs>
          <w:tab w:val="right" w:leader="dot" w:pos="8306"/>
        </w:tabs>
      </w:pPr>
      <w:hyperlink w:anchor="_Toc15498" w:history="1">
        <w:r>
          <w:rPr>
            <w:rFonts w:ascii="仿宋" w:eastAsia="仿宋" w:hAnsi="仿宋" w:cs="仿宋" w:hint="eastAsia"/>
            <w:lang w:eastAsia="zh-CN"/>
          </w:rPr>
          <w:t>(二)、建设期环境保护</w:t>
        </w:r>
        <w:r>
          <w:tab/>
        </w:r>
        <w:r>
          <w:fldChar w:fldCharType="begin"/>
        </w:r>
        <w:r>
          <w:instrText xml:space="preserve"> PAGEREF _Toc15498 \h </w:instrText>
        </w:r>
        <w:r>
          <w:fldChar w:fldCharType="separate"/>
        </w:r>
        <w:r>
          <w:t>21</w:t>
        </w:r>
        <w:r>
          <w:fldChar w:fldCharType="end"/>
        </w:r>
      </w:hyperlink>
    </w:p>
    <w:p>
      <w:pPr>
        <w:pStyle w:val="TOC2"/>
        <w:tabs>
          <w:tab w:val="right" w:leader="dot" w:pos="8306"/>
        </w:tabs>
      </w:pPr>
      <w:hyperlink w:anchor="_Toc12636" w:history="1">
        <w:r>
          <w:rPr>
            <w:rFonts w:ascii="仿宋" w:eastAsia="仿宋" w:hAnsi="仿宋" w:cs="仿宋" w:hint="eastAsia"/>
            <w:lang w:eastAsia="zh-CN"/>
          </w:rPr>
          <w:t>(三)、运营期环境保护</w:t>
        </w:r>
        <w:r>
          <w:tab/>
        </w:r>
        <w:r>
          <w:fldChar w:fldCharType="begin"/>
        </w:r>
        <w:r>
          <w:instrText xml:space="preserve"> PAGEREF _Toc12636 \h </w:instrText>
        </w:r>
        <w:r>
          <w:fldChar w:fldCharType="separate"/>
        </w:r>
        <w:r>
          <w:t>23</w:t>
        </w:r>
        <w:r>
          <w:fldChar w:fldCharType="end"/>
        </w:r>
      </w:hyperlink>
    </w:p>
    <w:p>
      <w:pPr>
        <w:pStyle w:val="TOC2"/>
        <w:tabs>
          <w:tab w:val="right" w:leader="dot" w:pos="8306"/>
        </w:tabs>
      </w:pPr>
      <w:hyperlink w:anchor="_Toc1062" w:history="1">
        <w:r>
          <w:rPr>
            <w:rFonts w:ascii="仿宋" w:eastAsia="仿宋" w:hAnsi="仿宋" w:cs="仿宋" w:hint="eastAsia"/>
            <w:lang w:eastAsia="zh-CN"/>
          </w:rPr>
          <w:t>(四)、正丙醇项目建设对区域经济的影响</w:t>
        </w:r>
        <w:r>
          <w:tab/>
        </w:r>
        <w:r>
          <w:fldChar w:fldCharType="begin"/>
        </w:r>
        <w:r>
          <w:instrText xml:space="preserve"> PAGEREF _Toc1062 \h </w:instrText>
        </w:r>
        <w:r>
          <w:fldChar w:fldCharType="separate"/>
        </w:r>
        <w:r>
          <w:t>24</w:t>
        </w:r>
        <w:r>
          <w:fldChar w:fldCharType="end"/>
        </w:r>
      </w:hyperlink>
    </w:p>
    <w:p>
      <w:pPr>
        <w:pStyle w:val="TOC2"/>
        <w:tabs>
          <w:tab w:val="right" w:leader="dot" w:pos="8306"/>
        </w:tabs>
      </w:pPr>
      <w:hyperlink w:anchor="_Toc10677" w:history="1">
        <w:r>
          <w:rPr>
            <w:rFonts w:ascii="仿宋" w:eastAsia="仿宋" w:hAnsi="仿宋" w:cs="仿宋" w:hint="eastAsia"/>
            <w:lang w:eastAsia="zh-CN"/>
          </w:rPr>
          <w:t>(五)、废弃物处理</w:t>
        </w:r>
        <w:r>
          <w:tab/>
        </w:r>
        <w:r>
          <w:fldChar w:fldCharType="begin"/>
        </w:r>
        <w:r>
          <w:instrText xml:space="preserve"> PAGEREF _Toc10677 \h </w:instrText>
        </w:r>
        <w:r>
          <w:fldChar w:fldCharType="separate"/>
        </w:r>
        <w:r>
          <w:t>26</w:t>
        </w:r>
        <w:r>
          <w:fldChar w:fldCharType="end"/>
        </w:r>
      </w:hyperlink>
    </w:p>
    <w:p>
      <w:pPr>
        <w:pStyle w:val="TOC2"/>
        <w:tabs>
          <w:tab w:val="right" w:leader="dot" w:pos="8306"/>
        </w:tabs>
      </w:pPr>
      <w:hyperlink w:anchor="_Toc2606" w:history="1">
        <w:r>
          <w:rPr>
            <w:rFonts w:ascii="仿宋" w:eastAsia="仿宋" w:hAnsi="仿宋" w:cs="仿宋" w:hint="eastAsia"/>
            <w:lang w:eastAsia="zh-CN"/>
          </w:rPr>
          <w:t>(六)、特殊环境影响分析</w:t>
        </w:r>
        <w:r>
          <w:tab/>
        </w:r>
        <w:r>
          <w:fldChar w:fldCharType="begin"/>
        </w:r>
        <w:r>
          <w:instrText xml:space="preserve"> PAGEREF _Toc2606 \h </w:instrText>
        </w:r>
        <w:r>
          <w:fldChar w:fldCharType="separate"/>
        </w:r>
        <w:r>
          <w:t>27</w:t>
        </w:r>
        <w:r>
          <w:fldChar w:fldCharType="end"/>
        </w:r>
      </w:hyperlink>
    </w:p>
    <w:p>
      <w:pPr>
        <w:pStyle w:val="TOC2"/>
        <w:tabs>
          <w:tab w:val="right" w:leader="dot" w:pos="8306"/>
        </w:tabs>
      </w:pPr>
      <w:hyperlink w:anchor="_Toc13442" w:history="1">
        <w:r>
          <w:rPr>
            <w:rFonts w:ascii="仿宋" w:eastAsia="仿宋" w:hAnsi="仿宋" w:cs="仿宋" w:hint="eastAsia"/>
            <w:lang w:eastAsia="zh-CN"/>
          </w:rPr>
          <w:t>(七)、清洁生产</w:t>
        </w:r>
        <w:r>
          <w:tab/>
        </w:r>
        <w:r>
          <w:fldChar w:fldCharType="begin"/>
        </w:r>
        <w:r>
          <w:instrText xml:space="preserve"> PAGEREF _Toc13442 \h </w:instrText>
        </w:r>
        <w:r>
          <w:fldChar w:fldCharType="separate"/>
        </w:r>
        <w:r>
          <w:t>28</w:t>
        </w:r>
        <w:r>
          <w:fldChar w:fldCharType="end"/>
        </w:r>
      </w:hyperlink>
    </w:p>
    <w:p>
      <w:pPr>
        <w:pStyle w:val="TOC2"/>
        <w:tabs>
          <w:tab w:val="right" w:leader="dot" w:pos="8306"/>
        </w:tabs>
      </w:pPr>
      <w:hyperlink w:anchor="_Toc21693" w:history="1">
        <w:r>
          <w:rPr>
            <w:rFonts w:ascii="仿宋" w:eastAsia="仿宋" w:hAnsi="仿宋" w:cs="仿宋" w:hint="eastAsia"/>
            <w:lang w:eastAsia="zh-CN"/>
          </w:rPr>
          <w:t>(八)、环境保护综合评价</w:t>
        </w:r>
        <w:r>
          <w:tab/>
        </w:r>
        <w:r>
          <w:fldChar w:fldCharType="begin"/>
        </w:r>
        <w:r>
          <w:instrText xml:space="preserve"> PAGEREF _Toc21693 \h </w:instrText>
        </w:r>
        <w:r>
          <w:fldChar w:fldCharType="separate"/>
        </w:r>
        <w:r>
          <w:t>29</w:t>
        </w:r>
        <w:r>
          <w:fldChar w:fldCharType="end"/>
        </w:r>
      </w:hyperlink>
    </w:p>
    <w:p>
      <w:pPr>
        <w:pStyle w:val="TOC1"/>
        <w:tabs>
          <w:tab w:val="right" w:leader="dot" w:pos="8306"/>
        </w:tabs>
      </w:pPr>
      <w:hyperlink w:anchor="_Toc20247" w:history="1">
        <w:r>
          <w:rPr>
            <w:rFonts w:ascii="仿宋" w:eastAsia="仿宋" w:hAnsi="仿宋" w:cs="仿宋" w:hint="eastAsia"/>
            <w:lang w:eastAsia="zh-CN"/>
          </w:rPr>
          <w:t>八、正丙醇项目技术管理</w:t>
        </w:r>
        <w:r>
          <w:tab/>
        </w:r>
        <w:r>
          <w:fldChar w:fldCharType="begin"/>
        </w:r>
        <w:r>
          <w:instrText xml:space="preserve"> PAGEREF _Toc20247 \h </w:instrText>
        </w:r>
        <w:r>
          <w:fldChar w:fldCharType="separate"/>
        </w:r>
        <w:r>
          <w:t>31</w:t>
        </w:r>
        <w:r>
          <w:fldChar w:fldCharType="end"/>
        </w:r>
      </w:hyperlink>
    </w:p>
    <w:p>
      <w:pPr>
        <w:pStyle w:val="TOC2"/>
        <w:tabs>
          <w:tab w:val="right" w:leader="dot" w:pos="8306"/>
        </w:tabs>
      </w:pPr>
      <w:hyperlink w:anchor="_Toc25811" w:history="1">
        <w:r>
          <w:rPr>
            <w:rFonts w:ascii="仿宋" w:eastAsia="仿宋" w:hAnsi="仿宋" w:cs="仿宋" w:hint="eastAsia"/>
            <w:lang w:eastAsia="zh-CN"/>
          </w:rPr>
          <w:t>(一)、技术方案选用方向</w:t>
        </w:r>
        <w:r>
          <w:tab/>
        </w:r>
        <w:r>
          <w:fldChar w:fldCharType="begin"/>
        </w:r>
        <w:r>
          <w:instrText xml:space="preserve"> PAGEREF _Toc25811 \h </w:instrText>
        </w:r>
        <w:r>
          <w:fldChar w:fldCharType="separate"/>
        </w:r>
        <w:r>
          <w:t>31</w:t>
        </w:r>
        <w:r>
          <w:fldChar w:fldCharType="end"/>
        </w:r>
      </w:hyperlink>
    </w:p>
    <w:p>
      <w:pPr>
        <w:pStyle w:val="TOC2"/>
        <w:tabs>
          <w:tab w:val="right" w:leader="dot" w:pos="8306"/>
        </w:tabs>
      </w:pPr>
      <w:hyperlink w:anchor="_Toc4980" w:history="1">
        <w:r>
          <w:rPr>
            <w:rFonts w:ascii="仿宋" w:eastAsia="仿宋" w:hAnsi="仿宋" w:cs="仿宋" w:hint="eastAsia"/>
            <w:lang w:eastAsia="zh-CN"/>
          </w:rPr>
          <w:t>(二)、工艺技术方案选用原则</w:t>
        </w:r>
        <w:r>
          <w:tab/>
        </w:r>
        <w:r>
          <w:fldChar w:fldCharType="begin"/>
        </w:r>
        <w:r>
          <w:instrText xml:space="preserve"> PAGEREF _Toc4980 \h </w:instrText>
        </w:r>
        <w:r>
          <w:fldChar w:fldCharType="separate"/>
        </w:r>
        <w:r>
          <w:t>32</w:t>
        </w:r>
        <w:r>
          <w:fldChar w:fldCharType="end"/>
        </w:r>
      </w:hyperlink>
    </w:p>
    <w:p>
      <w:pPr>
        <w:pStyle w:val="TOC2"/>
        <w:tabs>
          <w:tab w:val="right" w:leader="dot" w:pos="8306"/>
        </w:tabs>
      </w:pPr>
      <w:hyperlink w:anchor="_Toc32137" w:history="1">
        <w:r>
          <w:rPr>
            <w:rFonts w:ascii="仿宋" w:eastAsia="仿宋" w:hAnsi="仿宋" w:cs="仿宋" w:hint="eastAsia"/>
            <w:lang w:eastAsia="zh-CN"/>
          </w:rPr>
          <w:t>(三)、工艺技术方案要求</w:t>
        </w:r>
        <w:r>
          <w:tab/>
        </w:r>
        <w:r>
          <w:fldChar w:fldCharType="begin"/>
        </w:r>
        <w:r>
          <w:instrText xml:space="preserve"> PAGEREF _Toc32137 \h </w:instrText>
        </w:r>
        <w:r>
          <w:fldChar w:fldCharType="separate"/>
        </w:r>
        <w:r>
          <w:t>34</w:t>
        </w:r>
        <w:r>
          <w:fldChar w:fldCharType="end"/>
        </w:r>
      </w:hyperlink>
    </w:p>
    <w:p>
      <w:pPr>
        <w:pStyle w:val="TOC1"/>
        <w:tabs>
          <w:tab w:val="right" w:leader="dot" w:pos="8306"/>
        </w:tabs>
      </w:pPr>
      <w:hyperlink w:anchor="_Toc19728" w:history="1">
        <w:r>
          <w:rPr>
            <w:rFonts w:ascii="仿宋" w:eastAsia="仿宋" w:hAnsi="仿宋" w:cs="仿宋" w:hint="eastAsia"/>
            <w:lang w:eastAsia="zh-CN"/>
          </w:rPr>
          <w:t>九、正丙醇项目投资规划</w:t>
        </w:r>
        <w:r>
          <w:tab/>
        </w:r>
        <w:r>
          <w:fldChar w:fldCharType="begin"/>
        </w:r>
        <w:r>
          <w:instrText xml:space="preserve"> PAGEREF _Toc19728 \h </w:instrText>
        </w:r>
        <w:r>
          <w:fldChar w:fldCharType="separate"/>
        </w:r>
        <w:r>
          <w:t>37</w:t>
        </w:r>
        <w:r>
          <w:fldChar w:fldCharType="end"/>
        </w:r>
      </w:hyperlink>
    </w:p>
    <w:p>
      <w:pPr>
        <w:pStyle w:val="TOC2"/>
        <w:tabs>
          <w:tab w:val="right" w:leader="dot" w:pos="8306"/>
        </w:tabs>
      </w:pPr>
      <w:hyperlink w:anchor="_Toc9748" w:history="1">
        <w:r>
          <w:rPr>
            <w:rFonts w:ascii="仿宋" w:eastAsia="仿宋" w:hAnsi="仿宋" w:cs="仿宋" w:hint="eastAsia"/>
            <w:lang w:eastAsia="zh-CN"/>
          </w:rPr>
          <w:t>(一)、正丙醇项目总投资估算</w:t>
        </w:r>
        <w:r>
          <w:tab/>
        </w:r>
        <w:r>
          <w:fldChar w:fldCharType="begin"/>
        </w:r>
        <w:r>
          <w:instrText xml:space="preserve"> PAGEREF _Toc9748 \h </w:instrText>
        </w:r>
        <w:r>
          <w:fldChar w:fldCharType="separate"/>
        </w:r>
        <w:r>
          <w:t>37</w:t>
        </w:r>
        <w:r>
          <w:fldChar w:fldCharType="end"/>
        </w:r>
      </w:hyperlink>
    </w:p>
    <w:p>
      <w:pPr>
        <w:pStyle w:val="TOC2"/>
        <w:tabs>
          <w:tab w:val="right" w:leader="dot" w:pos="8306"/>
        </w:tabs>
      </w:pPr>
      <w:hyperlink w:anchor="_Toc12651" w:history="1">
        <w:r>
          <w:rPr>
            <w:rFonts w:ascii="仿宋" w:eastAsia="仿宋" w:hAnsi="仿宋" w:cs="仿宋" w:hint="eastAsia"/>
            <w:lang w:eastAsia="zh-CN"/>
          </w:rPr>
          <w:t>(二)、资金筹措</w:t>
        </w:r>
        <w:r>
          <w:tab/>
        </w:r>
        <w:r>
          <w:fldChar w:fldCharType="begin"/>
        </w:r>
        <w:r>
          <w:instrText xml:space="preserve"> PAGEREF _Toc12651 \h </w:instrText>
        </w:r>
        <w:r>
          <w:fldChar w:fldCharType="separate"/>
        </w:r>
        <w:r>
          <w:t>38</w:t>
        </w:r>
        <w:r>
          <w:fldChar w:fldCharType="end"/>
        </w:r>
      </w:hyperlink>
    </w:p>
    <w:p>
      <w:pPr>
        <w:pStyle w:val="TOC1"/>
        <w:tabs>
          <w:tab w:val="right" w:leader="dot" w:pos="8306"/>
        </w:tabs>
      </w:pPr>
      <w:hyperlink w:anchor="_Toc17581" w:history="1">
        <w:r>
          <w:rPr>
            <w:rFonts w:ascii="仿宋" w:eastAsia="仿宋" w:hAnsi="仿宋" w:cs="仿宋" w:hint="eastAsia"/>
            <w:lang w:eastAsia="zh-CN"/>
          </w:rPr>
          <w:t>十、正丙醇项目风险管理</w:t>
        </w:r>
        <w:r>
          <w:tab/>
        </w:r>
        <w:r>
          <w:fldChar w:fldCharType="begin"/>
        </w:r>
        <w:r>
          <w:instrText xml:space="preserve"> PAGEREF _Toc17581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39" w:history="1">
        <w:r>
          <w:rPr>
            <w:rFonts w:ascii="仿宋" w:eastAsia="仿宋" w:hAnsi="仿宋" w:cs="仿宋" w:hint="eastAsia"/>
            <w:lang w:eastAsia="zh-CN"/>
          </w:rPr>
          <w:t>(一)、风险识别与评估</w:t>
        </w:r>
        <w:r>
          <w:tab/>
        </w:r>
        <w:r>
          <w:fldChar w:fldCharType="begin"/>
        </w:r>
        <w:r>
          <w:instrText xml:space="preserve"> PAGEREF _Toc16839 \h </w:instrText>
        </w:r>
        <w:r>
          <w:fldChar w:fldCharType="separate"/>
        </w:r>
        <w:r>
          <w:t>39</w:t>
        </w:r>
        <w:r>
          <w:fldChar w:fldCharType="end"/>
        </w:r>
      </w:hyperlink>
    </w:p>
    <w:p>
      <w:pPr>
        <w:pStyle w:val="TOC2"/>
        <w:tabs>
          <w:tab w:val="right" w:leader="dot" w:pos="8306"/>
        </w:tabs>
      </w:pPr>
      <w:hyperlink w:anchor="_Toc25037" w:history="1">
        <w:r>
          <w:rPr>
            <w:rFonts w:ascii="仿宋" w:eastAsia="仿宋" w:hAnsi="仿宋" w:cs="仿宋" w:hint="eastAsia"/>
            <w:lang w:eastAsia="zh-CN"/>
          </w:rPr>
          <w:t>(二)、风险应对策略</w:t>
        </w:r>
        <w:r>
          <w:tab/>
        </w:r>
        <w:r>
          <w:fldChar w:fldCharType="begin"/>
        </w:r>
        <w:r>
          <w:instrText xml:space="preserve"> PAGEREF _Toc25037 \h </w:instrText>
        </w:r>
        <w:r>
          <w:fldChar w:fldCharType="separate"/>
        </w:r>
        <w:r>
          <w:t>40</w:t>
        </w:r>
        <w:r>
          <w:fldChar w:fldCharType="end"/>
        </w:r>
      </w:hyperlink>
    </w:p>
    <w:p>
      <w:pPr>
        <w:pStyle w:val="TOC2"/>
        <w:tabs>
          <w:tab w:val="right" w:leader="dot" w:pos="8306"/>
        </w:tabs>
      </w:pPr>
      <w:hyperlink w:anchor="_Toc18411" w:history="1">
        <w:r>
          <w:rPr>
            <w:rFonts w:ascii="仿宋" w:eastAsia="仿宋" w:hAnsi="仿宋" w:cs="仿宋" w:hint="eastAsia"/>
            <w:lang w:eastAsia="zh-CN"/>
          </w:rPr>
          <w:t>(三)、风险监控与控制</w:t>
        </w:r>
        <w:r>
          <w:tab/>
        </w:r>
        <w:r>
          <w:fldChar w:fldCharType="begin"/>
        </w:r>
        <w:r>
          <w:instrText xml:space="preserve"> PAGEREF _Toc18411 \h </w:instrText>
        </w:r>
        <w:r>
          <w:fldChar w:fldCharType="separate"/>
        </w:r>
        <w:r>
          <w:t>42</w:t>
        </w:r>
        <w:r>
          <w:fldChar w:fldCharType="end"/>
        </w:r>
      </w:hyperlink>
    </w:p>
    <w:p>
      <w:pPr>
        <w:pStyle w:val="TOC1"/>
        <w:tabs>
          <w:tab w:val="right" w:leader="dot" w:pos="8306"/>
        </w:tabs>
      </w:pPr>
      <w:hyperlink w:anchor="_Toc24178" w:history="1">
        <w:r>
          <w:rPr>
            <w:rFonts w:ascii="仿宋" w:eastAsia="仿宋" w:hAnsi="仿宋" w:cs="仿宋" w:hint="eastAsia"/>
            <w:lang w:eastAsia="zh-CN"/>
          </w:rPr>
          <w:t>十一、正丙醇项目计划安排</w:t>
        </w:r>
        <w:r>
          <w:tab/>
        </w:r>
        <w:r>
          <w:fldChar w:fldCharType="begin"/>
        </w:r>
        <w:r>
          <w:instrText xml:space="preserve"> PAGEREF _Toc24178 \h </w:instrText>
        </w:r>
        <w:r>
          <w:fldChar w:fldCharType="separate"/>
        </w:r>
        <w:r>
          <w:t>43</w:t>
        </w:r>
        <w:r>
          <w:fldChar w:fldCharType="end"/>
        </w:r>
      </w:hyperlink>
    </w:p>
    <w:p>
      <w:pPr>
        <w:pStyle w:val="TOC2"/>
        <w:tabs>
          <w:tab w:val="right" w:leader="dot" w:pos="8306"/>
        </w:tabs>
      </w:pPr>
      <w:hyperlink w:anchor="_Toc11757" w:history="1">
        <w:r>
          <w:rPr>
            <w:rFonts w:ascii="仿宋" w:eastAsia="仿宋" w:hAnsi="仿宋" w:cs="仿宋" w:hint="eastAsia"/>
            <w:lang w:eastAsia="zh-CN"/>
          </w:rPr>
          <w:t>(一)、建设周期</w:t>
        </w:r>
        <w:r>
          <w:tab/>
        </w:r>
        <w:r>
          <w:fldChar w:fldCharType="begin"/>
        </w:r>
        <w:r>
          <w:instrText xml:space="preserve"> PAGEREF _Toc11757 \h </w:instrText>
        </w:r>
        <w:r>
          <w:fldChar w:fldCharType="separate"/>
        </w:r>
        <w:r>
          <w:t>43</w:t>
        </w:r>
        <w:r>
          <w:fldChar w:fldCharType="end"/>
        </w:r>
      </w:hyperlink>
    </w:p>
    <w:p>
      <w:pPr>
        <w:pStyle w:val="TOC2"/>
        <w:tabs>
          <w:tab w:val="right" w:leader="dot" w:pos="8306"/>
        </w:tabs>
      </w:pPr>
      <w:hyperlink w:anchor="_Toc32056" w:history="1">
        <w:r>
          <w:rPr>
            <w:rFonts w:ascii="仿宋" w:eastAsia="仿宋" w:hAnsi="仿宋" w:cs="仿宋" w:hint="eastAsia"/>
            <w:lang w:eastAsia="zh-CN"/>
          </w:rPr>
          <w:t>(二)、建设进度</w:t>
        </w:r>
        <w:r>
          <w:tab/>
        </w:r>
        <w:r>
          <w:fldChar w:fldCharType="begin"/>
        </w:r>
        <w:r>
          <w:instrText xml:space="preserve"> PAGEREF _Toc32056 \h </w:instrText>
        </w:r>
        <w:r>
          <w:fldChar w:fldCharType="separate"/>
        </w:r>
        <w:r>
          <w:t>43</w:t>
        </w:r>
        <w:r>
          <w:fldChar w:fldCharType="end"/>
        </w:r>
      </w:hyperlink>
    </w:p>
    <w:p>
      <w:pPr>
        <w:pStyle w:val="TOC2"/>
        <w:tabs>
          <w:tab w:val="right" w:leader="dot" w:pos="8306"/>
        </w:tabs>
      </w:pPr>
      <w:hyperlink w:anchor="_Toc12624" w:history="1">
        <w:r>
          <w:rPr>
            <w:rFonts w:ascii="仿宋" w:eastAsia="仿宋" w:hAnsi="仿宋" w:cs="仿宋" w:hint="eastAsia"/>
            <w:lang w:eastAsia="zh-CN"/>
          </w:rPr>
          <w:t>(三)、进度安排注意事项</w:t>
        </w:r>
        <w:r>
          <w:tab/>
        </w:r>
        <w:r>
          <w:fldChar w:fldCharType="begin"/>
        </w:r>
        <w:r>
          <w:instrText xml:space="preserve"> PAGEREF _Toc12624 \h </w:instrText>
        </w:r>
        <w:r>
          <w:fldChar w:fldCharType="separate"/>
        </w:r>
        <w:r>
          <w:t>44</w:t>
        </w:r>
        <w:r>
          <w:fldChar w:fldCharType="end"/>
        </w:r>
      </w:hyperlink>
    </w:p>
    <w:p>
      <w:pPr>
        <w:pStyle w:val="TOC2"/>
        <w:tabs>
          <w:tab w:val="right" w:leader="dot" w:pos="8306"/>
        </w:tabs>
      </w:pPr>
      <w:hyperlink w:anchor="_Toc23950" w:history="1">
        <w:r>
          <w:rPr>
            <w:rFonts w:ascii="仿宋" w:eastAsia="仿宋" w:hAnsi="仿宋" w:cs="仿宋" w:hint="eastAsia"/>
            <w:lang w:eastAsia="zh-CN"/>
          </w:rPr>
          <w:t>(四)、人力资源配置</w:t>
        </w:r>
        <w:r>
          <w:tab/>
        </w:r>
        <w:r>
          <w:fldChar w:fldCharType="begin"/>
        </w:r>
        <w:r>
          <w:instrText xml:space="preserve"> PAGEREF _Toc23950 \h </w:instrText>
        </w:r>
        <w:r>
          <w:fldChar w:fldCharType="separate"/>
        </w:r>
        <w:r>
          <w:t>46</w:t>
        </w:r>
        <w:r>
          <w:fldChar w:fldCharType="end"/>
        </w:r>
      </w:hyperlink>
    </w:p>
    <w:p>
      <w:pPr>
        <w:pStyle w:val="TOC1"/>
        <w:tabs>
          <w:tab w:val="right" w:leader="dot" w:pos="8306"/>
        </w:tabs>
      </w:pPr>
      <w:hyperlink w:anchor="_Toc13299" w:history="1">
        <w:r>
          <w:rPr>
            <w:rFonts w:ascii="仿宋" w:eastAsia="仿宋" w:hAnsi="仿宋" w:cs="仿宋" w:hint="eastAsia"/>
            <w:lang w:eastAsia="zh-CN"/>
          </w:rPr>
          <w:t>十二、生产安全保护</w:t>
        </w:r>
        <w:r>
          <w:tab/>
        </w:r>
        <w:r>
          <w:fldChar w:fldCharType="begin"/>
        </w:r>
        <w:r>
          <w:instrText xml:space="preserve"> PAGEREF _Toc13299 \h </w:instrText>
        </w:r>
        <w:r>
          <w:fldChar w:fldCharType="separate"/>
        </w:r>
        <w:r>
          <w:t>47</w:t>
        </w:r>
        <w:r>
          <w:fldChar w:fldCharType="end"/>
        </w:r>
      </w:hyperlink>
    </w:p>
    <w:p>
      <w:pPr>
        <w:pStyle w:val="TOC2"/>
        <w:tabs>
          <w:tab w:val="right" w:leader="dot" w:pos="8306"/>
        </w:tabs>
      </w:pPr>
      <w:hyperlink w:anchor="_Toc16726" w:history="1">
        <w:r>
          <w:rPr>
            <w:rFonts w:ascii="仿宋" w:eastAsia="仿宋" w:hAnsi="仿宋" w:cs="仿宋" w:hint="eastAsia"/>
            <w:lang w:eastAsia="zh-CN"/>
          </w:rPr>
          <w:t>(一)、消防安全</w:t>
        </w:r>
        <w:r>
          <w:tab/>
        </w:r>
        <w:r>
          <w:fldChar w:fldCharType="begin"/>
        </w:r>
        <w:r>
          <w:instrText xml:space="preserve"> PAGEREF _Toc16726 \h </w:instrText>
        </w:r>
        <w:r>
          <w:fldChar w:fldCharType="separate"/>
        </w:r>
        <w:r>
          <w:t>47</w:t>
        </w:r>
        <w:r>
          <w:fldChar w:fldCharType="end"/>
        </w:r>
      </w:hyperlink>
    </w:p>
    <w:p>
      <w:pPr>
        <w:pStyle w:val="TOC2"/>
        <w:tabs>
          <w:tab w:val="right" w:leader="dot" w:pos="8306"/>
        </w:tabs>
      </w:pPr>
      <w:hyperlink w:anchor="_Toc16810" w:history="1">
        <w:r>
          <w:rPr>
            <w:rFonts w:ascii="仿宋" w:eastAsia="仿宋" w:hAnsi="仿宋" w:cs="仿宋" w:hint="eastAsia"/>
            <w:lang w:eastAsia="zh-CN"/>
          </w:rPr>
          <w:t>(二)、防火防爆总图布置措施</w:t>
        </w:r>
        <w:r>
          <w:tab/>
        </w:r>
        <w:r>
          <w:fldChar w:fldCharType="begin"/>
        </w:r>
        <w:r>
          <w:instrText xml:space="preserve"> PAGEREF _Toc16810 \h </w:instrText>
        </w:r>
        <w:r>
          <w:fldChar w:fldCharType="separate"/>
        </w:r>
        <w:r>
          <w:t>48</w:t>
        </w:r>
        <w:r>
          <w:fldChar w:fldCharType="end"/>
        </w:r>
      </w:hyperlink>
    </w:p>
    <w:p>
      <w:pPr>
        <w:pStyle w:val="TOC2"/>
        <w:tabs>
          <w:tab w:val="right" w:leader="dot" w:pos="8306"/>
        </w:tabs>
      </w:pPr>
      <w:hyperlink w:anchor="_Toc30887" w:history="1">
        <w:r>
          <w:rPr>
            <w:rFonts w:ascii="仿宋" w:eastAsia="仿宋" w:hAnsi="仿宋" w:cs="仿宋" w:hint="eastAsia"/>
            <w:lang w:eastAsia="zh-CN"/>
          </w:rPr>
          <w:t>(三)、自然灾害防范措施</w:t>
        </w:r>
        <w:r>
          <w:tab/>
        </w:r>
        <w:r>
          <w:fldChar w:fldCharType="begin"/>
        </w:r>
        <w:r>
          <w:instrText xml:space="preserve"> PAGEREF _Toc30887 \h </w:instrText>
        </w:r>
        <w:r>
          <w:fldChar w:fldCharType="separate"/>
        </w:r>
        <w:r>
          <w:t>49</w:t>
        </w:r>
        <w:r>
          <w:fldChar w:fldCharType="end"/>
        </w:r>
      </w:hyperlink>
    </w:p>
    <w:p>
      <w:pPr>
        <w:pStyle w:val="TOC2"/>
        <w:tabs>
          <w:tab w:val="right" w:leader="dot" w:pos="8306"/>
        </w:tabs>
      </w:pPr>
      <w:hyperlink w:anchor="_Toc22394" w:history="1">
        <w:r>
          <w:rPr>
            <w:rFonts w:ascii="仿宋" w:eastAsia="仿宋" w:hAnsi="仿宋" w:cs="仿宋" w:hint="eastAsia"/>
            <w:lang w:eastAsia="zh-CN"/>
          </w:rPr>
          <w:t>(四)、安全色及安全标志使用要求</w:t>
        </w:r>
        <w:r>
          <w:tab/>
        </w:r>
        <w:r>
          <w:fldChar w:fldCharType="begin"/>
        </w:r>
        <w:r>
          <w:instrText xml:space="preserve"> PAGEREF _Toc22394 \h </w:instrText>
        </w:r>
        <w:r>
          <w:fldChar w:fldCharType="separate"/>
        </w:r>
        <w:r>
          <w:t>50</w:t>
        </w:r>
        <w:r>
          <w:fldChar w:fldCharType="end"/>
        </w:r>
      </w:hyperlink>
    </w:p>
    <w:p>
      <w:pPr>
        <w:pStyle w:val="TOC2"/>
        <w:tabs>
          <w:tab w:val="right" w:leader="dot" w:pos="8306"/>
        </w:tabs>
      </w:pPr>
      <w:hyperlink w:anchor="_Toc27793" w:history="1">
        <w:r>
          <w:rPr>
            <w:rFonts w:ascii="仿宋" w:eastAsia="仿宋" w:hAnsi="仿宋" w:cs="仿宋" w:hint="eastAsia"/>
            <w:lang w:eastAsia="zh-CN"/>
          </w:rPr>
          <w:t>(五)、防尘防毒措施</w:t>
        </w:r>
        <w:r>
          <w:tab/>
        </w:r>
        <w:r>
          <w:fldChar w:fldCharType="begin"/>
        </w:r>
        <w:r>
          <w:instrText xml:space="preserve"> PAGEREF _Toc27793 \h </w:instrText>
        </w:r>
        <w:r>
          <w:fldChar w:fldCharType="separate"/>
        </w:r>
        <w:r>
          <w:t>51</w:t>
        </w:r>
        <w:r>
          <w:fldChar w:fldCharType="end"/>
        </w:r>
      </w:hyperlink>
    </w:p>
    <w:p>
      <w:pPr>
        <w:pStyle w:val="TOC2"/>
        <w:tabs>
          <w:tab w:val="right" w:leader="dot" w:pos="8306"/>
        </w:tabs>
      </w:pPr>
      <w:hyperlink w:anchor="_Toc8650" w:history="1">
        <w:r>
          <w:rPr>
            <w:rFonts w:ascii="仿宋" w:eastAsia="仿宋" w:hAnsi="仿宋" w:cs="仿宋" w:hint="eastAsia"/>
            <w:lang w:eastAsia="zh-CN"/>
          </w:rPr>
          <w:t>(六)、防静电、触电防护及防雷措施</w:t>
        </w:r>
        <w:r>
          <w:tab/>
        </w:r>
        <w:r>
          <w:fldChar w:fldCharType="begin"/>
        </w:r>
        <w:r>
          <w:instrText xml:space="preserve"> PAGEREF _Toc8650 \h </w:instrText>
        </w:r>
        <w:r>
          <w:fldChar w:fldCharType="separate"/>
        </w:r>
        <w:r>
          <w:t>52</w:t>
        </w:r>
        <w:r>
          <w:fldChar w:fldCharType="end"/>
        </w:r>
      </w:hyperlink>
    </w:p>
    <w:p>
      <w:pPr>
        <w:pStyle w:val="TOC2"/>
        <w:tabs>
          <w:tab w:val="right" w:leader="dot" w:pos="8306"/>
        </w:tabs>
      </w:pPr>
      <w:hyperlink w:anchor="_Toc18707" w:history="1">
        <w:r>
          <w:rPr>
            <w:rFonts w:ascii="仿宋" w:eastAsia="仿宋" w:hAnsi="仿宋" w:cs="仿宋" w:hint="eastAsia"/>
            <w:lang w:eastAsia="zh-CN"/>
          </w:rPr>
          <w:t>(七)、机械设备安全保障措施</w:t>
        </w:r>
        <w:r>
          <w:tab/>
        </w:r>
        <w:r>
          <w:fldChar w:fldCharType="begin"/>
        </w:r>
        <w:r>
          <w:instrText xml:space="preserve"> PAGEREF _Toc18707 \h </w:instrText>
        </w:r>
        <w:r>
          <w:fldChar w:fldCharType="separate"/>
        </w:r>
        <w:r>
          <w:t>53</w:t>
        </w:r>
        <w:r>
          <w:fldChar w:fldCharType="end"/>
        </w:r>
      </w:hyperlink>
    </w:p>
    <w:p>
      <w:pPr>
        <w:pStyle w:val="TOC1"/>
        <w:tabs>
          <w:tab w:val="right" w:leader="dot" w:pos="8306"/>
        </w:tabs>
      </w:pPr>
      <w:hyperlink w:anchor="_Toc20747" w:history="1">
        <w:r>
          <w:rPr>
            <w:rFonts w:ascii="仿宋" w:eastAsia="仿宋" w:hAnsi="仿宋" w:cs="仿宋" w:hint="eastAsia"/>
            <w:lang w:eastAsia="zh-CN"/>
          </w:rPr>
          <w:t>十三、正丙醇项目实施时间节点</w:t>
        </w:r>
        <w:r>
          <w:tab/>
        </w:r>
        <w:r>
          <w:fldChar w:fldCharType="begin"/>
        </w:r>
        <w:r>
          <w:instrText xml:space="preserve"> PAGEREF _Toc20747 \h </w:instrText>
        </w:r>
        <w:r>
          <w:fldChar w:fldCharType="separate"/>
        </w:r>
        <w:r>
          <w:t>55</w:t>
        </w:r>
        <w:r>
          <w:fldChar w:fldCharType="end"/>
        </w:r>
      </w:hyperlink>
    </w:p>
    <w:p>
      <w:pPr>
        <w:pStyle w:val="TOC2"/>
        <w:tabs>
          <w:tab w:val="right" w:leader="dot" w:pos="8306"/>
        </w:tabs>
      </w:pPr>
      <w:hyperlink w:anchor="_Toc1951" w:history="1">
        <w:r>
          <w:rPr>
            <w:rFonts w:ascii="仿宋" w:eastAsia="仿宋" w:hAnsi="仿宋" w:cs="仿宋" w:hint="eastAsia"/>
            <w:lang w:eastAsia="zh-CN"/>
          </w:rPr>
          <w:t>(一)、正丙醇项目启动阶段时间节点</w:t>
        </w:r>
        <w:r>
          <w:tab/>
        </w:r>
        <w:r>
          <w:fldChar w:fldCharType="begin"/>
        </w:r>
        <w:r>
          <w:instrText xml:space="preserve"> PAGEREF _Toc1951 \h </w:instrText>
        </w:r>
        <w:r>
          <w:fldChar w:fldCharType="separate"/>
        </w:r>
        <w:r>
          <w:t>55</w:t>
        </w:r>
        <w:r>
          <w:fldChar w:fldCharType="end"/>
        </w:r>
      </w:hyperlink>
    </w:p>
    <w:p>
      <w:pPr>
        <w:pStyle w:val="TOC2"/>
        <w:tabs>
          <w:tab w:val="right" w:leader="dot" w:pos="8306"/>
        </w:tabs>
      </w:pPr>
      <w:hyperlink w:anchor="_Toc24733" w:history="1">
        <w:r>
          <w:rPr>
            <w:rFonts w:ascii="仿宋" w:eastAsia="仿宋" w:hAnsi="仿宋" w:cs="仿宋" w:hint="eastAsia"/>
            <w:lang w:eastAsia="zh-CN"/>
          </w:rPr>
          <w:t>(二)、正丙醇项目执行阶段时间节点</w:t>
        </w:r>
        <w:r>
          <w:tab/>
        </w:r>
        <w:r>
          <w:fldChar w:fldCharType="begin"/>
        </w:r>
        <w:r>
          <w:instrText xml:space="preserve"> PAGEREF _Toc24733 \h </w:instrText>
        </w:r>
        <w:r>
          <w:fldChar w:fldCharType="separate"/>
        </w:r>
        <w:r>
          <w:t>56</w:t>
        </w:r>
        <w:r>
          <w:fldChar w:fldCharType="end"/>
        </w:r>
      </w:hyperlink>
    </w:p>
    <w:p>
      <w:pPr>
        <w:pStyle w:val="TOC2"/>
        <w:tabs>
          <w:tab w:val="right" w:leader="dot" w:pos="8306"/>
        </w:tabs>
      </w:pPr>
      <w:hyperlink w:anchor="_Toc26338" w:history="1">
        <w:r>
          <w:rPr>
            <w:rFonts w:ascii="仿宋" w:eastAsia="仿宋" w:hAnsi="仿宋" w:cs="仿宋" w:hint="eastAsia"/>
            <w:lang w:eastAsia="zh-CN"/>
          </w:rPr>
          <w:t>(三)、正丙醇项目完成阶段时间节点</w:t>
        </w:r>
        <w:r>
          <w:tab/>
        </w:r>
        <w:r>
          <w:fldChar w:fldCharType="begin"/>
        </w:r>
        <w:r>
          <w:instrText xml:space="preserve"> PAGEREF _Toc26338 \h </w:instrText>
        </w:r>
        <w:r>
          <w:fldChar w:fldCharType="separate"/>
        </w:r>
        <w:r>
          <w:t>57</w:t>
        </w:r>
        <w:r>
          <w:fldChar w:fldCharType="end"/>
        </w:r>
      </w:hyperlink>
    </w:p>
    <w:p>
      <w:pPr>
        <w:pStyle w:val="TOC1"/>
        <w:tabs>
          <w:tab w:val="right" w:leader="dot" w:pos="8306"/>
        </w:tabs>
      </w:pPr>
      <w:hyperlink w:anchor="_Toc18952" w:history="1">
        <w:r>
          <w:rPr>
            <w:rFonts w:ascii="仿宋" w:eastAsia="仿宋" w:hAnsi="仿宋" w:cs="仿宋" w:hint="eastAsia"/>
            <w:lang w:eastAsia="zh-CN"/>
          </w:rPr>
          <w:t>十四、正丙醇项目实施保障措施</w:t>
        </w:r>
        <w:r>
          <w:tab/>
        </w:r>
        <w:r>
          <w:fldChar w:fldCharType="begin"/>
        </w:r>
        <w:r>
          <w:instrText xml:space="preserve"> PAGEREF _Toc18952 \h </w:instrText>
        </w:r>
        <w:r>
          <w:fldChar w:fldCharType="separate"/>
        </w:r>
        <w:r>
          <w:t>58</w:t>
        </w:r>
        <w:r>
          <w:fldChar w:fldCharType="end"/>
        </w:r>
      </w:hyperlink>
    </w:p>
    <w:p>
      <w:pPr>
        <w:pStyle w:val="TOC2"/>
        <w:tabs>
          <w:tab w:val="right" w:leader="dot" w:pos="8306"/>
        </w:tabs>
      </w:pPr>
      <w:hyperlink w:anchor="_Toc425" w:history="1">
        <w:r>
          <w:rPr>
            <w:rFonts w:ascii="仿宋" w:eastAsia="仿宋" w:hAnsi="仿宋" w:cs="仿宋" w:hint="eastAsia"/>
            <w:lang w:eastAsia="zh-CN"/>
          </w:rPr>
          <w:t>(一)、正丙醇项目实施保障机制</w:t>
        </w:r>
        <w:r>
          <w:tab/>
        </w:r>
        <w:r>
          <w:fldChar w:fldCharType="begin"/>
        </w:r>
        <w:r>
          <w:instrText xml:space="preserve"> PAGEREF _Toc425 \h </w:instrText>
        </w:r>
        <w:r>
          <w:fldChar w:fldCharType="separate"/>
        </w:r>
        <w:r>
          <w:t>58</w:t>
        </w:r>
        <w:r>
          <w:fldChar w:fldCharType="end"/>
        </w:r>
      </w:hyperlink>
    </w:p>
    <w:p>
      <w:pPr>
        <w:pStyle w:val="TOC2"/>
        <w:tabs>
          <w:tab w:val="right" w:leader="dot" w:pos="8306"/>
        </w:tabs>
      </w:pPr>
      <w:hyperlink w:anchor="_Toc11961" w:history="1">
        <w:r>
          <w:rPr>
            <w:rFonts w:ascii="仿宋" w:eastAsia="仿宋" w:hAnsi="仿宋" w:cs="仿宋" w:hint="eastAsia"/>
            <w:lang w:eastAsia="zh-CN"/>
          </w:rPr>
          <w:t>(二)、正丙醇项目法律合规要求</w:t>
        </w:r>
        <w:r>
          <w:tab/>
        </w:r>
        <w:r>
          <w:fldChar w:fldCharType="begin"/>
        </w:r>
        <w:r>
          <w:instrText xml:space="preserve"> PAGEREF _Toc11961 \h </w:instrText>
        </w:r>
        <w:r>
          <w:fldChar w:fldCharType="separate"/>
        </w:r>
        <w:r>
          <w:t>61</w:t>
        </w:r>
        <w:r>
          <w:fldChar w:fldCharType="end"/>
        </w:r>
      </w:hyperlink>
    </w:p>
    <w:p>
      <w:pPr>
        <w:pStyle w:val="TOC2"/>
        <w:tabs>
          <w:tab w:val="right" w:leader="dot" w:pos="8306"/>
        </w:tabs>
      </w:pPr>
      <w:hyperlink w:anchor="_Toc1566" w:history="1">
        <w:r>
          <w:rPr>
            <w:rFonts w:ascii="仿宋" w:eastAsia="仿宋" w:hAnsi="仿宋" w:cs="仿宋" w:hint="eastAsia"/>
            <w:lang w:eastAsia="zh-CN"/>
          </w:rPr>
          <w:t>(三)、正丙醇项目合同管理与法律事务</w:t>
        </w:r>
        <w:r>
          <w:tab/>
        </w:r>
        <w:r>
          <w:fldChar w:fldCharType="begin"/>
        </w:r>
        <w:r>
          <w:instrText xml:space="preserve"> PAGEREF _Toc1566 \h </w:instrText>
        </w:r>
        <w:r>
          <w:fldChar w:fldCharType="separate"/>
        </w:r>
        <w:r>
          <w:t>65</w:t>
        </w:r>
        <w:r>
          <w:fldChar w:fldCharType="end"/>
        </w:r>
      </w:hyperlink>
    </w:p>
    <w:p>
      <w:pPr>
        <w:pStyle w:val="TOC2"/>
        <w:tabs>
          <w:tab w:val="right" w:leader="dot" w:pos="8306"/>
        </w:tabs>
      </w:pPr>
      <w:hyperlink w:anchor="_Toc5346" w:history="1">
        <w:r>
          <w:rPr>
            <w:rFonts w:ascii="仿宋" w:eastAsia="仿宋" w:hAnsi="仿宋" w:cs="仿宋" w:hint="eastAsia"/>
            <w:lang w:eastAsia="zh-CN"/>
          </w:rPr>
          <w:t>(四)、正丙醇项目知识产权保护策略</w:t>
        </w:r>
        <w:r>
          <w:tab/>
        </w:r>
        <w:r>
          <w:fldChar w:fldCharType="begin"/>
        </w:r>
        <w:r>
          <w:instrText xml:space="preserve"> PAGEREF _Toc5346 \h </w:instrText>
        </w:r>
        <w:r>
          <w:fldChar w:fldCharType="separate"/>
        </w:r>
        <w:r>
          <w:t>71</w:t>
        </w:r>
        <w:r>
          <w:fldChar w:fldCharType="end"/>
        </w:r>
      </w:hyperlink>
    </w:p>
    <w:p>
      <w:pPr>
        <w:pStyle w:val="TOC1"/>
        <w:tabs>
          <w:tab w:val="right" w:leader="dot" w:pos="8306"/>
        </w:tabs>
      </w:pPr>
      <w:hyperlink w:anchor="_Toc22445" w:history="1">
        <w:r>
          <w:rPr>
            <w:rFonts w:ascii="仿宋" w:eastAsia="仿宋" w:hAnsi="仿宋" w:cs="仿宋" w:hint="eastAsia"/>
            <w:lang w:eastAsia="zh-CN"/>
          </w:rPr>
          <w:t>十五、正丙醇项目工程方案分析</w:t>
        </w:r>
        <w:r>
          <w:tab/>
        </w:r>
        <w:r>
          <w:fldChar w:fldCharType="begin"/>
        </w:r>
        <w:r>
          <w:instrText xml:space="preserve"> PAGEREF _Toc22445 \h </w:instrText>
        </w:r>
        <w:r>
          <w:fldChar w:fldCharType="separate"/>
        </w:r>
        <w:r>
          <w:t>74</w:t>
        </w:r>
        <w:r>
          <w:fldChar w:fldCharType="end"/>
        </w:r>
      </w:hyperlink>
    </w:p>
    <w:p>
      <w:pPr>
        <w:pStyle w:val="TOC2"/>
        <w:tabs>
          <w:tab w:val="right" w:leader="dot" w:pos="8306"/>
        </w:tabs>
      </w:pPr>
      <w:hyperlink w:anchor="_Toc30774" w:history="1">
        <w:r>
          <w:rPr>
            <w:rFonts w:ascii="仿宋" w:eastAsia="仿宋" w:hAnsi="仿宋" w:cs="仿宋" w:hint="eastAsia"/>
            <w:lang w:eastAsia="zh-CN"/>
          </w:rPr>
          <w:t>(一)、建筑工程设计原则</w:t>
        </w:r>
        <w:r>
          <w:tab/>
        </w:r>
        <w:r>
          <w:fldChar w:fldCharType="begin"/>
        </w:r>
        <w:r>
          <w:instrText xml:space="preserve"> PAGEREF _Toc30774 \h </w:instrText>
        </w:r>
        <w:r>
          <w:fldChar w:fldCharType="separate"/>
        </w:r>
        <w:r>
          <w:t>74</w:t>
        </w:r>
        <w:r>
          <w:fldChar w:fldCharType="end"/>
        </w:r>
      </w:hyperlink>
    </w:p>
    <w:p>
      <w:pPr>
        <w:pStyle w:val="TOC2"/>
        <w:tabs>
          <w:tab w:val="right" w:leader="dot" w:pos="8306"/>
        </w:tabs>
      </w:pPr>
      <w:hyperlink w:anchor="_Toc31057" w:history="1">
        <w:r>
          <w:rPr>
            <w:rFonts w:ascii="仿宋" w:eastAsia="仿宋" w:hAnsi="仿宋" w:cs="仿宋" w:hint="eastAsia"/>
            <w:lang w:eastAsia="zh-CN"/>
          </w:rPr>
          <w:t>(二)、土建工程建设指标</w:t>
        </w:r>
        <w:r>
          <w:tab/>
        </w:r>
        <w:r>
          <w:fldChar w:fldCharType="begin"/>
        </w:r>
        <w:r>
          <w:instrText xml:space="preserve"> PAGEREF _Toc31057 \h </w:instrText>
        </w:r>
        <w:r>
          <w:fldChar w:fldCharType="separate"/>
        </w:r>
        <w:r>
          <w:t>77</w:t>
        </w:r>
        <w:r>
          <w:fldChar w:fldCharType="end"/>
        </w:r>
      </w:hyperlink>
    </w:p>
    <w:p>
      <w:pPr>
        <w:pStyle w:val="TOC1"/>
        <w:tabs>
          <w:tab w:val="right" w:leader="dot" w:pos="8306"/>
        </w:tabs>
      </w:pPr>
      <w:hyperlink w:anchor="_Toc13709" w:history="1">
        <w:r>
          <w:rPr>
            <w:rFonts w:ascii="仿宋" w:eastAsia="仿宋" w:hAnsi="仿宋" w:cs="仿宋" w:hint="eastAsia"/>
            <w:lang w:eastAsia="zh-CN"/>
          </w:rPr>
          <w:t>十六、供应链管理</w:t>
        </w:r>
        <w:r>
          <w:tab/>
        </w:r>
        <w:r>
          <w:fldChar w:fldCharType="begin"/>
        </w:r>
        <w:r>
          <w:instrText xml:space="preserve"> PAGEREF _Toc13709 \h </w:instrText>
        </w:r>
        <w:r>
          <w:fldChar w:fldCharType="separate"/>
        </w:r>
        <w:r>
          <w:t>79</w:t>
        </w:r>
        <w:r>
          <w:fldChar w:fldCharType="end"/>
        </w:r>
      </w:hyperlink>
    </w:p>
    <w:p>
      <w:pPr>
        <w:pStyle w:val="TOC2"/>
        <w:tabs>
          <w:tab w:val="right" w:leader="dot" w:pos="8306"/>
        </w:tabs>
      </w:pPr>
      <w:hyperlink w:anchor="_Toc19233" w:history="1">
        <w:r>
          <w:rPr>
            <w:rFonts w:ascii="仿宋" w:eastAsia="仿宋" w:hAnsi="仿宋" w:cs="仿宋" w:hint="eastAsia"/>
            <w:lang w:eastAsia="zh-CN"/>
          </w:rPr>
          <w:t>(一)、供应链战略规划</w:t>
        </w:r>
        <w:r>
          <w:tab/>
        </w:r>
        <w:r>
          <w:fldChar w:fldCharType="begin"/>
        </w:r>
        <w:r>
          <w:instrText xml:space="preserve"> PAGEREF _Toc19233 \h </w:instrText>
        </w:r>
        <w:r>
          <w:fldChar w:fldCharType="separate"/>
        </w:r>
        <w:r>
          <w:t>79</w:t>
        </w:r>
        <w:r>
          <w:fldChar w:fldCharType="end"/>
        </w:r>
      </w:hyperlink>
    </w:p>
    <w:p>
      <w:pPr>
        <w:pStyle w:val="TOC2"/>
        <w:tabs>
          <w:tab w:val="right" w:leader="dot" w:pos="8306"/>
        </w:tabs>
      </w:pPr>
      <w:hyperlink w:anchor="_Toc20671" w:history="1">
        <w:r>
          <w:rPr>
            <w:rFonts w:ascii="仿宋" w:eastAsia="仿宋" w:hAnsi="仿宋" w:cs="仿宋" w:hint="eastAsia"/>
            <w:lang w:eastAsia="zh-CN"/>
          </w:rPr>
          <w:t>(二)、供应商选择与合作</w:t>
        </w:r>
        <w:r>
          <w:tab/>
        </w:r>
        <w:r>
          <w:fldChar w:fldCharType="begin"/>
        </w:r>
        <w:r>
          <w:instrText xml:space="preserve"> PAGEREF _Toc20671 \h </w:instrText>
        </w:r>
        <w:r>
          <w:fldChar w:fldCharType="separate"/>
        </w:r>
        <w:r>
          <w:t>80</w:t>
        </w:r>
        <w:r>
          <w:fldChar w:fldCharType="end"/>
        </w:r>
      </w:hyperlink>
    </w:p>
    <w:p>
      <w:pPr>
        <w:pStyle w:val="TOC2"/>
        <w:tabs>
          <w:tab w:val="right" w:leader="dot" w:pos="8306"/>
        </w:tabs>
      </w:pPr>
      <w:hyperlink w:anchor="_Toc15688" w:history="1">
        <w:r>
          <w:rPr>
            <w:rFonts w:ascii="仿宋" w:eastAsia="仿宋" w:hAnsi="仿宋" w:cs="仿宋" w:hint="eastAsia"/>
            <w:lang w:eastAsia="zh-CN"/>
          </w:rPr>
          <w:t>(三)、物流与库存管理</w:t>
        </w:r>
        <w:r>
          <w:tab/>
        </w:r>
        <w:r>
          <w:fldChar w:fldCharType="begin"/>
        </w:r>
        <w:r>
          <w:instrText xml:space="preserve"> PAGEREF _Toc15688 \h </w:instrText>
        </w:r>
        <w:r>
          <w:fldChar w:fldCharType="separate"/>
        </w:r>
        <w:r>
          <w:t>81</w:t>
        </w:r>
        <w:r>
          <w:fldChar w:fldCharType="end"/>
        </w:r>
      </w:hyperlink>
    </w:p>
    <w:p>
      <w:pPr>
        <w:pStyle w:val="TOC1"/>
        <w:tabs>
          <w:tab w:val="right" w:leader="dot" w:pos="8306"/>
        </w:tabs>
      </w:pPr>
      <w:hyperlink w:anchor="_Toc20017" w:history="1">
        <w:r>
          <w:rPr>
            <w:rFonts w:ascii="仿宋" w:eastAsia="仿宋" w:hAnsi="仿宋" w:cs="仿宋" w:hint="eastAsia"/>
            <w:lang w:eastAsia="zh-CN"/>
          </w:rPr>
          <w:t>十七、正丙醇项目治理与监督</w:t>
        </w:r>
        <w:r>
          <w:tab/>
        </w:r>
        <w:r>
          <w:fldChar w:fldCharType="begin"/>
        </w:r>
        <w:r>
          <w:instrText xml:space="preserve"> PAGEREF _Toc20017 \h </w:instrText>
        </w:r>
        <w:r>
          <w:fldChar w:fldCharType="separate"/>
        </w:r>
        <w:r>
          <w:t>83</w:t>
        </w:r>
        <w:r>
          <w:fldChar w:fldCharType="end"/>
        </w:r>
      </w:hyperlink>
    </w:p>
    <w:p>
      <w:pPr>
        <w:pStyle w:val="TOC2"/>
        <w:tabs>
          <w:tab w:val="right" w:leader="dot" w:pos="8306"/>
        </w:tabs>
      </w:pPr>
      <w:hyperlink w:anchor="_Toc27609" w:history="1">
        <w:r>
          <w:rPr>
            <w:rFonts w:ascii="仿宋" w:eastAsia="仿宋" w:hAnsi="仿宋" w:cs="仿宋" w:hint="eastAsia"/>
            <w:lang w:eastAsia="zh-CN"/>
          </w:rPr>
          <w:t>(一)、正丙醇项目治理结构</w:t>
        </w:r>
        <w:r>
          <w:tab/>
        </w:r>
        <w:r>
          <w:fldChar w:fldCharType="begin"/>
        </w:r>
        <w:r>
          <w:instrText xml:space="preserve"> PAGEREF _Toc27609 \h </w:instrText>
        </w:r>
        <w:r>
          <w:fldChar w:fldCharType="separate"/>
        </w:r>
        <w:r>
          <w:t>83</w:t>
        </w:r>
        <w:r>
          <w:fldChar w:fldCharType="end"/>
        </w:r>
      </w:hyperlink>
    </w:p>
    <w:p>
      <w:pPr>
        <w:pStyle w:val="TOC2"/>
        <w:tabs>
          <w:tab w:val="right" w:leader="dot" w:pos="8306"/>
        </w:tabs>
      </w:pPr>
      <w:hyperlink w:anchor="_Toc26088" w:history="1">
        <w:r>
          <w:rPr>
            <w:rFonts w:ascii="仿宋" w:eastAsia="仿宋" w:hAnsi="仿宋" w:cs="仿宋" w:hint="eastAsia"/>
            <w:lang w:eastAsia="zh-CN"/>
          </w:rPr>
          <w:t>(二)、监督与审计</w:t>
        </w:r>
        <w:r>
          <w:tab/>
        </w:r>
        <w:r>
          <w:fldChar w:fldCharType="begin"/>
        </w:r>
        <w:r>
          <w:instrText xml:space="preserve"> PAGEREF _Toc26088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98"/>
      <w:r>
        <w:rPr>
          <w:rFonts w:ascii="仿宋" w:eastAsia="仿宋" w:hAnsi="仿宋" w:cs="仿宋" w:hint="eastAsia"/>
          <w:sz w:val="28"/>
          <w:lang w:eastAsia="zh-CN"/>
        </w:rPr>
        <w:t>一、正丙醇项目可持续发展</w:t>
      </w:r>
      <w:bookmarkEnd w:id="2"/>
    </w:p>
    <w:p>
      <w:pPr>
        <w:pStyle w:val="Heading2"/>
        <w:rPr>
          <w:rFonts w:ascii="仿宋" w:eastAsia="仿宋" w:hAnsi="仿宋" w:cs="仿宋" w:hint="eastAsia"/>
          <w:lang w:eastAsia="zh-CN"/>
        </w:rPr>
      </w:pPr>
      <w:bookmarkStart w:id="3" w:name="_Toc45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中，正丙醇项目团队着眼于未来，明确了可持续发展的战略方向。制定的具体可持续发展目标包括降低资源使用、采用环保技术、最大化社会效益等。这一步骤不仅有助于正丙醇项目在环保和社会责任方面达到最高标准，也为未来提供了明确的指引，确保正丙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可持续实践的融入正丙醇项目管理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正丙醇项目管理周期。从正丙醇项目规划开始，正丙醇项目团队就考虑了环境和社会的因素。在执行阶段，正丙醇项目团队积极推动绿色技术的应用，优化资源利用。此外，关注员工的社会责任，通过培训和沟通活动提高员工对可持续发展的认知，使他们能够在日常工作中践行可持续实践。这些举措不仅为正丙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扎根于正丙醇项目的可持续发展理念，我们深信环保与社会责任是正丙醇项目成功的关键支柱。在正丙醇项目的每一步，我们都致力于通过创新和实践，履行对环境和社会的坚定责任。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团队通过引入先进的环保技术、建立高效的废物处理系统以及推动能源节约措施，积极履行环保责任。定期的环保监测和评估确保正丙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不仅致力于自身可持续发展，还注重对社会的回馈。通过支持社区正丙醇项目、参与慈善事业、提供培训机会等方式，正丙醇项目积极履行社会责任。与当地社区建立积极互动，关注员工的工作与生活平衡，以及员工的身心健康，是正丙醇项目在社会责任层面的关键举措。这样的实践不仅增强了正丙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88"/>
      <w:r>
        <w:rPr>
          <w:rFonts w:ascii="仿宋" w:eastAsia="仿宋" w:hAnsi="仿宋" w:cs="仿宋" w:hint="eastAsia"/>
          <w:sz w:val="28"/>
          <w:lang w:eastAsia="zh-CN"/>
        </w:rPr>
        <w:t>二、正丙醇项目土建工程</w:t>
      </w:r>
      <w:bookmarkEnd w:id="5"/>
    </w:p>
    <w:p>
      <w:pPr>
        <w:pStyle w:val="Heading2"/>
        <w:rPr>
          <w:rFonts w:ascii="仿宋" w:eastAsia="仿宋" w:hAnsi="仿宋" w:cs="仿宋" w:hint="eastAsia"/>
          <w:lang w:eastAsia="zh-CN"/>
        </w:rPr>
      </w:pPr>
      <w:bookmarkStart w:id="6" w:name="_Toc44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在正丙醇项目的建筑工程设计中，我们将秉承一系列重要的设计原则，以确保正丙醇项目建筑在功能、美观、可持续性等方面达到最佳效果。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首要原则是确保建筑的功能性得到最大化的发挥。我们将充分理解正丙醇项目的实际需求，合理布局各个功能区域，保证建筑在满足业务需求的同时，提供高效的工作环境。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在建筑设计中，我们将综合考虑建设和运营成本。通过精细的经济效益分析，确保设计方案在高效利用资源的同时，对正丙醇项目的长期盈利能力有积极的贡献。</w:t>
      </w:r>
    </w:p>
    <w:p>
      <w:pPr>
        <w:pStyle w:val="Heading2"/>
        <w:ind w:firstLine="560" w:firstLineChars="200"/>
        <w:rPr>
          <w:rFonts w:ascii="仿宋" w:eastAsia="仿宋" w:hAnsi="仿宋" w:cs="仿宋" w:hint="eastAsia"/>
          <w:sz w:val="28"/>
          <w:lang w:eastAsia="zh-CN"/>
        </w:rPr>
      </w:pPr>
      <w:bookmarkStart w:id="7" w:name="_Toc303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的土建工程设计中，我们将精准设定设计年限，结合正丙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正丙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6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正丙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正丙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正丙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56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本期工程正丙醇项目预计总建筑面积XXX平方米，其中：计容建筑面积XXX平方米，计划建筑工程投资XX万元，占正丙醇项目总投资的XX%。</w:t>
      </w:r>
    </w:p>
    <w:p>
      <w:pPr>
        <w:pStyle w:val="Heading1"/>
        <w:ind w:firstLine="560" w:firstLineChars="200"/>
        <w:rPr>
          <w:rFonts w:ascii="仿宋" w:eastAsia="仿宋" w:hAnsi="仿宋" w:cs="仿宋" w:hint="eastAsia"/>
          <w:sz w:val="28"/>
          <w:lang w:eastAsia="zh-CN"/>
        </w:rPr>
      </w:pPr>
      <w:bookmarkStart w:id="10" w:name="_Toc756"/>
      <w:r>
        <w:rPr>
          <w:rFonts w:ascii="仿宋" w:eastAsia="仿宋" w:hAnsi="仿宋" w:cs="仿宋" w:hint="eastAsia"/>
          <w:sz w:val="28"/>
          <w:lang w:eastAsia="zh-CN"/>
        </w:rPr>
        <w:t>三、正丙醇项目建设背景及必要性分析</w:t>
      </w:r>
      <w:bookmarkEnd w:id="10"/>
    </w:p>
    <w:p>
      <w:pPr>
        <w:pStyle w:val="Heading2"/>
        <w:rPr>
          <w:rFonts w:ascii="仿宋" w:eastAsia="仿宋" w:hAnsi="仿宋" w:cs="仿宋" w:hint="eastAsia"/>
          <w:lang w:eastAsia="zh-CN"/>
        </w:rPr>
      </w:pPr>
      <w:bookmarkStart w:id="11" w:name="_Toc16188"/>
      <w:r>
        <w:rPr>
          <w:rFonts w:ascii="仿宋" w:eastAsia="仿宋" w:hAnsi="仿宋" w:cs="仿宋" w:hint="eastAsia"/>
          <w:lang w:eastAsia="zh-CN"/>
        </w:rPr>
        <w:t>(一)、正丙醇项目背景分析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正丙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我们的背景分析将深入挖掘当前行业的发展趋势，通过对竞争态势的全面审视，找到正丙醇项目在这个潮流中的定位。同时，我们将关注行业内涌现的新兴机遇，以便正丙醇项目更好地融入行业发展的潮流中。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正丙醇项目提供了强大的发展动力。我们将聚焦于行业内最新的技术发展趋势，包括但不限于人工智能、大数据分析、物联网等领域。通过深度的技术研究，我们将确保正丙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正丙醇项目发展的源泉。我们将投入更多的精力对市场需求进行深入剖析，超越表面的需求，深入挖掘潜在的市场痛点和机遇。通过对市场需求的细致了解，正丙醇项目将更有针对性地设计解决方案，满足市场的多样化需求，从而更好地促进正丙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正丙醇项目战略至关重要。我们将对竞争态势进行更为深入的分析，包括但不限于市场份额、产品特点、客户满意度等多个维度。通过深度的竞争分析，正丙醇项目将能够更准确地把握市场脉搏，制定具有竞争力的正丙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正丙醇项目的发展具有直接的影响。我们将进行更为全面的法规和政策分析，了解行业发展中的潜在法律风险和合规挑战。通过充分了解和遵守相关法规，正丙醇项目将确保在法律框架内合法合规运营，为正丙醇项目的稳健发展提供有力支持。</w:t>
      </w:r>
    </w:p>
    <w:p>
      <w:pPr>
        <w:pStyle w:val="Heading2"/>
        <w:ind w:firstLine="560" w:firstLineChars="200"/>
        <w:rPr>
          <w:rFonts w:ascii="仿宋" w:eastAsia="仿宋" w:hAnsi="仿宋" w:cs="仿宋" w:hint="eastAsia"/>
          <w:sz w:val="28"/>
          <w:lang w:eastAsia="zh-CN"/>
        </w:rPr>
      </w:pPr>
      <w:bookmarkStart w:id="12" w:name="_Toc700"/>
      <w:r>
        <w:rPr>
          <w:rFonts w:ascii="仿宋" w:eastAsia="仿宋" w:hAnsi="仿宋" w:cs="仿宋" w:hint="eastAsia"/>
          <w:sz w:val="28"/>
          <w:lang w:eastAsia="zh-CN"/>
        </w:rPr>
        <w:t>(二)、正丙醇项目建设必要性分析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建设的迫切性源于对行业发展趋势的深刻洞察。我们正处于一个行业变革的时代，科技创新、数字化转型成为企业发展的关键动力。正丙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建设不仅仅是为了跟上潮流，更是为了通过技术创新推动企业的持续发展。通过引入先进的技术和解决方案，正丙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正丙醇项目的建设成为必然选择，通过提高产品质量、拓展服务领域，从而在竞争中获得更多的机会。正丙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正丙醇项目建设的必要性体现在对客户需求更精准的满足。通过正丙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正丙醇项目建设的背后是对企业持续创新的追求。只有通过不断创新，企业才能在竞争中立于不败之地。正丙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766"/>
      <w:r>
        <w:rPr>
          <w:rFonts w:ascii="仿宋" w:eastAsia="仿宋" w:hAnsi="仿宋" w:cs="仿宋" w:hint="eastAsia"/>
          <w:sz w:val="28"/>
          <w:lang w:eastAsia="zh-CN"/>
        </w:rPr>
        <w:t>四、正丙醇项目建设单位说明</w:t>
      </w:r>
      <w:bookmarkEnd w:id="13"/>
    </w:p>
    <w:p>
      <w:pPr>
        <w:pStyle w:val="Heading2"/>
        <w:rPr>
          <w:rFonts w:ascii="仿宋" w:eastAsia="仿宋" w:hAnsi="仿宋" w:cs="仿宋" w:hint="eastAsia"/>
          <w:lang w:eastAsia="zh-CN"/>
        </w:rPr>
      </w:pPr>
      <w:bookmarkStart w:id="14" w:name="_Toc18820"/>
      <w:r>
        <w:rPr>
          <w:rFonts w:ascii="仿宋" w:eastAsia="仿宋" w:hAnsi="仿宋" w:cs="仿宋" w:hint="eastAsia"/>
          <w:lang w:eastAsia="zh-CN"/>
        </w:rPr>
        <w:t>(一)、正丙醇项目承办单位基本情况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51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丙醇项目承办单位的XXXX，我们着眼于实现可持续的经济效益。通过技术创新和解决方案的提供，公司预计在正丙醇项目执行期间将获得可观的收入增长。这一收入来源主要包括正丙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同时，我们注重成本控制和效率提升，以确保正丙醇项目的可持续盈利。透过精细的管理和资源优化，公司期望实现正丙醇项目利润最大化。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丙醇项目实施进行全面的投资评估，包括正丙醇项目启动阶段的资金投入和后续运营成本。通过对正丙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丙醇项目实施过程中具备足够的资金流动性，公司将进行详尽的现金流分析。这包括资金需求的合理预测、正丙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946"/>
      <w:r>
        <w:rPr>
          <w:rFonts w:ascii="仿宋" w:eastAsia="仿宋" w:hAnsi="仿宋" w:cs="仿宋" w:hint="eastAsia"/>
          <w:sz w:val="28"/>
          <w:lang w:eastAsia="zh-CN"/>
        </w:rPr>
        <w:t>五、正丙醇项目选址可行性分析</w:t>
      </w:r>
      <w:bookmarkEnd w:id="16"/>
    </w:p>
    <w:p>
      <w:pPr>
        <w:pStyle w:val="Heading2"/>
        <w:rPr>
          <w:rFonts w:ascii="仿宋" w:eastAsia="仿宋" w:hAnsi="仿宋" w:cs="仿宋" w:hint="eastAsia"/>
          <w:lang w:eastAsia="zh-CN"/>
        </w:rPr>
      </w:pPr>
      <w:bookmarkStart w:id="17" w:name="_Toc10234"/>
      <w:r>
        <w:rPr>
          <w:rFonts w:ascii="仿宋" w:eastAsia="仿宋" w:hAnsi="仿宋" w:cs="仿宋" w:hint="eastAsia"/>
          <w:lang w:eastAsia="zh-CN"/>
        </w:rPr>
        <w:t>(一)、正丙醇项目选址</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该正丙醇项目选址位于XX省XX市XX区XXX街道</w:t>
      </w:r>
    </w:p>
    <w:p>
      <w:pPr>
        <w:pStyle w:val="Heading2"/>
        <w:ind w:firstLine="560" w:firstLineChars="200"/>
        <w:rPr>
          <w:rFonts w:ascii="仿宋" w:eastAsia="仿宋" w:hAnsi="仿宋" w:cs="仿宋" w:hint="eastAsia"/>
          <w:sz w:val="28"/>
          <w:lang w:eastAsia="zh-CN"/>
        </w:rPr>
      </w:pPr>
      <w:bookmarkStart w:id="18" w:name="_Toc1161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正丙醇项目的征地面积将根据正丙醇项目的实际规模和需求进行精确规划。具体面积XXX平方米，旨在确保正丙醇项目不仅能够满足当前的发展需求，还能够预留空间以适应未来的扩展。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净用地面积是在征地面积基础上去除不可利用面积后的实际可开发用地。具体面积XXX平方米，考虑到环保、交通、安全等多方面因素，以确保正丙醇项目在整体利用效率上达到最优。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正丙醇项目计划建设的建筑总规模具体面积XXX平方米。这一规模的确定综合考虑了正丙醇项目的性质、规模，以及城市规划的相关要求，确保建筑布局与周边环境协调一致。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绿地率是正丙醇项目用地中被规划为绿地的比例。具体面积XXX平方米，旨在通过合理规划绿地，改善正丙醇项目周边环境，提升居民生活质量，并符合城市整体绿化规划。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容积率是用地上可以建设的建筑总体积与用地面积之比。具体面积XXX，通过合理的容积率规划，确保正丙醇项目建筑规模与周边环境和谐共生。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确保正丙醇项目选址与当地城市规划相一致，具体面积XXX平方米。通过与城市规划部门深入沟通，确保正丙醇项目不仅符合城市的整体发展方向，还能够融入城市的发展布局，为城市的长远发展贡献力量。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充分了解并确保正丙醇项目选址符合当地产业政策，具体面积XXX平方米。这包括正丙醇项目对当地经济的促进作用，以及对相关产业的带动效应，确保正丙醇项目与地方政府的产业政策保持一致，促进共赢合作。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用地总体要求必须符合环保和可持续发展的原则，具体面积XXX平方米。通过采用绿色建筑设计、节能减排等措施，确保正丙醇项目在建设和运营过程中对环境的影响最小化，达到可持续发展的要求。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确保正丙醇项目选址具备必要的公共设施配套，具体面积XXX平方米。这包括交通便利性、教育、医疗等基础设施，以提高居民生活品质，使得正丙醇项目选址更具吸引力。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考虑用地总体要求对当地社会稳定性的影响，具体面积XXX平方米。通过深入了解当地社区反馈，确保正丙醇项目的选址和建设过程对当地社会和谐稳定产生积极作用。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正丙醇项目选址不仅符合法规和规划，还在实际操作中具有可行性。这一全面规划将为正丙醇项目的成功实施提供坚实的基础，确保正丙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095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正丙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正丙醇项目的设备规划和空间设计中，我们将采取灵活设备布局的措施。设备布局将根据实际需求进行灵活设计，避免不必要的浪费。通过合理规划设备摆放位置，我们将提高设备的利用率，减少设备间距，以确保正丙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正丙醇项目内部引入共享设施的概念，例如共享会议室、办公区等。通过这种方式，我们可以减少对资源的重复建设，提高资源共享效率，从而减小正丙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953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正丙醇项目的总图布置中，我们将不同功能区域进行明确的规划，以最大程度满足正丙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https://d.book118.com/925300331011011123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正丙醇项目规划设计纲要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2242B"/>
    <w:rsid w:val="2E6224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003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2024-03-02T20:12:00Z</dcterms:created>
  <dcterms:modified xsi:type="dcterms:W3CDTF">2024-03-02T20:12:29Z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929125DAF1784A37B715F05A4295F58F_11</vt:lpwstr>
  </property>
  <property fmtid="{D5CDD505-2E9C-101B-9397-08002B2CF9AE}" pid="3" name="KSOProductBuildVer">
    <vt:lpwstr>2052-12.1.0.16388</vt:lpwstr>
  </property>
</Properties>
</file>