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千岛酱项目可行性建设方案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3" w:history="1">
        <w:r>
          <w:rPr>
            <w:rFonts w:ascii="仿宋" w:eastAsia="仿宋" w:hAnsi="仿宋" w:cs="仿宋" w:hint="eastAsia"/>
            <w:lang w:eastAsia="zh-CN"/>
          </w:rPr>
          <w:t>序言</w:t>
        </w:r>
        <w:r>
          <w:tab/>
        </w:r>
        <w:r>
          <w:fldChar w:fldCharType="begin"/>
        </w:r>
        <w:r>
          <w:instrText xml:space="preserve"> PAGEREF _Toc32293 \h </w:instrText>
        </w:r>
        <w:r>
          <w:fldChar w:fldCharType="separate"/>
        </w:r>
        <w:r>
          <w:t>3</w:t>
        </w:r>
        <w:r>
          <w:fldChar w:fldCharType="end"/>
        </w:r>
      </w:hyperlink>
    </w:p>
    <w:p>
      <w:pPr>
        <w:pStyle w:val="TOC1"/>
        <w:tabs>
          <w:tab w:val="right" w:leader="dot" w:pos="8306"/>
        </w:tabs>
      </w:pPr>
      <w:hyperlink w:anchor="_Toc24022" w:history="1">
        <w:r>
          <w:rPr>
            <w:rFonts w:ascii="仿宋" w:eastAsia="仿宋" w:hAnsi="仿宋" w:cs="仿宋" w:hint="eastAsia"/>
            <w:lang w:eastAsia="zh-CN"/>
          </w:rPr>
          <w:t>一、发展规划、产业政策和行业准入分析</w:t>
        </w:r>
        <w:r>
          <w:tab/>
        </w:r>
        <w:r>
          <w:fldChar w:fldCharType="begin"/>
        </w:r>
        <w:r>
          <w:instrText xml:space="preserve"> PAGEREF _Toc24022 \h </w:instrText>
        </w:r>
        <w:r>
          <w:fldChar w:fldCharType="separate"/>
        </w:r>
        <w:r>
          <w:t>3</w:t>
        </w:r>
        <w:r>
          <w:fldChar w:fldCharType="end"/>
        </w:r>
      </w:hyperlink>
    </w:p>
    <w:p>
      <w:pPr>
        <w:pStyle w:val="TOC2"/>
        <w:tabs>
          <w:tab w:val="right" w:leader="dot" w:pos="8306"/>
        </w:tabs>
      </w:pPr>
      <w:hyperlink w:anchor="_Toc3819" w:history="1">
        <w:r>
          <w:rPr>
            <w:rFonts w:ascii="仿宋" w:eastAsia="仿宋" w:hAnsi="仿宋" w:cs="仿宋" w:hint="eastAsia"/>
            <w:lang w:eastAsia="zh-CN"/>
          </w:rPr>
          <w:t>(一)、发展规划分析</w:t>
        </w:r>
        <w:r>
          <w:tab/>
        </w:r>
        <w:r>
          <w:fldChar w:fldCharType="begin"/>
        </w:r>
        <w:r>
          <w:instrText xml:space="preserve"> PAGEREF _Toc3819 \h </w:instrText>
        </w:r>
        <w:r>
          <w:fldChar w:fldCharType="separate"/>
        </w:r>
        <w:r>
          <w:t>3</w:t>
        </w:r>
        <w:r>
          <w:fldChar w:fldCharType="end"/>
        </w:r>
      </w:hyperlink>
    </w:p>
    <w:p>
      <w:pPr>
        <w:pStyle w:val="TOC2"/>
        <w:tabs>
          <w:tab w:val="right" w:leader="dot" w:pos="8306"/>
        </w:tabs>
      </w:pPr>
      <w:hyperlink w:anchor="_Toc27806" w:history="1">
        <w:r>
          <w:rPr>
            <w:rFonts w:ascii="仿宋" w:eastAsia="仿宋" w:hAnsi="仿宋" w:cs="仿宋" w:hint="eastAsia"/>
            <w:lang w:eastAsia="zh-CN"/>
          </w:rPr>
          <w:t>(二)、产业政策分析</w:t>
        </w:r>
        <w:r>
          <w:tab/>
        </w:r>
        <w:r>
          <w:fldChar w:fldCharType="begin"/>
        </w:r>
        <w:r>
          <w:instrText xml:space="preserve"> PAGEREF _Toc27806 \h </w:instrText>
        </w:r>
        <w:r>
          <w:fldChar w:fldCharType="separate"/>
        </w:r>
        <w:r>
          <w:t>5</w:t>
        </w:r>
        <w:r>
          <w:fldChar w:fldCharType="end"/>
        </w:r>
      </w:hyperlink>
    </w:p>
    <w:p>
      <w:pPr>
        <w:pStyle w:val="TOC2"/>
        <w:tabs>
          <w:tab w:val="right" w:leader="dot" w:pos="8306"/>
        </w:tabs>
      </w:pPr>
      <w:hyperlink w:anchor="_Toc7260" w:history="1">
        <w:r>
          <w:rPr>
            <w:rFonts w:ascii="仿宋" w:eastAsia="仿宋" w:hAnsi="仿宋" w:cs="仿宋" w:hint="eastAsia"/>
            <w:lang w:eastAsia="zh-CN"/>
          </w:rPr>
          <w:t>(三)、行业准入分析</w:t>
        </w:r>
        <w:r>
          <w:tab/>
        </w:r>
        <w:r>
          <w:fldChar w:fldCharType="begin"/>
        </w:r>
        <w:r>
          <w:instrText xml:space="preserve"> PAGEREF _Toc7260 \h </w:instrText>
        </w:r>
        <w:r>
          <w:fldChar w:fldCharType="separate"/>
        </w:r>
        <w:r>
          <w:t>6</w:t>
        </w:r>
        <w:r>
          <w:fldChar w:fldCharType="end"/>
        </w:r>
      </w:hyperlink>
    </w:p>
    <w:p>
      <w:pPr>
        <w:pStyle w:val="TOC1"/>
        <w:tabs>
          <w:tab w:val="right" w:leader="dot" w:pos="8306"/>
        </w:tabs>
      </w:pPr>
      <w:hyperlink w:anchor="_Toc8079" w:history="1">
        <w:r>
          <w:rPr>
            <w:rFonts w:ascii="仿宋" w:eastAsia="仿宋" w:hAnsi="仿宋" w:cs="仿宋" w:hint="eastAsia"/>
            <w:lang w:eastAsia="zh-CN"/>
          </w:rPr>
          <w:t>二、项目监理与质量保证</w:t>
        </w:r>
        <w:r>
          <w:tab/>
        </w:r>
        <w:r>
          <w:fldChar w:fldCharType="begin"/>
        </w:r>
        <w:r>
          <w:instrText xml:space="preserve"> PAGEREF _Toc8079 \h </w:instrText>
        </w:r>
        <w:r>
          <w:fldChar w:fldCharType="separate"/>
        </w:r>
        <w:r>
          <w:t>7</w:t>
        </w:r>
        <w:r>
          <w:fldChar w:fldCharType="end"/>
        </w:r>
      </w:hyperlink>
    </w:p>
    <w:p>
      <w:pPr>
        <w:pStyle w:val="TOC2"/>
        <w:tabs>
          <w:tab w:val="right" w:leader="dot" w:pos="8306"/>
        </w:tabs>
      </w:pPr>
      <w:hyperlink w:anchor="_Toc22496" w:history="1">
        <w:r>
          <w:rPr>
            <w:rFonts w:ascii="仿宋" w:eastAsia="仿宋" w:hAnsi="仿宋" w:cs="仿宋" w:hint="eastAsia"/>
            <w:lang w:eastAsia="zh-CN"/>
          </w:rPr>
          <w:t>(一)、监理体系构建</w:t>
        </w:r>
        <w:r>
          <w:tab/>
        </w:r>
        <w:r>
          <w:fldChar w:fldCharType="begin"/>
        </w:r>
        <w:r>
          <w:instrText xml:space="preserve"> PAGEREF _Toc22496 \h </w:instrText>
        </w:r>
        <w:r>
          <w:fldChar w:fldCharType="separate"/>
        </w:r>
        <w:r>
          <w:t>7</w:t>
        </w:r>
        <w:r>
          <w:fldChar w:fldCharType="end"/>
        </w:r>
      </w:hyperlink>
    </w:p>
    <w:p>
      <w:pPr>
        <w:pStyle w:val="TOC2"/>
        <w:tabs>
          <w:tab w:val="right" w:leader="dot" w:pos="8306"/>
        </w:tabs>
      </w:pPr>
      <w:hyperlink w:anchor="_Toc15776" w:history="1">
        <w:r>
          <w:rPr>
            <w:rFonts w:ascii="仿宋" w:eastAsia="仿宋" w:hAnsi="仿宋" w:cs="仿宋" w:hint="eastAsia"/>
            <w:lang w:eastAsia="zh-CN"/>
          </w:rPr>
          <w:t>(二)、质量保证体系实施</w:t>
        </w:r>
        <w:r>
          <w:tab/>
        </w:r>
        <w:r>
          <w:fldChar w:fldCharType="begin"/>
        </w:r>
        <w:r>
          <w:instrText xml:space="preserve"> PAGEREF _Toc15776 \h </w:instrText>
        </w:r>
        <w:r>
          <w:fldChar w:fldCharType="separate"/>
        </w:r>
        <w:r>
          <w:t>8</w:t>
        </w:r>
        <w:r>
          <w:fldChar w:fldCharType="end"/>
        </w:r>
      </w:hyperlink>
    </w:p>
    <w:p>
      <w:pPr>
        <w:pStyle w:val="TOC2"/>
        <w:tabs>
          <w:tab w:val="right" w:leader="dot" w:pos="8306"/>
        </w:tabs>
      </w:pPr>
      <w:hyperlink w:anchor="_Toc8956" w:history="1">
        <w:r>
          <w:rPr>
            <w:rFonts w:ascii="仿宋" w:eastAsia="仿宋" w:hAnsi="仿宋" w:cs="仿宋" w:hint="eastAsia"/>
            <w:lang w:eastAsia="zh-CN"/>
          </w:rPr>
          <w:t>(三)、监理与质量控制流程</w:t>
        </w:r>
        <w:r>
          <w:tab/>
        </w:r>
        <w:r>
          <w:fldChar w:fldCharType="begin"/>
        </w:r>
        <w:r>
          <w:instrText xml:space="preserve"> PAGEREF _Toc8956 \h </w:instrText>
        </w:r>
        <w:r>
          <w:fldChar w:fldCharType="separate"/>
        </w:r>
        <w:r>
          <w:t>9</w:t>
        </w:r>
        <w:r>
          <w:fldChar w:fldCharType="end"/>
        </w:r>
      </w:hyperlink>
    </w:p>
    <w:p>
      <w:pPr>
        <w:pStyle w:val="TOC1"/>
        <w:tabs>
          <w:tab w:val="right" w:leader="dot" w:pos="8306"/>
        </w:tabs>
      </w:pPr>
      <w:hyperlink w:anchor="_Toc9983" w:history="1">
        <w:r>
          <w:rPr>
            <w:rFonts w:ascii="仿宋" w:eastAsia="仿宋" w:hAnsi="仿宋" w:cs="仿宋" w:hint="eastAsia"/>
            <w:lang w:eastAsia="zh-CN"/>
          </w:rPr>
          <w:t>三、资源开发及综合利用分析</w:t>
        </w:r>
        <w:r>
          <w:tab/>
        </w:r>
        <w:r>
          <w:fldChar w:fldCharType="begin"/>
        </w:r>
        <w:r>
          <w:instrText xml:space="preserve"> PAGEREF _Toc9983 \h </w:instrText>
        </w:r>
        <w:r>
          <w:fldChar w:fldCharType="separate"/>
        </w:r>
        <w:r>
          <w:t>9</w:t>
        </w:r>
        <w:r>
          <w:fldChar w:fldCharType="end"/>
        </w:r>
      </w:hyperlink>
    </w:p>
    <w:p>
      <w:pPr>
        <w:pStyle w:val="TOC2"/>
        <w:tabs>
          <w:tab w:val="right" w:leader="dot" w:pos="8306"/>
        </w:tabs>
      </w:pPr>
      <w:hyperlink w:anchor="_Toc22239" w:history="1">
        <w:r>
          <w:rPr>
            <w:rFonts w:ascii="仿宋" w:eastAsia="仿宋" w:hAnsi="仿宋" w:cs="仿宋" w:hint="eastAsia"/>
            <w:lang w:eastAsia="zh-CN"/>
          </w:rPr>
          <w:t>(一)、资源开发方案</w:t>
        </w:r>
        <w:r>
          <w:tab/>
        </w:r>
        <w:r>
          <w:fldChar w:fldCharType="begin"/>
        </w:r>
        <w:r>
          <w:instrText xml:space="preserve"> PAGEREF _Toc22239 \h </w:instrText>
        </w:r>
        <w:r>
          <w:fldChar w:fldCharType="separate"/>
        </w:r>
        <w:r>
          <w:t>9</w:t>
        </w:r>
        <w:r>
          <w:fldChar w:fldCharType="end"/>
        </w:r>
      </w:hyperlink>
    </w:p>
    <w:p>
      <w:pPr>
        <w:pStyle w:val="TOC2"/>
        <w:tabs>
          <w:tab w:val="right" w:leader="dot" w:pos="8306"/>
        </w:tabs>
      </w:pPr>
      <w:hyperlink w:anchor="_Toc19192" w:history="1">
        <w:r>
          <w:rPr>
            <w:rFonts w:ascii="仿宋" w:eastAsia="仿宋" w:hAnsi="仿宋" w:cs="仿宋" w:hint="eastAsia"/>
            <w:lang w:eastAsia="zh-CN"/>
          </w:rPr>
          <w:t>(二)、资源利用方案</w:t>
        </w:r>
        <w:r>
          <w:tab/>
        </w:r>
        <w:r>
          <w:fldChar w:fldCharType="begin"/>
        </w:r>
        <w:r>
          <w:instrText xml:space="preserve"> PAGEREF _Toc19192 \h </w:instrText>
        </w:r>
        <w:r>
          <w:fldChar w:fldCharType="separate"/>
        </w:r>
        <w:r>
          <w:t>11</w:t>
        </w:r>
        <w:r>
          <w:fldChar w:fldCharType="end"/>
        </w:r>
      </w:hyperlink>
    </w:p>
    <w:p>
      <w:pPr>
        <w:pStyle w:val="TOC2"/>
        <w:tabs>
          <w:tab w:val="right" w:leader="dot" w:pos="8306"/>
        </w:tabs>
      </w:pPr>
      <w:hyperlink w:anchor="_Toc32045" w:history="1">
        <w:r>
          <w:rPr>
            <w:rFonts w:ascii="仿宋" w:eastAsia="仿宋" w:hAnsi="仿宋" w:cs="仿宋" w:hint="eastAsia"/>
            <w:lang w:eastAsia="zh-CN"/>
          </w:rPr>
          <w:t>(三)、资源节约措施</w:t>
        </w:r>
        <w:r>
          <w:tab/>
        </w:r>
        <w:r>
          <w:fldChar w:fldCharType="begin"/>
        </w:r>
        <w:r>
          <w:instrText xml:space="preserve"> PAGEREF _Toc32045 \h </w:instrText>
        </w:r>
        <w:r>
          <w:fldChar w:fldCharType="separate"/>
        </w:r>
        <w:r>
          <w:t>12</w:t>
        </w:r>
        <w:r>
          <w:fldChar w:fldCharType="end"/>
        </w:r>
      </w:hyperlink>
    </w:p>
    <w:p>
      <w:pPr>
        <w:pStyle w:val="TOC1"/>
        <w:tabs>
          <w:tab w:val="right" w:leader="dot" w:pos="8306"/>
        </w:tabs>
      </w:pPr>
      <w:hyperlink w:anchor="_Toc11776" w:history="1">
        <w:r>
          <w:rPr>
            <w:rFonts w:ascii="仿宋" w:eastAsia="仿宋" w:hAnsi="仿宋" w:cs="仿宋" w:hint="eastAsia"/>
            <w:lang w:eastAsia="zh-CN"/>
          </w:rPr>
          <w:t>四、经济影响分析</w:t>
        </w:r>
        <w:r>
          <w:tab/>
        </w:r>
        <w:r>
          <w:fldChar w:fldCharType="begin"/>
        </w:r>
        <w:r>
          <w:instrText xml:space="preserve"> PAGEREF _Toc11776 \h </w:instrText>
        </w:r>
        <w:r>
          <w:fldChar w:fldCharType="separate"/>
        </w:r>
        <w:r>
          <w:t>13</w:t>
        </w:r>
        <w:r>
          <w:fldChar w:fldCharType="end"/>
        </w:r>
      </w:hyperlink>
    </w:p>
    <w:p>
      <w:pPr>
        <w:pStyle w:val="TOC2"/>
        <w:tabs>
          <w:tab w:val="right" w:leader="dot" w:pos="8306"/>
        </w:tabs>
      </w:pPr>
      <w:hyperlink w:anchor="_Toc11365" w:history="1">
        <w:r>
          <w:rPr>
            <w:rFonts w:ascii="仿宋" w:eastAsia="仿宋" w:hAnsi="仿宋" w:cs="仿宋" w:hint="eastAsia"/>
            <w:lang w:eastAsia="zh-CN"/>
          </w:rPr>
          <w:t>(一)、经济费用效益或费用效果分析</w:t>
        </w:r>
        <w:r>
          <w:tab/>
        </w:r>
        <w:r>
          <w:fldChar w:fldCharType="begin"/>
        </w:r>
        <w:r>
          <w:instrText xml:space="preserve"> PAGEREF _Toc11365 \h </w:instrText>
        </w:r>
        <w:r>
          <w:fldChar w:fldCharType="separate"/>
        </w:r>
        <w:r>
          <w:t>13</w:t>
        </w:r>
        <w:r>
          <w:fldChar w:fldCharType="end"/>
        </w:r>
      </w:hyperlink>
    </w:p>
    <w:p>
      <w:pPr>
        <w:pStyle w:val="TOC2"/>
        <w:tabs>
          <w:tab w:val="right" w:leader="dot" w:pos="8306"/>
        </w:tabs>
      </w:pPr>
      <w:hyperlink w:anchor="_Toc2311" w:history="1">
        <w:r>
          <w:rPr>
            <w:rFonts w:ascii="仿宋" w:eastAsia="仿宋" w:hAnsi="仿宋" w:cs="仿宋" w:hint="eastAsia"/>
            <w:lang w:eastAsia="zh-CN"/>
          </w:rPr>
          <w:t>(二)、行业影响分析</w:t>
        </w:r>
        <w:r>
          <w:tab/>
        </w:r>
        <w:r>
          <w:fldChar w:fldCharType="begin"/>
        </w:r>
        <w:r>
          <w:instrText xml:space="preserve"> PAGEREF _Toc2311 \h </w:instrText>
        </w:r>
        <w:r>
          <w:fldChar w:fldCharType="separate"/>
        </w:r>
        <w:r>
          <w:t>15</w:t>
        </w:r>
        <w:r>
          <w:fldChar w:fldCharType="end"/>
        </w:r>
      </w:hyperlink>
    </w:p>
    <w:p>
      <w:pPr>
        <w:pStyle w:val="TOC2"/>
        <w:tabs>
          <w:tab w:val="right" w:leader="dot" w:pos="8306"/>
        </w:tabs>
      </w:pPr>
      <w:hyperlink w:anchor="_Toc3169" w:history="1">
        <w:r>
          <w:rPr>
            <w:rFonts w:ascii="仿宋" w:eastAsia="仿宋" w:hAnsi="仿宋" w:cs="仿宋" w:hint="eastAsia"/>
            <w:lang w:eastAsia="zh-CN"/>
          </w:rPr>
          <w:t>(三)、区域经济影响分析</w:t>
        </w:r>
        <w:r>
          <w:tab/>
        </w:r>
        <w:r>
          <w:fldChar w:fldCharType="begin"/>
        </w:r>
        <w:r>
          <w:instrText xml:space="preserve"> PAGEREF _Toc3169 \h </w:instrText>
        </w:r>
        <w:r>
          <w:fldChar w:fldCharType="separate"/>
        </w:r>
        <w:r>
          <w:t>17</w:t>
        </w:r>
        <w:r>
          <w:fldChar w:fldCharType="end"/>
        </w:r>
      </w:hyperlink>
    </w:p>
    <w:p>
      <w:pPr>
        <w:pStyle w:val="TOC2"/>
        <w:tabs>
          <w:tab w:val="right" w:leader="dot" w:pos="8306"/>
        </w:tabs>
      </w:pPr>
      <w:hyperlink w:anchor="_Toc5253" w:history="1">
        <w:r>
          <w:rPr>
            <w:rFonts w:ascii="仿宋" w:eastAsia="仿宋" w:hAnsi="仿宋" w:cs="仿宋" w:hint="eastAsia"/>
            <w:lang w:eastAsia="zh-CN"/>
          </w:rPr>
          <w:t>(四)、宏观经济影响分析</w:t>
        </w:r>
        <w:r>
          <w:tab/>
        </w:r>
        <w:r>
          <w:fldChar w:fldCharType="begin"/>
        </w:r>
        <w:r>
          <w:instrText xml:space="preserve"> PAGEREF _Toc5253 \h </w:instrText>
        </w:r>
        <w:r>
          <w:fldChar w:fldCharType="separate"/>
        </w:r>
        <w:r>
          <w:t>18</w:t>
        </w:r>
        <w:r>
          <w:fldChar w:fldCharType="end"/>
        </w:r>
      </w:hyperlink>
    </w:p>
    <w:p>
      <w:pPr>
        <w:pStyle w:val="TOC1"/>
        <w:tabs>
          <w:tab w:val="right" w:leader="dot" w:pos="8306"/>
        </w:tabs>
      </w:pPr>
      <w:hyperlink w:anchor="_Toc27565" w:history="1">
        <w:r>
          <w:rPr>
            <w:rFonts w:ascii="仿宋" w:eastAsia="仿宋" w:hAnsi="仿宋" w:cs="仿宋" w:hint="eastAsia"/>
            <w:lang w:eastAsia="zh-CN"/>
          </w:rPr>
          <w:t>五、项目选址研究</w:t>
        </w:r>
        <w:r>
          <w:tab/>
        </w:r>
        <w:r>
          <w:fldChar w:fldCharType="begin"/>
        </w:r>
        <w:r>
          <w:instrText xml:space="preserve"> PAGEREF _Toc27565 \h </w:instrText>
        </w:r>
        <w:r>
          <w:fldChar w:fldCharType="separate"/>
        </w:r>
        <w:r>
          <w:t>19</w:t>
        </w:r>
        <w:r>
          <w:fldChar w:fldCharType="end"/>
        </w:r>
      </w:hyperlink>
    </w:p>
    <w:p>
      <w:pPr>
        <w:pStyle w:val="TOC2"/>
        <w:tabs>
          <w:tab w:val="right" w:leader="dot" w:pos="8306"/>
        </w:tabs>
      </w:pPr>
      <w:hyperlink w:anchor="_Toc25832" w:history="1">
        <w:r>
          <w:rPr>
            <w:rFonts w:ascii="仿宋" w:eastAsia="仿宋" w:hAnsi="仿宋" w:cs="仿宋" w:hint="eastAsia"/>
            <w:lang w:eastAsia="zh-CN"/>
          </w:rPr>
          <w:t>(一)、项目选址原则</w:t>
        </w:r>
        <w:r>
          <w:tab/>
        </w:r>
        <w:r>
          <w:fldChar w:fldCharType="begin"/>
        </w:r>
        <w:r>
          <w:instrText xml:space="preserve"> PAGEREF _Toc25832 \h </w:instrText>
        </w:r>
        <w:r>
          <w:fldChar w:fldCharType="separate"/>
        </w:r>
        <w:r>
          <w:t>19</w:t>
        </w:r>
        <w:r>
          <w:fldChar w:fldCharType="end"/>
        </w:r>
      </w:hyperlink>
    </w:p>
    <w:p>
      <w:pPr>
        <w:pStyle w:val="TOC2"/>
        <w:tabs>
          <w:tab w:val="right" w:leader="dot" w:pos="8306"/>
        </w:tabs>
      </w:pPr>
      <w:hyperlink w:anchor="_Toc21713" w:history="1">
        <w:r>
          <w:rPr>
            <w:rFonts w:ascii="仿宋" w:eastAsia="仿宋" w:hAnsi="仿宋" w:cs="仿宋" w:hint="eastAsia"/>
            <w:lang w:eastAsia="zh-CN"/>
          </w:rPr>
          <w:t>(二)、项目选址</w:t>
        </w:r>
        <w:r>
          <w:tab/>
        </w:r>
        <w:r>
          <w:fldChar w:fldCharType="begin"/>
        </w:r>
        <w:r>
          <w:instrText xml:space="preserve"> PAGEREF _Toc21713 \h </w:instrText>
        </w:r>
        <w:r>
          <w:fldChar w:fldCharType="separate"/>
        </w:r>
        <w:r>
          <w:t>22</w:t>
        </w:r>
        <w:r>
          <w:fldChar w:fldCharType="end"/>
        </w:r>
      </w:hyperlink>
    </w:p>
    <w:p>
      <w:pPr>
        <w:pStyle w:val="TOC2"/>
        <w:tabs>
          <w:tab w:val="right" w:leader="dot" w:pos="8306"/>
        </w:tabs>
      </w:pPr>
      <w:hyperlink w:anchor="_Toc11065" w:history="1">
        <w:r>
          <w:rPr>
            <w:rFonts w:ascii="仿宋" w:eastAsia="仿宋" w:hAnsi="仿宋" w:cs="仿宋" w:hint="eastAsia"/>
            <w:lang w:eastAsia="zh-CN"/>
          </w:rPr>
          <w:t>(三)、建设条件分析</w:t>
        </w:r>
        <w:r>
          <w:tab/>
        </w:r>
        <w:r>
          <w:fldChar w:fldCharType="begin"/>
        </w:r>
        <w:r>
          <w:instrText xml:space="preserve"> PAGEREF _Toc11065 \h </w:instrText>
        </w:r>
        <w:r>
          <w:fldChar w:fldCharType="separate"/>
        </w:r>
        <w:r>
          <w:t>25</w:t>
        </w:r>
        <w:r>
          <w:fldChar w:fldCharType="end"/>
        </w:r>
      </w:hyperlink>
    </w:p>
    <w:p>
      <w:pPr>
        <w:pStyle w:val="TOC2"/>
        <w:tabs>
          <w:tab w:val="right" w:leader="dot" w:pos="8306"/>
        </w:tabs>
      </w:pPr>
      <w:hyperlink w:anchor="_Toc19143" w:history="1">
        <w:r>
          <w:rPr>
            <w:rFonts w:ascii="仿宋" w:eastAsia="仿宋" w:hAnsi="仿宋" w:cs="仿宋" w:hint="eastAsia"/>
            <w:lang w:eastAsia="zh-CN"/>
          </w:rPr>
          <w:t>(四)、用地控制指标</w:t>
        </w:r>
        <w:r>
          <w:tab/>
        </w:r>
        <w:r>
          <w:fldChar w:fldCharType="begin"/>
        </w:r>
        <w:r>
          <w:instrText xml:space="preserve"> PAGEREF _Toc19143 \h </w:instrText>
        </w:r>
        <w:r>
          <w:fldChar w:fldCharType="separate"/>
        </w:r>
        <w:r>
          <w:t>26</w:t>
        </w:r>
        <w:r>
          <w:fldChar w:fldCharType="end"/>
        </w:r>
      </w:hyperlink>
    </w:p>
    <w:p>
      <w:pPr>
        <w:pStyle w:val="TOC2"/>
        <w:tabs>
          <w:tab w:val="right" w:leader="dot" w:pos="8306"/>
        </w:tabs>
      </w:pPr>
      <w:hyperlink w:anchor="_Toc1085" w:history="1">
        <w:r>
          <w:rPr>
            <w:rFonts w:ascii="仿宋" w:eastAsia="仿宋" w:hAnsi="仿宋" w:cs="仿宋" w:hint="eastAsia"/>
            <w:lang w:eastAsia="zh-CN"/>
          </w:rPr>
          <w:t>(五)、地总体要求</w:t>
        </w:r>
        <w:r>
          <w:tab/>
        </w:r>
        <w:r>
          <w:fldChar w:fldCharType="begin"/>
        </w:r>
        <w:r>
          <w:instrText xml:space="preserve"> PAGEREF _Toc1085 \h </w:instrText>
        </w:r>
        <w:r>
          <w:fldChar w:fldCharType="separate"/>
        </w:r>
        <w:r>
          <w:t>27</w:t>
        </w:r>
        <w:r>
          <w:fldChar w:fldCharType="end"/>
        </w:r>
      </w:hyperlink>
    </w:p>
    <w:p>
      <w:pPr>
        <w:pStyle w:val="TOC2"/>
        <w:tabs>
          <w:tab w:val="right" w:leader="dot" w:pos="8306"/>
        </w:tabs>
      </w:pPr>
      <w:hyperlink w:anchor="_Toc20010" w:history="1">
        <w:r>
          <w:rPr>
            <w:rFonts w:ascii="仿宋" w:eastAsia="仿宋" w:hAnsi="仿宋" w:cs="仿宋" w:hint="eastAsia"/>
            <w:lang w:eastAsia="zh-CN"/>
          </w:rPr>
          <w:t>(六)、节约用地措施</w:t>
        </w:r>
        <w:r>
          <w:tab/>
        </w:r>
        <w:r>
          <w:fldChar w:fldCharType="begin"/>
        </w:r>
        <w:r>
          <w:instrText xml:space="preserve"> PAGEREF _Toc20010 \h </w:instrText>
        </w:r>
        <w:r>
          <w:fldChar w:fldCharType="separate"/>
        </w:r>
        <w:r>
          <w:t>28</w:t>
        </w:r>
        <w:r>
          <w:fldChar w:fldCharType="end"/>
        </w:r>
      </w:hyperlink>
    </w:p>
    <w:p>
      <w:pPr>
        <w:pStyle w:val="TOC2"/>
        <w:tabs>
          <w:tab w:val="right" w:leader="dot" w:pos="8306"/>
        </w:tabs>
      </w:pPr>
      <w:hyperlink w:anchor="_Toc4451" w:history="1">
        <w:r>
          <w:rPr>
            <w:rFonts w:ascii="仿宋" w:eastAsia="仿宋" w:hAnsi="仿宋" w:cs="仿宋" w:hint="eastAsia"/>
            <w:lang w:eastAsia="zh-CN"/>
          </w:rPr>
          <w:t>(七)、选址综合评价</w:t>
        </w:r>
        <w:r>
          <w:tab/>
        </w:r>
        <w:r>
          <w:fldChar w:fldCharType="begin"/>
        </w:r>
        <w:r>
          <w:instrText xml:space="preserve"> PAGEREF _Toc4451 \h </w:instrText>
        </w:r>
        <w:r>
          <w:fldChar w:fldCharType="separate"/>
        </w:r>
        <w:r>
          <w:t>30</w:t>
        </w:r>
        <w:r>
          <w:fldChar w:fldCharType="end"/>
        </w:r>
      </w:hyperlink>
    </w:p>
    <w:p>
      <w:pPr>
        <w:pStyle w:val="TOC1"/>
        <w:tabs>
          <w:tab w:val="right" w:leader="dot" w:pos="8306"/>
        </w:tabs>
      </w:pPr>
      <w:hyperlink w:anchor="_Toc6378" w:history="1">
        <w:r>
          <w:rPr>
            <w:rFonts w:ascii="仿宋" w:eastAsia="仿宋" w:hAnsi="仿宋" w:cs="仿宋" w:hint="eastAsia"/>
            <w:lang w:eastAsia="zh-CN"/>
          </w:rPr>
          <w:t>六、财务管理与成本控制</w:t>
        </w:r>
        <w:r>
          <w:tab/>
        </w:r>
        <w:r>
          <w:fldChar w:fldCharType="begin"/>
        </w:r>
        <w:r>
          <w:instrText xml:space="preserve"> PAGEREF _Toc6378 \h </w:instrText>
        </w:r>
        <w:r>
          <w:fldChar w:fldCharType="separate"/>
        </w:r>
        <w:r>
          <w:t>31</w:t>
        </w:r>
        <w:r>
          <w:fldChar w:fldCharType="end"/>
        </w:r>
      </w:hyperlink>
    </w:p>
    <w:p>
      <w:pPr>
        <w:pStyle w:val="TOC2"/>
        <w:tabs>
          <w:tab w:val="right" w:leader="dot" w:pos="8306"/>
        </w:tabs>
      </w:pPr>
      <w:hyperlink w:anchor="_Toc12847" w:history="1">
        <w:r>
          <w:rPr>
            <w:rFonts w:ascii="仿宋" w:eastAsia="仿宋" w:hAnsi="仿宋" w:cs="仿宋" w:hint="eastAsia"/>
            <w:lang w:eastAsia="zh-CN"/>
          </w:rPr>
          <w:t>(一)、财务管理体系建设</w:t>
        </w:r>
        <w:r>
          <w:tab/>
        </w:r>
        <w:r>
          <w:fldChar w:fldCharType="begin"/>
        </w:r>
        <w:r>
          <w:instrText xml:space="preserve"> PAGEREF _Toc12847 \h </w:instrText>
        </w:r>
        <w:r>
          <w:fldChar w:fldCharType="separate"/>
        </w:r>
        <w:r>
          <w:t>31</w:t>
        </w:r>
        <w:r>
          <w:fldChar w:fldCharType="end"/>
        </w:r>
      </w:hyperlink>
    </w:p>
    <w:p>
      <w:pPr>
        <w:pStyle w:val="TOC2"/>
        <w:tabs>
          <w:tab w:val="right" w:leader="dot" w:pos="8306"/>
        </w:tabs>
      </w:pPr>
      <w:hyperlink w:anchor="_Toc11395" w:history="1">
        <w:r>
          <w:rPr>
            <w:rFonts w:ascii="仿宋" w:eastAsia="仿宋" w:hAnsi="仿宋" w:cs="仿宋" w:hint="eastAsia"/>
            <w:lang w:eastAsia="zh-CN"/>
          </w:rPr>
          <w:t>(二)、成本控制措施</w:t>
        </w:r>
        <w:r>
          <w:tab/>
        </w:r>
        <w:r>
          <w:fldChar w:fldCharType="begin"/>
        </w:r>
        <w:r>
          <w:instrText xml:space="preserve"> PAGEREF _Toc11395 \h </w:instrText>
        </w:r>
        <w:r>
          <w:fldChar w:fldCharType="separate"/>
        </w:r>
        <w:r>
          <w:t>32</w:t>
        </w:r>
        <w:r>
          <w:fldChar w:fldCharType="end"/>
        </w:r>
      </w:hyperlink>
    </w:p>
    <w:p>
      <w:pPr>
        <w:pStyle w:val="TOC1"/>
        <w:tabs>
          <w:tab w:val="right" w:leader="dot" w:pos="8306"/>
        </w:tabs>
      </w:pPr>
      <w:hyperlink w:anchor="_Toc10765" w:history="1">
        <w:r>
          <w:rPr>
            <w:rFonts w:ascii="仿宋" w:eastAsia="仿宋" w:hAnsi="仿宋" w:cs="仿宋" w:hint="eastAsia"/>
            <w:lang w:eastAsia="zh-CN"/>
          </w:rPr>
          <w:t>七、土地利用与规划方案</w:t>
        </w:r>
        <w:r>
          <w:tab/>
        </w:r>
        <w:r>
          <w:fldChar w:fldCharType="begin"/>
        </w:r>
        <w:r>
          <w:instrText xml:space="preserve"> PAGEREF _Toc10765 \h </w:instrText>
        </w:r>
        <w:r>
          <w:fldChar w:fldCharType="separate"/>
        </w:r>
        <w:r>
          <w:t>33</w:t>
        </w:r>
        <w:r>
          <w:fldChar w:fldCharType="end"/>
        </w:r>
      </w:hyperlink>
    </w:p>
    <w:p>
      <w:pPr>
        <w:pStyle w:val="TOC2"/>
        <w:tabs>
          <w:tab w:val="right" w:leader="dot" w:pos="8306"/>
        </w:tabs>
      </w:pPr>
      <w:hyperlink w:anchor="_Toc28427" w:history="1">
        <w:r>
          <w:rPr>
            <w:rFonts w:ascii="仿宋" w:eastAsia="仿宋" w:hAnsi="仿宋" w:cs="仿宋" w:hint="eastAsia"/>
            <w:lang w:eastAsia="zh-CN"/>
          </w:rPr>
          <w:t>(一)、项目用地情况分析</w:t>
        </w:r>
        <w:r>
          <w:tab/>
        </w:r>
        <w:r>
          <w:fldChar w:fldCharType="begin"/>
        </w:r>
        <w:r>
          <w:instrText xml:space="preserve"> PAGEREF _Toc28427 \h </w:instrText>
        </w:r>
        <w:r>
          <w:fldChar w:fldCharType="separate"/>
        </w:r>
        <w:r>
          <w:t>33</w:t>
        </w:r>
        <w:r>
          <w:fldChar w:fldCharType="end"/>
        </w:r>
      </w:hyperlink>
    </w:p>
    <w:p>
      <w:pPr>
        <w:pStyle w:val="TOC2"/>
        <w:tabs>
          <w:tab w:val="right" w:leader="dot" w:pos="8306"/>
        </w:tabs>
      </w:pPr>
      <w:hyperlink w:anchor="_Toc7600" w:history="1">
        <w:r>
          <w:rPr>
            <w:rFonts w:ascii="仿宋" w:eastAsia="仿宋" w:hAnsi="仿宋" w:cs="仿宋" w:hint="eastAsia"/>
            <w:lang w:eastAsia="zh-CN"/>
          </w:rPr>
          <w:t>(二)、土地利用规划方案</w:t>
        </w:r>
        <w:r>
          <w:tab/>
        </w:r>
        <w:r>
          <w:fldChar w:fldCharType="begin"/>
        </w:r>
        <w:r>
          <w:instrText xml:space="preserve"> PAGEREF _Toc7600 \h </w:instrText>
        </w:r>
        <w:r>
          <w:fldChar w:fldCharType="separate"/>
        </w:r>
        <w:r>
          <w:t>34</w:t>
        </w:r>
        <w:r>
          <w:fldChar w:fldCharType="end"/>
        </w:r>
      </w:hyperlink>
    </w:p>
    <w:p>
      <w:pPr>
        <w:pStyle w:val="TOC1"/>
        <w:tabs>
          <w:tab w:val="right" w:leader="dot" w:pos="8306"/>
        </w:tabs>
      </w:pPr>
      <w:hyperlink w:anchor="_Toc13715" w:history="1">
        <w:r>
          <w:rPr>
            <w:rFonts w:ascii="仿宋" w:eastAsia="仿宋" w:hAnsi="仿宋" w:cs="仿宋" w:hint="eastAsia"/>
            <w:lang w:eastAsia="zh-CN"/>
          </w:rPr>
          <w:t>八、技术创新与产业升级</w:t>
        </w:r>
        <w:r>
          <w:tab/>
        </w:r>
        <w:r>
          <w:fldChar w:fldCharType="begin"/>
        </w:r>
        <w:r>
          <w:instrText xml:space="preserve"> PAGEREF _Toc13715 \h </w:instrText>
        </w:r>
        <w:r>
          <w:fldChar w:fldCharType="separate"/>
        </w:r>
        <w:r>
          <w:t>35</w:t>
        </w:r>
        <w:r>
          <w:fldChar w:fldCharType="end"/>
        </w:r>
      </w:hyperlink>
    </w:p>
    <w:p>
      <w:pPr>
        <w:pStyle w:val="TOC2"/>
        <w:tabs>
          <w:tab w:val="right" w:leader="dot" w:pos="8306"/>
        </w:tabs>
      </w:pPr>
      <w:hyperlink w:anchor="_Toc27749" w:history="1">
        <w:r>
          <w:rPr>
            <w:rFonts w:ascii="仿宋" w:eastAsia="仿宋" w:hAnsi="仿宋" w:cs="仿宋" w:hint="eastAsia"/>
            <w:lang w:eastAsia="zh-CN"/>
          </w:rPr>
          <w:t>(一)、技术创新方向与目标</w:t>
        </w:r>
        <w:r>
          <w:tab/>
        </w:r>
        <w:r>
          <w:fldChar w:fldCharType="begin"/>
        </w:r>
        <w:r>
          <w:instrText xml:space="preserve"> PAGEREF _Toc27749 \h </w:instrText>
        </w:r>
        <w:r>
          <w:fldChar w:fldCharType="separate"/>
        </w:r>
        <w:r>
          <w:t>35</w:t>
        </w:r>
        <w:r>
          <w:fldChar w:fldCharType="end"/>
        </w:r>
      </w:hyperlink>
    </w:p>
    <w:p>
      <w:pPr>
        <w:pStyle w:val="TOC2"/>
        <w:tabs>
          <w:tab w:val="right" w:leader="dot" w:pos="8306"/>
        </w:tabs>
      </w:pPr>
      <w:hyperlink w:anchor="_Toc20142" w:history="1">
        <w:r>
          <w:rPr>
            <w:rFonts w:ascii="仿宋" w:eastAsia="仿宋" w:hAnsi="仿宋" w:cs="仿宋" w:hint="eastAsia"/>
            <w:lang w:eastAsia="zh-CN"/>
          </w:rPr>
          <w:t>(二)、产业升级路径与措施</w:t>
        </w:r>
        <w:r>
          <w:tab/>
        </w:r>
        <w:r>
          <w:fldChar w:fldCharType="begin"/>
        </w:r>
        <w:r>
          <w:instrText xml:space="preserve"> PAGEREF _Toc20142 \h </w:instrText>
        </w:r>
        <w:r>
          <w:fldChar w:fldCharType="separate"/>
        </w:r>
        <w:r>
          <w:t>37</w:t>
        </w:r>
        <w:r>
          <w:fldChar w:fldCharType="end"/>
        </w:r>
      </w:hyperlink>
    </w:p>
    <w:p>
      <w:pPr>
        <w:pStyle w:val="TOC1"/>
        <w:tabs>
          <w:tab w:val="right" w:leader="dot" w:pos="8306"/>
        </w:tabs>
      </w:pPr>
      <w:hyperlink w:anchor="_Toc19715" w:history="1">
        <w:r>
          <w:rPr>
            <w:rFonts w:ascii="仿宋" w:eastAsia="仿宋" w:hAnsi="仿宋" w:cs="仿宋" w:hint="eastAsia"/>
            <w:lang w:eastAsia="zh-CN"/>
          </w:rPr>
          <w:t>九、项目实施与管理方案</w:t>
        </w:r>
        <w:r>
          <w:tab/>
        </w:r>
        <w:r>
          <w:fldChar w:fldCharType="begin"/>
        </w:r>
        <w:r>
          <w:instrText xml:space="preserve"> PAGEREF _Toc19715 \h </w:instrText>
        </w:r>
        <w:r>
          <w:fldChar w:fldCharType="separate"/>
        </w:r>
        <w:r>
          <w:t>38</w:t>
        </w:r>
        <w:r>
          <w:fldChar w:fldCharType="end"/>
        </w:r>
      </w:hyperlink>
    </w:p>
    <w:p>
      <w:pPr>
        <w:pStyle w:val="TOC2"/>
        <w:tabs>
          <w:tab w:val="right" w:leader="dot" w:pos="8306"/>
        </w:tabs>
      </w:pPr>
      <w:hyperlink w:anchor="_Toc30241" w:history="1">
        <w:r>
          <w:rPr>
            <w:rFonts w:ascii="仿宋" w:eastAsia="仿宋" w:hAnsi="仿宋" w:cs="仿宋" w:hint="eastAsia"/>
            <w:lang w:eastAsia="zh-CN"/>
          </w:rPr>
          <w:t>(一)、项目实施计划</w:t>
        </w:r>
        <w:r>
          <w:tab/>
        </w:r>
        <w:r>
          <w:fldChar w:fldCharType="begin"/>
        </w:r>
        <w:r>
          <w:instrText xml:space="preserve"> PAGEREF _Toc30241 \h </w:instrText>
        </w:r>
        <w:r>
          <w:fldChar w:fldCharType="separate"/>
        </w:r>
        <w:r>
          <w:t>38</w:t>
        </w:r>
        <w:r>
          <w:fldChar w:fldCharType="end"/>
        </w:r>
      </w:hyperlink>
    </w:p>
    <w:p>
      <w:pPr>
        <w:pStyle w:val="TOC2"/>
        <w:tabs>
          <w:tab w:val="right" w:leader="dot" w:pos="8306"/>
        </w:tabs>
      </w:pPr>
      <w:hyperlink w:anchor="_Toc4963" w:history="1">
        <w:r>
          <w:rPr>
            <w:rFonts w:ascii="仿宋" w:eastAsia="仿宋" w:hAnsi="仿宋" w:cs="仿宋" w:hint="eastAsia"/>
            <w:lang w:eastAsia="zh-CN"/>
          </w:rPr>
          <w:t>(二)、项目组织机构与职责</w:t>
        </w:r>
        <w:r>
          <w:tab/>
        </w:r>
        <w:r>
          <w:fldChar w:fldCharType="begin"/>
        </w:r>
        <w:r>
          <w:instrText xml:space="preserve"> PAGEREF _Toc4963 \h </w:instrText>
        </w:r>
        <w:r>
          <w:fldChar w:fldCharType="separate"/>
        </w:r>
        <w:r>
          <w:t>39</w:t>
        </w:r>
        <w:r>
          <w:fldChar w:fldCharType="end"/>
        </w:r>
      </w:hyperlink>
    </w:p>
    <w:p>
      <w:pPr>
        <w:pStyle w:val="TOC2"/>
        <w:tabs>
          <w:tab w:val="right" w:leader="dot" w:pos="8306"/>
        </w:tabs>
      </w:pPr>
      <w:hyperlink w:anchor="_Toc8957" w:history="1">
        <w:r>
          <w:rPr>
            <w:rFonts w:ascii="仿宋" w:eastAsia="仿宋" w:hAnsi="仿宋" w:cs="仿宋" w:hint="eastAsia"/>
            <w:lang w:eastAsia="zh-CN"/>
          </w:rPr>
          <w:t>(三)、项目管理与监控体系</w:t>
        </w:r>
        <w:r>
          <w:tab/>
        </w:r>
        <w:r>
          <w:fldChar w:fldCharType="begin"/>
        </w:r>
        <w:r>
          <w:instrText xml:space="preserve"> PAGEREF _Toc8957 \h </w:instrText>
        </w:r>
        <w:r>
          <w:fldChar w:fldCharType="separate"/>
        </w:r>
        <w:r>
          <w:t>42</w:t>
        </w:r>
        <w:r>
          <w:fldChar w:fldCharType="end"/>
        </w:r>
      </w:hyperlink>
    </w:p>
    <w:p>
      <w:pPr>
        <w:pStyle w:val="TOC1"/>
        <w:tabs>
          <w:tab w:val="right" w:leader="dot" w:pos="8306"/>
        </w:tabs>
      </w:pPr>
      <w:hyperlink w:anchor="_Toc27263" w:history="1">
        <w:r>
          <w:rPr>
            <w:rFonts w:ascii="仿宋" w:eastAsia="仿宋" w:hAnsi="仿宋" w:cs="仿宋" w:hint="eastAsia"/>
            <w:lang w:eastAsia="zh-CN"/>
          </w:rPr>
          <w:t>十、项目进度计划</w:t>
        </w:r>
        <w:r>
          <w:tab/>
        </w:r>
        <w:r>
          <w:fldChar w:fldCharType="begin"/>
        </w:r>
        <w:r>
          <w:instrText xml:space="preserve"> PAGEREF _Toc27263 \h </w:instrText>
        </w:r>
        <w:r>
          <w:fldChar w:fldCharType="separate"/>
        </w:r>
        <w:r>
          <w:t>44</w:t>
        </w:r>
        <w:r>
          <w:fldChar w:fldCharType="end"/>
        </w:r>
      </w:hyperlink>
    </w:p>
    <w:p>
      <w:pPr>
        <w:pStyle w:val="TOC2"/>
        <w:tabs>
          <w:tab w:val="right" w:leader="dot" w:pos="8306"/>
        </w:tabs>
      </w:pPr>
      <w:hyperlink w:anchor="_Toc27579" w:history="1">
        <w:r>
          <w:rPr>
            <w:rFonts w:ascii="仿宋" w:eastAsia="仿宋" w:hAnsi="仿宋" w:cs="仿宋" w:hint="eastAsia"/>
            <w:lang w:eastAsia="zh-CN"/>
          </w:rPr>
          <w:t>(一)、建设周期</w:t>
        </w:r>
        <w:r>
          <w:tab/>
        </w:r>
        <w:r>
          <w:fldChar w:fldCharType="begin"/>
        </w:r>
        <w:r>
          <w:instrText xml:space="preserve"> PAGEREF _Toc27579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44" w:history="1">
        <w:r>
          <w:rPr>
            <w:rFonts w:ascii="仿宋" w:eastAsia="仿宋" w:hAnsi="仿宋" w:cs="仿宋" w:hint="eastAsia"/>
            <w:lang w:eastAsia="zh-CN"/>
          </w:rPr>
          <w:t>(二)、建设进度</w:t>
        </w:r>
        <w:r>
          <w:tab/>
        </w:r>
        <w:r>
          <w:fldChar w:fldCharType="begin"/>
        </w:r>
        <w:r>
          <w:instrText xml:space="preserve"> PAGEREF _Toc28844 \h </w:instrText>
        </w:r>
        <w:r>
          <w:fldChar w:fldCharType="separate"/>
        </w:r>
        <w:r>
          <w:t>44</w:t>
        </w:r>
        <w:r>
          <w:fldChar w:fldCharType="end"/>
        </w:r>
      </w:hyperlink>
    </w:p>
    <w:p>
      <w:pPr>
        <w:pStyle w:val="TOC2"/>
        <w:tabs>
          <w:tab w:val="right" w:leader="dot" w:pos="8306"/>
        </w:tabs>
      </w:pPr>
      <w:hyperlink w:anchor="_Toc22551" w:history="1">
        <w:r>
          <w:rPr>
            <w:rFonts w:ascii="仿宋" w:eastAsia="仿宋" w:hAnsi="仿宋" w:cs="仿宋" w:hint="eastAsia"/>
            <w:lang w:eastAsia="zh-CN"/>
          </w:rPr>
          <w:t>(三)、进度安排注意事项</w:t>
        </w:r>
        <w:r>
          <w:tab/>
        </w:r>
        <w:r>
          <w:fldChar w:fldCharType="begin"/>
        </w:r>
        <w:r>
          <w:instrText xml:space="preserve"> PAGEREF _Toc22551 \h </w:instrText>
        </w:r>
        <w:r>
          <w:fldChar w:fldCharType="separate"/>
        </w:r>
        <w:r>
          <w:t>45</w:t>
        </w:r>
        <w:r>
          <w:fldChar w:fldCharType="end"/>
        </w:r>
      </w:hyperlink>
    </w:p>
    <w:p>
      <w:pPr>
        <w:pStyle w:val="TOC2"/>
        <w:tabs>
          <w:tab w:val="right" w:leader="dot" w:pos="8306"/>
        </w:tabs>
      </w:pPr>
      <w:hyperlink w:anchor="_Toc20112" w:history="1">
        <w:r>
          <w:rPr>
            <w:rFonts w:ascii="仿宋" w:eastAsia="仿宋" w:hAnsi="仿宋" w:cs="仿宋" w:hint="eastAsia"/>
            <w:lang w:eastAsia="zh-CN"/>
          </w:rPr>
          <w:t>(四)、人力资源配置</w:t>
        </w:r>
        <w:r>
          <w:tab/>
        </w:r>
        <w:r>
          <w:fldChar w:fldCharType="begin"/>
        </w:r>
        <w:r>
          <w:instrText xml:space="preserve"> PAGEREF _Toc20112 \h </w:instrText>
        </w:r>
        <w:r>
          <w:fldChar w:fldCharType="separate"/>
        </w:r>
        <w:r>
          <w:t>46</w:t>
        </w:r>
        <w:r>
          <w:fldChar w:fldCharType="end"/>
        </w:r>
      </w:hyperlink>
    </w:p>
    <w:p>
      <w:pPr>
        <w:pStyle w:val="TOC2"/>
        <w:tabs>
          <w:tab w:val="right" w:leader="dot" w:pos="8306"/>
        </w:tabs>
      </w:pPr>
      <w:hyperlink w:anchor="_Toc30379" w:history="1">
        <w:r>
          <w:rPr>
            <w:rFonts w:ascii="仿宋" w:eastAsia="仿宋" w:hAnsi="仿宋" w:cs="仿宋" w:hint="eastAsia"/>
            <w:lang w:eastAsia="zh-CN"/>
          </w:rPr>
          <w:t>(五)、员工培训</w:t>
        </w:r>
        <w:r>
          <w:tab/>
        </w:r>
        <w:r>
          <w:fldChar w:fldCharType="begin"/>
        </w:r>
        <w:r>
          <w:instrText xml:space="preserve"> PAGEREF _Toc30379 \h </w:instrText>
        </w:r>
        <w:r>
          <w:fldChar w:fldCharType="separate"/>
        </w:r>
        <w:r>
          <w:t>48</w:t>
        </w:r>
        <w:r>
          <w:fldChar w:fldCharType="end"/>
        </w:r>
      </w:hyperlink>
    </w:p>
    <w:p>
      <w:pPr>
        <w:pStyle w:val="TOC2"/>
        <w:tabs>
          <w:tab w:val="right" w:leader="dot" w:pos="8306"/>
        </w:tabs>
      </w:pPr>
      <w:hyperlink w:anchor="_Toc26295" w:history="1">
        <w:r>
          <w:rPr>
            <w:rFonts w:ascii="仿宋" w:eastAsia="仿宋" w:hAnsi="仿宋" w:cs="仿宋" w:hint="eastAsia"/>
            <w:lang w:eastAsia="zh-CN"/>
          </w:rPr>
          <w:t>(六)、项目实施保障</w:t>
        </w:r>
        <w:r>
          <w:tab/>
        </w:r>
        <w:r>
          <w:fldChar w:fldCharType="begin"/>
        </w:r>
        <w:r>
          <w:instrText xml:space="preserve"> PAGEREF _Toc26295 \h </w:instrText>
        </w:r>
        <w:r>
          <w:fldChar w:fldCharType="separate"/>
        </w:r>
        <w:r>
          <w:t>49</w:t>
        </w:r>
        <w:r>
          <w:fldChar w:fldCharType="end"/>
        </w:r>
      </w:hyperlink>
    </w:p>
    <w:p>
      <w:pPr>
        <w:pStyle w:val="TOC2"/>
        <w:tabs>
          <w:tab w:val="right" w:leader="dot" w:pos="8306"/>
        </w:tabs>
      </w:pPr>
      <w:hyperlink w:anchor="_Toc31914" w:history="1">
        <w:r>
          <w:rPr>
            <w:rFonts w:ascii="仿宋" w:eastAsia="仿宋" w:hAnsi="仿宋" w:cs="仿宋" w:hint="eastAsia"/>
            <w:lang w:eastAsia="zh-CN"/>
          </w:rPr>
          <w:t>(七)、安全规范管理</w:t>
        </w:r>
        <w:r>
          <w:tab/>
        </w:r>
        <w:r>
          <w:fldChar w:fldCharType="begin"/>
        </w:r>
        <w:r>
          <w:instrText xml:space="preserve"> PAGEREF _Toc31914 \h </w:instrText>
        </w:r>
        <w:r>
          <w:fldChar w:fldCharType="separate"/>
        </w:r>
        <w:r>
          <w:t>50</w:t>
        </w:r>
        <w:r>
          <w:fldChar w:fldCharType="end"/>
        </w:r>
      </w:hyperlink>
    </w:p>
    <w:p>
      <w:pPr>
        <w:pStyle w:val="TOC1"/>
        <w:tabs>
          <w:tab w:val="right" w:leader="dot" w:pos="8306"/>
        </w:tabs>
      </w:pPr>
      <w:hyperlink w:anchor="_Toc27390" w:history="1">
        <w:r>
          <w:rPr>
            <w:rFonts w:ascii="仿宋" w:eastAsia="仿宋" w:hAnsi="仿宋" w:cs="仿宋" w:hint="eastAsia"/>
            <w:lang w:eastAsia="zh-CN"/>
          </w:rPr>
          <w:t>十一、安全与应急管理</w:t>
        </w:r>
        <w:r>
          <w:tab/>
        </w:r>
        <w:r>
          <w:fldChar w:fldCharType="begin"/>
        </w:r>
        <w:r>
          <w:instrText xml:space="preserve"> PAGEREF _Toc27390 \h </w:instrText>
        </w:r>
        <w:r>
          <w:fldChar w:fldCharType="separate"/>
        </w:r>
        <w:r>
          <w:t>51</w:t>
        </w:r>
        <w:r>
          <w:fldChar w:fldCharType="end"/>
        </w:r>
      </w:hyperlink>
    </w:p>
    <w:p>
      <w:pPr>
        <w:pStyle w:val="TOC2"/>
        <w:tabs>
          <w:tab w:val="right" w:leader="dot" w:pos="8306"/>
        </w:tabs>
      </w:pPr>
      <w:hyperlink w:anchor="_Toc10279" w:history="1">
        <w:r>
          <w:rPr>
            <w:rFonts w:ascii="仿宋" w:eastAsia="仿宋" w:hAnsi="仿宋" w:cs="仿宋" w:hint="eastAsia"/>
            <w:lang w:eastAsia="zh-CN"/>
          </w:rPr>
          <w:t>(一)、安全生产管理</w:t>
        </w:r>
        <w:r>
          <w:tab/>
        </w:r>
        <w:r>
          <w:fldChar w:fldCharType="begin"/>
        </w:r>
        <w:r>
          <w:instrText xml:space="preserve"> PAGEREF _Toc10279 \h </w:instrText>
        </w:r>
        <w:r>
          <w:fldChar w:fldCharType="separate"/>
        </w:r>
        <w:r>
          <w:t>51</w:t>
        </w:r>
        <w:r>
          <w:fldChar w:fldCharType="end"/>
        </w:r>
      </w:hyperlink>
    </w:p>
    <w:p>
      <w:pPr>
        <w:pStyle w:val="TOC2"/>
        <w:tabs>
          <w:tab w:val="right" w:leader="dot" w:pos="8306"/>
        </w:tabs>
      </w:pPr>
      <w:hyperlink w:anchor="_Toc20014" w:history="1">
        <w:r>
          <w:rPr>
            <w:rFonts w:ascii="仿宋" w:eastAsia="仿宋" w:hAnsi="仿宋" w:cs="仿宋" w:hint="eastAsia"/>
            <w:lang w:eastAsia="zh-CN"/>
          </w:rPr>
          <w:t>(二)、应急预案与响应</w:t>
        </w:r>
        <w:r>
          <w:tab/>
        </w:r>
        <w:r>
          <w:fldChar w:fldCharType="begin"/>
        </w:r>
        <w:r>
          <w:instrText xml:space="preserve"> PAGEREF _Toc20014 \h </w:instrText>
        </w:r>
        <w:r>
          <w:fldChar w:fldCharType="separate"/>
        </w:r>
        <w:r>
          <w:t>53</w:t>
        </w:r>
        <w:r>
          <w:fldChar w:fldCharType="end"/>
        </w:r>
      </w:hyperlink>
    </w:p>
    <w:p>
      <w:pPr>
        <w:pStyle w:val="TOC1"/>
        <w:tabs>
          <w:tab w:val="right" w:leader="dot" w:pos="8306"/>
        </w:tabs>
      </w:pPr>
      <w:hyperlink w:anchor="_Toc8644" w:history="1">
        <w:r>
          <w:rPr>
            <w:rFonts w:ascii="仿宋" w:eastAsia="仿宋" w:hAnsi="仿宋" w:cs="仿宋" w:hint="eastAsia"/>
            <w:lang w:eastAsia="zh-CN"/>
          </w:rPr>
          <w:t>十二、客户关系管理与市场拓展</w:t>
        </w:r>
        <w:r>
          <w:tab/>
        </w:r>
        <w:r>
          <w:fldChar w:fldCharType="begin"/>
        </w:r>
        <w:r>
          <w:instrText xml:space="preserve"> PAGEREF _Toc8644 \h </w:instrText>
        </w:r>
        <w:r>
          <w:fldChar w:fldCharType="separate"/>
        </w:r>
        <w:r>
          <w:t>54</w:t>
        </w:r>
        <w:r>
          <w:fldChar w:fldCharType="end"/>
        </w:r>
      </w:hyperlink>
    </w:p>
    <w:p>
      <w:pPr>
        <w:pStyle w:val="TOC2"/>
        <w:tabs>
          <w:tab w:val="right" w:leader="dot" w:pos="8306"/>
        </w:tabs>
      </w:pPr>
      <w:hyperlink w:anchor="_Toc31602" w:history="1">
        <w:r>
          <w:rPr>
            <w:rFonts w:ascii="仿宋" w:eastAsia="仿宋" w:hAnsi="仿宋" w:cs="仿宋" w:hint="eastAsia"/>
            <w:lang w:eastAsia="zh-CN"/>
          </w:rPr>
          <w:t>(一)、客户关系管理策略</w:t>
        </w:r>
        <w:r>
          <w:tab/>
        </w:r>
        <w:r>
          <w:fldChar w:fldCharType="begin"/>
        </w:r>
        <w:r>
          <w:instrText xml:space="preserve"> PAGEREF _Toc31602 \h </w:instrText>
        </w:r>
        <w:r>
          <w:fldChar w:fldCharType="separate"/>
        </w:r>
        <w:r>
          <w:t>54</w:t>
        </w:r>
        <w:r>
          <w:fldChar w:fldCharType="end"/>
        </w:r>
      </w:hyperlink>
    </w:p>
    <w:p>
      <w:pPr>
        <w:pStyle w:val="TOC2"/>
        <w:tabs>
          <w:tab w:val="right" w:leader="dot" w:pos="8306"/>
        </w:tabs>
      </w:pPr>
      <w:hyperlink w:anchor="_Toc16584" w:history="1">
        <w:r>
          <w:rPr>
            <w:rFonts w:ascii="仿宋" w:eastAsia="仿宋" w:hAnsi="仿宋" w:cs="仿宋" w:hint="eastAsia"/>
            <w:lang w:eastAsia="zh-CN"/>
          </w:rPr>
          <w:t>(二)、市场拓展方案</w:t>
        </w:r>
        <w:r>
          <w:tab/>
        </w:r>
        <w:r>
          <w:fldChar w:fldCharType="begin"/>
        </w:r>
        <w:r>
          <w:instrText xml:space="preserve"> PAGEREF _Toc16584 \h </w:instrText>
        </w:r>
        <w:r>
          <w:fldChar w:fldCharType="separate"/>
        </w:r>
        <w:r>
          <w:t>56</w:t>
        </w:r>
        <w:r>
          <w:fldChar w:fldCharType="end"/>
        </w:r>
      </w:hyperlink>
    </w:p>
    <w:p>
      <w:pPr>
        <w:pStyle w:val="TOC1"/>
        <w:tabs>
          <w:tab w:val="right" w:leader="dot" w:pos="8306"/>
        </w:tabs>
      </w:pPr>
      <w:hyperlink w:anchor="_Toc19095" w:history="1">
        <w:r>
          <w:rPr>
            <w:rFonts w:ascii="仿宋" w:eastAsia="仿宋" w:hAnsi="仿宋" w:cs="仿宋" w:hint="eastAsia"/>
            <w:lang w:eastAsia="zh-CN"/>
          </w:rPr>
          <w:t>十三、创新驱动与持续发展</w:t>
        </w:r>
        <w:r>
          <w:tab/>
        </w:r>
        <w:r>
          <w:fldChar w:fldCharType="begin"/>
        </w:r>
        <w:r>
          <w:instrText xml:space="preserve"> PAGEREF _Toc19095 \h </w:instrText>
        </w:r>
        <w:r>
          <w:fldChar w:fldCharType="separate"/>
        </w:r>
        <w:r>
          <w:t>57</w:t>
        </w:r>
        <w:r>
          <w:fldChar w:fldCharType="end"/>
        </w:r>
      </w:hyperlink>
    </w:p>
    <w:p>
      <w:pPr>
        <w:pStyle w:val="TOC2"/>
        <w:tabs>
          <w:tab w:val="right" w:leader="dot" w:pos="8306"/>
        </w:tabs>
      </w:pPr>
      <w:hyperlink w:anchor="_Toc27878" w:history="1">
        <w:r>
          <w:rPr>
            <w:rFonts w:ascii="仿宋" w:eastAsia="仿宋" w:hAnsi="仿宋" w:cs="仿宋" w:hint="eastAsia"/>
            <w:lang w:eastAsia="zh-CN"/>
          </w:rPr>
          <w:t>(一)、创新驱动战略实施</w:t>
        </w:r>
        <w:r>
          <w:tab/>
        </w:r>
        <w:r>
          <w:fldChar w:fldCharType="begin"/>
        </w:r>
        <w:r>
          <w:instrText xml:space="preserve"> PAGEREF _Toc27878 \h </w:instrText>
        </w:r>
        <w:r>
          <w:fldChar w:fldCharType="separate"/>
        </w:r>
        <w:r>
          <w:t>57</w:t>
        </w:r>
        <w:r>
          <w:fldChar w:fldCharType="end"/>
        </w:r>
      </w:hyperlink>
    </w:p>
    <w:p>
      <w:pPr>
        <w:pStyle w:val="TOC2"/>
        <w:tabs>
          <w:tab w:val="right" w:leader="dot" w:pos="8306"/>
        </w:tabs>
      </w:pPr>
      <w:hyperlink w:anchor="_Toc7990" w:history="1">
        <w:r>
          <w:rPr>
            <w:rFonts w:ascii="仿宋" w:eastAsia="仿宋" w:hAnsi="仿宋" w:cs="仿宋" w:hint="eastAsia"/>
            <w:lang w:eastAsia="zh-CN"/>
          </w:rPr>
          <w:t>(二)、持续发展路径探索</w:t>
        </w:r>
        <w:r>
          <w:tab/>
        </w:r>
        <w:r>
          <w:fldChar w:fldCharType="begin"/>
        </w:r>
        <w:r>
          <w:instrText xml:space="preserve"> PAGEREF _Toc7990 \h </w:instrText>
        </w:r>
        <w:r>
          <w:fldChar w:fldCharType="separate"/>
        </w:r>
        <w:r>
          <w:t>58</w:t>
        </w:r>
        <w:r>
          <w:fldChar w:fldCharType="end"/>
        </w:r>
      </w:hyperlink>
    </w:p>
    <w:p>
      <w:pPr>
        <w:pStyle w:val="TOC1"/>
        <w:tabs>
          <w:tab w:val="right" w:leader="dot" w:pos="8306"/>
        </w:tabs>
      </w:pPr>
      <w:hyperlink w:anchor="_Toc29502" w:history="1">
        <w:r>
          <w:rPr>
            <w:rFonts w:ascii="仿宋" w:eastAsia="仿宋" w:hAnsi="仿宋" w:cs="仿宋" w:hint="eastAsia"/>
            <w:lang w:eastAsia="zh-CN"/>
          </w:rPr>
          <w:t>十四、合作与交流机制建立</w:t>
        </w:r>
        <w:r>
          <w:tab/>
        </w:r>
        <w:r>
          <w:fldChar w:fldCharType="begin"/>
        </w:r>
        <w:r>
          <w:instrText xml:space="preserve"> PAGEREF _Toc29502 \h </w:instrText>
        </w:r>
        <w:r>
          <w:fldChar w:fldCharType="separate"/>
        </w:r>
        <w:r>
          <w:t>62</w:t>
        </w:r>
        <w:r>
          <w:fldChar w:fldCharType="end"/>
        </w:r>
      </w:hyperlink>
    </w:p>
    <w:p>
      <w:pPr>
        <w:pStyle w:val="TOC2"/>
        <w:tabs>
          <w:tab w:val="right" w:leader="dot" w:pos="8306"/>
        </w:tabs>
      </w:pPr>
      <w:hyperlink w:anchor="_Toc21043" w:history="1">
        <w:r>
          <w:rPr>
            <w:rFonts w:ascii="仿宋" w:eastAsia="仿宋" w:hAnsi="仿宋" w:cs="仿宋" w:hint="eastAsia"/>
            <w:lang w:eastAsia="zh-CN"/>
          </w:rPr>
          <w:t>(一)、合作伙伴选择与合作方式</w:t>
        </w:r>
        <w:r>
          <w:tab/>
        </w:r>
        <w:r>
          <w:fldChar w:fldCharType="begin"/>
        </w:r>
        <w:r>
          <w:instrText xml:space="preserve"> PAGEREF _Toc21043 \h </w:instrText>
        </w:r>
        <w:r>
          <w:fldChar w:fldCharType="separate"/>
        </w:r>
        <w:r>
          <w:t>62</w:t>
        </w:r>
        <w:r>
          <w:fldChar w:fldCharType="end"/>
        </w:r>
      </w:hyperlink>
    </w:p>
    <w:p>
      <w:pPr>
        <w:pStyle w:val="TOC2"/>
        <w:tabs>
          <w:tab w:val="right" w:leader="dot" w:pos="8306"/>
        </w:tabs>
      </w:pPr>
      <w:hyperlink w:anchor="_Toc4187" w:history="1">
        <w:r>
          <w:rPr>
            <w:rFonts w:ascii="仿宋" w:eastAsia="仿宋" w:hAnsi="仿宋" w:cs="仿宋" w:hint="eastAsia"/>
            <w:lang w:eastAsia="zh-CN"/>
          </w:rPr>
          <w:t>(二)、交流与合作平台搭建</w:t>
        </w:r>
        <w:r>
          <w:tab/>
        </w:r>
        <w:r>
          <w:fldChar w:fldCharType="begin"/>
        </w:r>
        <w:r>
          <w:instrText xml:space="preserve"> PAGEREF _Toc4187 \h </w:instrText>
        </w:r>
        <w:r>
          <w:fldChar w:fldCharType="separate"/>
        </w:r>
        <w:r>
          <w:t>64</w:t>
        </w:r>
        <w:r>
          <w:fldChar w:fldCharType="end"/>
        </w:r>
      </w:hyperlink>
    </w:p>
    <w:p>
      <w:pPr>
        <w:pStyle w:val="TOC1"/>
        <w:tabs>
          <w:tab w:val="right" w:leader="dot" w:pos="8306"/>
        </w:tabs>
      </w:pPr>
      <w:hyperlink w:anchor="_Toc16444" w:history="1">
        <w:r>
          <w:rPr>
            <w:rFonts w:ascii="仿宋" w:eastAsia="仿宋" w:hAnsi="仿宋" w:cs="仿宋" w:hint="eastAsia"/>
            <w:lang w:eastAsia="zh-CN"/>
          </w:rPr>
          <w:t>十五、企业合规与伦理</w:t>
        </w:r>
        <w:r>
          <w:tab/>
        </w:r>
        <w:r>
          <w:fldChar w:fldCharType="begin"/>
        </w:r>
        <w:r>
          <w:instrText xml:space="preserve"> PAGEREF _Toc16444 \h </w:instrText>
        </w:r>
        <w:r>
          <w:fldChar w:fldCharType="separate"/>
        </w:r>
        <w:r>
          <w:t>65</w:t>
        </w:r>
        <w:r>
          <w:fldChar w:fldCharType="end"/>
        </w:r>
      </w:hyperlink>
    </w:p>
    <w:p>
      <w:pPr>
        <w:pStyle w:val="TOC2"/>
        <w:tabs>
          <w:tab w:val="right" w:leader="dot" w:pos="8306"/>
        </w:tabs>
      </w:pPr>
      <w:hyperlink w:anchor="_Toc16193" w:history="1">
        <w:r>
          <w:rPr>
            <w:rFonts w:ascii="仿宋" w:eastAsia="仿宋" w:hAnsi="仿宋" w:cs="仿宋" w:hint="eastAsia"/>
            <w:lang w:eastAsia="zh-CN"/>
          </w:rPr>
          <w:t>(一)、合规政策与程序</w:t>
        </w:r>
        <w:r>
          <w:tab/>
        </w:r>
        <w:r>
          <w:fldChar w:fldCharType="begin"/>
        </w:r>
        <w:r>
          <w:instrText xml:space="preserve"> PAGEREF _Toc16193 \h </w:instrText>
        </w:r>
        <w:r>
          <w:fldChar w:fldCharType="separate"/>
        </w:r>
        <w:r>
          <w:t>65</w:t>
        </w:r>
        <w:r>
          <w:fldChar w:fldCharType="end"/>
        </w:r>
      </w:hyperlink>
    </w:p>
    <w:p>
      <w:pPr>
        <w:pStyle w:val="TOC2"/>
        <w:tabs>
          <w:tab w:val="right" w:leader="dot" w:pos="8306"/>
        </w:tabs>
      </w:pPr>
      <w:hyperlink w:anchor="_Toc27942" w:history="1">
        <w:r>
          <w:rPr>
            <w:rFonts w:ascii="仿宋" w:eastAsia="仿宋" w:hAnsi="仿宋" w:cs="仿宋" w:hint="eastAsia"/>
            <w:lang w:eastAsia="zh-CN"/>
          </w:rPr>
          <w:t>(二)、伦理规范与培训</w:t>
        </w:r>
        <w:r>
          <w:tab/>
        </w:r>
        <w:r>
          <w:fldChar w:fldCharType="begin"/>
        </w:r>
        <w:r>
          <w:instrText xml:space="preserve"> PAGEREF _Toc27942 \h </w:instrText>
        </w:r>
        <w:r>
          <w:fldChar w:fldCharType="separate"/>
        </w:r>
        <w:r>
          <w:t>67</w:t>
        </w:r>
        <w:r>
          <w:fldChar w:fldCharType="end"/>
        </w:r>
      </w:hyperlink>
    </w:p>
    <w:p>
      <w:pPr>
        <w:pStyle w:val="TOC2"/>
        <w:tabs>
          <w:tab w:val="right" w:leader="dot" w:pos="8306"/>
        </w:tabs>
      </w:pPr>
      <w:hyperlink w:anchor="_Toc7623" w:history="1">
        <w:r>
          <w:rPr>
            <w:rFonts w:ascii="仿宋" w:eastAsia="仿宋" w:hAnsi="仿宋" w:cs="仿宋" w:hint="eastAsia"/>
            <w:lang w:eastAsia="zh-CN"/>
          </w:rPr>
          <w:t>(三)、合规风险评估</w:t>
        </w:r>
        <w:r>
          <w:tab/>
        </w:r>
        <w:r>
          <w:fldChar w:fldCharType="begin"/>
        </w:r>
        <w:r>
          <w:instrText xml:space="preserve"> PAGEREF _Toc7623 \h </w:instrText>
        </w:r>
        <w:r>
          <w:fldChar w:fldCharType="separate"/>
        </w:r>
        <w:r>
          <w:t>67</w:t>
        </w:r>
        <w:r>
          <w:fldChar w:fldCharType="end"/>
        </w:r>
      </w:hyperlink>
    </w:p>
    <w:p>
      <w:pPr>
        <w:pStyle w:val="TOC2"/>
        <w:tabs>
          <w:tab w:val="right" w:leader="dot" w:pos="8306"/>
        </w:tabs>
      </w:pPr>
      <w:hyperlink w:anchor="_Toc27490" w:history="1">
        <w:r>
          <w:rPr>
            <w:rFonts w:ascii="仿宋" w:eastAsia="仿宋" w:hAnsi="仿宋" w:cs="仿宋" w:hint="eastAsia"/>
            <w:lang w:eastAsia="zh-CN"/>
          </w:rPr>
          <w:t>(四)、合规监督与执行</w:t>
        </w:r>
        <w:r>
          <w:tab/>
        </w:r>
        <w:r>
          <w:fldChar w:fldCharType="begin"/>
        </w:r>
        <w:r>
          <w:instrText xml:space="preserve"> PAGEREF _Toc27490 \h </w:instrText>
        </w:r>
        <w:r>
          <w:fldChar w:fldCharType="separate"/>
        </w:r>
        <w:r>
          <w:t>69</w:t>
        </w:r>
        <w:r>
          <w:fldChar w:fldCharType="end"/>
        </w:r>
      </w:hyperlink>
    </w:p>
    <w:p>
      <w:pPr>
        <w:pStyle w:val="TOC1"/>
        <w:tabs>
          <w:tab w:val="right" w:leader="dot" w:pos="8306"/>
        </w:tabs>
      </w:pPr>
      <w:hyperlink w:anchor="_Toc30922" w:history="1">
        <w:r>
          <w:rPr>
            <w:rFonts w:ascii="仿宋" w:eastAsia="仿宋" w:hAnsi="仿宋" w:cs="仿宋" w:hint="eastAsia"/>
            <w:lang w:eastAsia="zh-CN"/>
          </w:rPr>
          <w:t>十六、质量管理与控制</w:t>
        </w:r>
        <w:r>
          <w:tab/>
        </w:r>
        <w:r>
          <w:fldChar w:fldCharType="begin"/>
        </w:r>
        <w:r>
          <w:instrText xml:space="preserve"> PAGEREF _Toc30922 \h </w:instrText>
        </w:r>
        <w:r>
          <w:fldChar w:fldCharType="separate"/>
        </w:r>
        <w:r>
          <w:t>69</w:t>
        </w:r>
        <w:r>
          <w:fldChar w:fldCharType="end"/>
        </w:r>
      </w:hyperlink>
    </w:p>
    <w:p>
      <w:pPr>
        <w:pStyle w:val="TOC2"/>
        <w:tabs>
          <w:tab w:val="right" w:leader="dot" w:pos="8306"/>
        </w:tabs>
      </w:pPr>
      <w:hyperlink w:anchor="_Toc28633" w:history="1">
        <w:r>
          <w:rPr>
            <w:rFonts w:ascii="仿宋" w:eastAsia="仿宋" w:hAnsi="仿宋" w:cs="仿宋" w:hint="eastAsia"/>
            <w:lang w:eastAsia="zh-CN"/>
          </w:rPr>
          <w:t>(一)、质量管理体系建设</w:t>
        </w:r>
        <w:r>
          <w:tab/>
        </w:r>
        <w:r>
          <w:fldChar w:fldCharType="begin"/>
        </w:r>
        <w:r>
          <w:instrText xml:space="preserve"> PAGEREF _Toc28633 \h </w:instrText>
        </w:r>
        <w:r>
          <w:fldChar w:fldCharType="separate"/>
        </w:r>
        <w:r>
          <w:t>69</w:t>
        </w:r>
        <w:r>
          <w:fldChar w:fldCharType="end"/>
        </w:r>
      </w:hyperlink>
    </w:p>
    <w:p>
      <w:pPr>
        <w:pStyle w:val="TOC2"/>
        <w:tabs>
          <w:tab w:val="right" w:leader="dot" w:pos="8306"/>
        </w:tabs>
      </w:pPr>
      <w:hyperlink w:anchor="_Toc26371" w:history="1">
        <w:r>
          <w:rPr>
            <w:rFonts w:ascii="仿宋" w:eastAsia="仿宋" w:hAnsi="仿宋" w:cs="仿宋" w:hint="eastAsia"/>
            <w:lang w:eastAsia="zh-CN"/>
          </w:rPr>
          <w:t>(二)、质量控制措施</w:t>
        </w:r>
        <w:r>
          <w:tab/>
        </w:r>
        <w:r>
          <w:fldChar w:fldCharType="begin"/>
        </w:r>
        <w:r>
          <w:instrText xml:space="preserve"> PAGEREF _Toc26371 \h </w:instrText>
        </w:r>
        <w:r>
          <w:fldChar w:fldCharType="separate"/>
        </w:r>
        <w:r>
          <w:t>71</w:t>
        </w:r>
        <w:r>
          <w:fldChar w:fldCharType="end"/>
        </w:r>
      </w:hyperlink>
    </w:p>
    <w:p>
      <w:pPr>
        <w:pStyle w:val="TOC1"/>
        <w:tabs>
          <w:tab w:val="right" w:leader="dot" w:pos="8306"/>
        </w:tabs>
      </w:pPr>
      <w:hyperlink w:anchor="_Toc32244" w:history="1">
        <w:r>
          <w:rPr>
            <w:rFonts w:ascii="仿宋" w:eastAsia="仿宋" w:hAnsi="仿宋" w:cs="仿宋" w:hint="eastAsia"/>
            <w:lang w:eastAsia="zh-CN"/>
          </w:rPr>
          <w:t>十七、知识产权管理与保护</w:t>
        </w:r>
        <w:r>
          <w:tab/>
        </w:r>
        <w:r>
          <w:fldChar w:fldCharType="begin"/>
        </w:r>
        <w:r>
          <w:instrText xml:space="preserve"> PAGEREF _Toc32244 \h </w:instrText>
        </w:r>
        <w:r>
          <w:fldChar w:fldCharType="separate"/>
        </w:r>
        <w:r>
          <w:t>72</w:t>
        </w:r>
        <w:r>
          <w:fldChar w:fldCharType="end"/>
        </w:r>
      </w:hyperlink>
    </w:p>
    <w:p>
      <w:pPr>
        <w:pStyle w:val="TOC2"/>
        <w:tabs>
          <w:tab w:val="right" w:leader="dot" w:pos="8306"/>
        </w:tabs>
      </w:pPr>
      <w:hyperlink w:anchor="_Toc20356" w:history="1">
        <w:r>
          <w:rPr>
            <w:rFonts w:ascii="仿宋" w:eastAsia="仿宋" w:hAnsi="仿宋" w:cs="仿宋" w:hint="eastAsia"/>
            <w:lang w:eastAsia="zh-CN"/>
          </w:rPr>
          <w:t>(一)、知识产权管理体系建设</w:t>
        </w:r>
        <w:r>
          <w:tab/>
        </w:r>
        <w:r>
          <w:fldChar w:fldCharType="begin"/>
        </w:r>
        <w:r>
          <w:instrText xml:space="preserve"> PAGEREF _Toc20356 \h </w:instrText>
        </w:r>
        <w:r>
          <w:fldChar w:fldCharType="separate"/>
        </w:r>
        <w:r>
          <w:t>72</w:t>
        </w:r>
        <w:r>
          <w:fldChar w:fldCharType="end"/>
        </w:r>
      </w:hyperlink>
    </w:p>
    <w:p>
      <w:pPr>
        <w:pStyle w:val="TOC2"/>
        <w:tabs>
          <w:tab w:val="right" w:leader="dot" w:pos="8306"/>
        </w:tabs>
      </w:pPr>
      <w:hyperlink w:anchor="_Toc13469" w:history="1">
        <w:r>
          <w:rPr>
            <w:rFonts w:ascii="仿宋" w:eastAsia="仿宋" w:hAnsi="仿宋" w:cs="仿宋" w:hint="eastAsia"/>
            <w:lang w:eastAsia="zh-CN"/>
          </w:rPr>
          <w:t>(二)、知识产权保护措施</w:t>
        </w:r>
        <w:r>
          <w:tab/>
        </w:r>
        <w:r>
          <w:fldChar w:fldCharType="begin"/>
        </w:r>
        <w:r>
          <w:instrText xml:space="preserve"> PAGEREF _Toc13469 \h </w:instrText>
        </w:r>
        <w:r>
          <w:fldChar w:fldCharType="separate"/>
        </w:r>
        <w:r>
          <w:t>73</w:t>
        </w:r>
        <w:r>
          <w:fldChar w:fldCharType="end"/>
        </w:r>
      </w:hyperlink>
    </w:p>
    <w:p>
      <w:pPr>
        <w:pStyle w:val="TOC1"/>
        <w:tabs>
          <w:tab w:val="right" w:leader="dot" w:pos="8306"/>
        </w:tabs>
      </w:pPr>
      <w:hyperlink w:anchor="_Toc24872" w:history="1">
        <w:r>
          <w:rPr>
            <w:rFonts w:ascii="仿宋" w:eastAsia="仿宋" w:hAnsi="仿宋" w:cs="仿宋" w:hint="eastAsia"/>
            <w:lang w:eastAsia="zh-CN"/>
          </w:rPr>
          <w:t>十八、产业协同与集群发展</w:t>
        </w:r>
        <w:r>
          <w:tab/>
        </w:r>
        <w:r>
          <w:fldChar w:fldCharType="begin"/>
        </w:r>
        <w:r>
          <w:instrText xml:space="preserve"> PAGEREF _Toc24872 \h </w:instrText>
        </w:r>
        <w:r>
          <w:fldChar w:fldCharType="separate"/>
        </w:r>
        <w:r>
          <w:t>74</w:t>
        </w:r>
        <w:r>
          <w:fldChar w:fldCharType="end"/>
        </w:r>
      </w:hyperlink>
    </w:p>
    <w:p>
      <w:pPr>
        <w:pStyle w:val="TOC2"/>
        <w:tabs>
          <w:tab w:val="right" w:leader="dot" w:pos="8306"/>
        </w:tabs>
      </w:pPr>
      <w:hyperlink w:anchor="_Toc19570" w:history="1">
        <w:r>
          <w:rPr>
            <w:rFonts w:ascii="仿宋" w:eastAsia="仿宋" w:hAnsi="仿宋" w:cs="仿宋" w:hint="eastAsia"/>
            <w:lang w:eastAsia="zh-CN"/>
          </w:rPr>
          <w:t>(一)、产业协同机制建设</w:t>
        </w:r>
        <w:r>
          <w:tab/>
        </w:r>
        <w:r>
          <w:fldChar w:fldCharType="begin"/>
        </w:r>
        <w:r>
          <w:instrText xml:space="preserve"> PAGEREF _Toc19570 \h </w:instrText>
        </w:r>
        <w:r>
          <w:fldChar w:fldCharType="separate"/>
        </w:r>
        <w:r>
          <w:t>74</w:t>
        </w:r>
        <w:r>
          <w:fldChar w:fldCharType="end"/>
        </w:r>
      </w:hyperlink>
    </w:p>
    <w:p>
      <w:pPr>
        <w:pStyle w:val="TOC2"/>
        <w:tabs>
          <w:tab w:val="right" w:leader="dot" w:pos="8306"/>
        </w:tabs>
      </w:pPr>
      <w:hyperlink w:anchor="_Toc27261" w:history="1">
        <w:r>
          <w:rPr>
            <w:rFonts w:ascii="仿宋" w:eastAsia="仿宋" w:hAnsi="仿宋" w:cs="仿宋" w:hint="eastAsia"/>
            <w:lang w:eastAsia="zh-CN"/>
          </w:rPr>
          <w:t>(二)、产业集群培育与发展</w:t>
        </w:r>
        <w:r>
          <w:tab/>
        </w:r>
        <w:r>
          <w:fldChar w:fldCharType="begin"/>
        </w:r>
        <w:r>
          <w:instrText xml:space="preserve"> PAGEREF _Toc27261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8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8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2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一、千岛酱项目的市场准入条件分析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千岛酱项目而言，市场准入条件首先取决于政策法规环境。政府对于[行业名称]领域的法规，如环保标准、税收政策、和技术使用规范，直接影响千岛酱项目的运营和成本结构。例如，若政府针对使用可再生能源的企业提供税收优惠，这将对千岛酱项目的财务规划产生重要影响。同时，考虑经济环境和消费者偏好的变化对千岛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二、千岛酱项目的行业规范与合规性要求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千岛酱项目来说，遵守行业规范和合规性要求是确保项目顺利进行的基础。这包括遵循质量控制标准、安全规定、数据保护法规等。例如，若千岛酱项目涉及数据处理，须严格遵守相关的数据保护法规。此外，行业内部的自律规范，如产品标准和服务流程，也对于提升千岛酱项目在行业内的认可度和竞争力至关重要。项目管理团队必须不断更新策略，以应对行业规范和法规的变化，确保千岛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三、千岛酱项目的竞争格局和战略定位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千岛酱项目的发展规划中，理解行业的竞争格局对于制定有效的市场策略极为关键。这包括分析主要竞争对手的市场地位、优势及其业务模式。千岛酱项目面临的竞争对手可能包括大型成熟企业和创新型初创公司，各自采取不同的市场策略。因此，千岛酱项目需精确地定位自己的市场策略，如专注于产品创新、客户服务或成本效率，以在竞争中占据优势。通过深入的市场和竞争分析，千岛酱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0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49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77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895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983"/>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223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一、千岛酱项目的技术资源开发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岛酱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二、千岛酱项目的人力资源管理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千岛酱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三、千岛酱项目的资金资源筹措与优化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千岛酱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9192"/>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千岛酱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千岛酱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https://d.book118.com/925333121323011114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413F3"/>
    <w:rsid w:val="4D3413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33312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2024-02-17T22:34:00Z</dcterms:created>
  <dcterms:modified xsi:type="dcterms:W3CDTF">2024-02-17T22:35:07Z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1B670F2D129541B2998C2D6658DDDDDA_11</vt:lpwstr>
  </property>
  <property fmtid="{D5CDD505-2E9C-101B-9397-08002B2CF9AE}" pid="3" name="KSOProductBuildVer">
    <vt:lpwstr>2052-12.1.0.16250</vt:lpwstr>
  </property>
</Properties>
</file>