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5"/>
      </w:pPr>
      <w:r>
        <w:t>临床就诊：</w:t>
      </w:r>
    </w:p>
    <w:p>
      <w:pPr>
        <w:pStyle w:val="BodyText"/>
        <w:spacing w:before="4"/>
        <w:ind w:left="0"/>
        <w:rPr>
          <w:sz w:val="55"/>
        </w:rPr>
      </w:pPr>
    </w:p>
    <w:p>
      <w:pPr>
        <w:pStyle w:val="BodyText"/>
      </w:pPr>
      <w:r>
        <w:t>Q1:存在“不孕不育”问题，应当挂什么号？</w:t>
      </w:r>
    </w:p>
    <w:p>
      <w:pPr>
        <w:pStyle w:val="BodyText"/>
        <w:spacing w:before="4"/>
        <w:ind w:left="0"/>
        <w:rPr>
          <w:sz w:val="55"/>
        </w:rPr>
      </w:pPr>
    </w:p>
    <w:p>
      <w:pPr>
        <w:pStyle w:val="BodyText"/>
        <w:spacing w:line="242" w:lineRule="auto"/>
        <w:ind w:right="617"/>
      </w:pPr>
      <w:r>
        <w:rPr>
          <w:spacing w:val="-1"/>
        </w:rPr>
        <w:t>A1：</w:t>
      </w:r>
      <w:r>
        <w:t>建议夫妻双方同时就诊办卡，女方挂“不孕症”号，男方挂 “男性不育号”。</w:t>
      </w:r>
    </w:p>
    <w:p>
      <w:pPr>
        <w:pStyle w:val="BodyText"/>
        <w:ind w:left="0"/>
        <w:rPr>
          <w:sz w:val="55"/>
        </w:rPr>
      </w:pPr>
    </w:p>
    <w:p>
      <w:pPr>
        <w:pStyle w:val="BodyText"/>
        <w:spacing w:line="484" w:lineRule="auto"/>
        <w:ind w:right="1697"/>
      </w:pPr>
      <w:r>
        <w:t xml:space="preserve">Q2:怎么预约挂号                            </w:t>
      </w:r>
      <w:r>
        <w:rPr>
          <w:spacing w:val="8"/>
        </w:rPr>
        <w:t xml:space="preserve"> </w:t>
      </w:r>
      <w:r>
        <w:rPr>
          <w:spacing w:val="-1"/>
        </w:rPr>
        <w:t>A2：</w:t>
      </w:r>
      <w:r>
        <w:t>可以通过我院官方网站，支付宝、微信等平台预约Q3:就诊时我应预备哪些材料？</w:t>
      </w:r>
    </w:p>
    <w:p>
      <w:pPr>
        <w:pStyle w:val="BodyText"/>
        <w:spacing w:before="9" w:line="242" w:lineRule="auto"/>
        <w:ind w:right="614"/>
      </w:pPr>
      <w:r>
        <w:t>A3：请携带既往相关检查报告单，包括女方血液检查，输卵</w:t>
      </w:r>
      <w:r>
        <w:rPr>
          <w:spacing w:val="-35"/>
        </w:rPr>
        <w:t xml:space="preserve">管造影 </w:t>
      </w:r>
      <w:r>
        <w:rPr>
          <w:spacing w:val="-1"/>
        </w:rPr>
        <w:t>X</w:t>
      </w:r>
      <w:r>
        <w:rPr>
          <w:spacing w:val="-14"/>
        </w:rPr>
        <w:t xml:space="preserve"> 线片，手术记录及术后病理记录，男方常规等</w:t>
      </w:r>
    </w:p>
    <w:p>
      <w:pPr>
        <w:pStyle w:val="BodyText"/>
        <w:spacing w:before="1"/>
        <w:ind w:left="0"/>
        <w:rPr>
          <w:sz w:val="55"/>
        </w:rPr>
      </w:pPr>
    </w:p>
    <w:p>
      <w:pPr>
        <w:pStyle w:val="BodyText"/>
      </w:pPr>
      <w:r>
        <w:t>Q4:“一般号”、“专家号”我该怎么选择？</w:t>
      </w:r>
    </w:p>
    <w:p>
      <w:pPr>
        <w:pStyle w:val="BodyText"/>
        <w:spacing w:before="4"/>
        <w:ind w:left="0"/>
        <w:rPr>
          <w:sz w:val="55"/>
        </w:rPr>
      </w:pPr>
    </w:p>
    <w:p>
      <w:pPr>
        <w:pStyle w:val="BodyText"/>
        <w:spacing w:line="242" w:lineRule="auto"/>
        <w:ind w:right="617"/>
      </w:pPr>
      <w:r>
        <w:rPr>
          <w:spacing w:val="-1"/>
        </w:rPr>
        <w:t>A4：</w:t>
      </w:r>
      <w:r>
        <w:t>建议首次就诊挂“不孕症一般号”，开具相关检查，如有疑难病情，医生会叮嘱挂“专家号”，“一般号”不限</w:t>
      </w:r>
      <w:r>
        <w:rPr>
          <w:spacing w:val="1"/>
        </w:rPr>
        <w:t xml:space="preserve"> </w:t>
      </w:r>
      <w:r>
        <w:t>号，根本上可以随时就诊，“专家号”需要提前预约</w:t>
      </w:r>
    </w:p>
    <w:p>
      <w:pPr>
        <w:pStyle w:val="BodyText"/>
        <w:spacing w:before="12"/>
        <w:ind w:left="0"/>
      </w:pPr>
    </w:p>
    <w:p>
      <w:pPr>
        <w:pStyle w:val="BodyText"/>
      </w:pPr>
      <w:r>
        <w:t>Q5:“我家离得很远，医生你能一次性把检查都开给我么？”</w:t>
      </w:r>
    </w:p>
    <w:p>
      <w:pPr>
        <w:pStyle w:val="BodyText"/>
        <w:spacing w:before="5"/>
        <w:ind w:left="0"/>
        <w:rPr>
          <w:sz w:val="55"/>
        </w:rPr>
      </w:pPr>
    </w:p>
    <w:p>
      <w:pPr>
        <w:pStyle w:val="BodyText"/>
        <w:spacing w:line="242" w:lineRule="auto"/>
        <w:ind w:right="480"/>
        <w:jc w:val="both"/>
      </w:pPr>
      <w:r>
        <w:rPr>
          <w:spacing w:val="-1"/>
        </w:rPr>
        <w:t>A5</w:t>
      </w:r>
      <w:r>
        <w:rPr>
          <w:spacing w:val="-13"/>
        </w:rPr>
        <w:t xml:space="preserve"> 在最短的时间为患者完成检查，治疗是医生的责任，但由</w:t>
      </w:r>
      <w:r>
        <w:t>于不孕症的特别性，一些检查工程与月经周期相关联，所以完成全部的检查工程势必会用时至少二个月经周期时间。</w:t>
      </w:r>
    </w:p>
    <w:p>
      <w:pPr>
        <w:pStyle w:val="BodyText"/>
        <w:ind w:left="0"/>
        <w:rPr>
          <w:sz w:val="55"/>
        </w:rPr>
      </w:pPr>
    </w:p>
    <w:p>
      <w:pPr>
        <w:pStyle w:val="BodyText"/>
      </w:pPr>
      <w:r>
        <w:t>Q6:“医生我想做试管婴儿，您能给我安排么？</w:t>
      </w:r>
    </w:p>
    <w:p>
      <w:pPr>
        <w:spacing w:after="0"/>
        <w:sectPr>
          <w:type w:val="continuous"/>
          <w:pgSz w:w="17860" w:h="25260"/>
          <w:pgMar w:top="1220" w:right="1500" w:bottom="280" w:left="1540" w:header="708" w:footer="708"/>
          <w:cols w:space="708"/>
        </w:sectPr>
      </w:pPr>
    </w:p>
    <w:p>
      <w:pPr>
        <w:pStyle w:val="BodyText"/>
        <w:spacing w:before="5" w:line="242" w:lineRule="auto"/>
        <w:ind w:right="617"/>
        <w:jc w:val="both"/>
      </w:pPr>
      <w:r>
        <w:rPr>
          <w:spacing w:val="-1"/>
        </w:rPr>
        <w:t>A6：</w:t>
      </w:r>
      <w:r>
        <w:t>请向医生说明病情，医生会开具相关检查，以推断您不</w:t>
      </w:r>
      <w:r>
        <w:rPr>
          <w:spacing w:val="-1"/>
        </w:rPr>
        <w:t>孕的问题所在，并提出解决方案，假设需要借以试管技术，</w:t>
      </w:r>
      <w:r>
        <w:rPr>
          <w:spacing w:val="-268"/>
        </w:rPr>
        <w:t xml:space="preserve"> </w:t>
      </w:r>
      <w:r>
        <w:t>我们会尽快给您安排。</w:t>
      </w:r>
    </w:p>
    <w:p>
      <w:pPr>
        <w:pStyle w:val="BodyText"/>
        <w:ind w:left="0"/>
        <w:rPr>
          <w:sz w:val="55"/>
        </w:rPr>
      </w:pPr>
    </w:p>
    <w:p>
      <w:pPr>
        <w:pStyle w:val="BodyText"/>
        <w:spacing w:line="242" w:lineRule="auto"/>
        <w:ind w:right="617"/>
      </w:pPr>
      <w:r>
        <w:t>Q7:试管治疗期间，要住院么，我要请多长时间的假？</w:t>
      </w:r>
      <w:r>
        <w:rPr>
          <w:spacing w:val="8"/>
        </w:rPr>
        <w:t xml:space="preserve"> </w:t>
      </w:r>
      <w:r>
        <w:rPr>
          <w:spacing w:val="-1"/>
        </w:rPr>
        <w:t>A7：</w:t>
      </w:r>
      <w:r>
        <w:t>做试管的整个过程均为门诊，随看随走，不需要住院，</w:t>
      </w:r>
      <w:r>
        <w:rPr>
          <w:spacing w:val="-267"/>
        </w:rPr>
        <w:t xml:space="preserve"> </w:t>
      </w:r>
      <w:r>
        <w:rPr>
          <w:spacing w:val="-1"/>
        </w:rPr>
        <w:t>整个过程较为繁琐，每一次就诊请听清医生对您交待具体事</w:t>
      </w:r>
      <w:r>
        <w:t>项。</w:t>
      </w:r>
    </w:p>
    <w:p>
      <w:pPr>
        <w:pStyle w:val="BodyText"/>
        <w:spacing w:before="4"/>
        <w:ind w:left="0"/>
        <w:rPr>
          <w:sz w:val="55"/>
        </w:rPr>
      </w:pPr>
    </w:p>
    <w:p>
      <w:pPr>
        <w:pStyle w:val="BodyText"/>
      </w:pPr>
      <w:r>
        <w:t>Q8:什么状况挂“处理号”？什么状况挂“门诊号”？</w:t>
      </w:r>
    </w:p>
    <w:p>
      <w:pPr>
        <w:pStyle w:val="BodyText"/>
        <w:spacing w:before="3"/>
        <w:ind w:left="0"/>
        <w:rPr>
          <w:sz w:val="55"/>
        </w:rPr>
      </w:pPr>
    </w:p>
    <w:p>
      <w:pPr>
        <w:pStyle w:val="BodyText"/>
        <w:spacing w:before="1" w:line="242" w:lineRule="auto"/>
        <w:ind w:right="617"/>
      </w:pPr>
      <w:r>
        <w:rPr>
          <w:spacing w:val="-1"/>
        </w:rPr>
        <w:t>A8：“</w:t>
      </w:r>
      <w:r>
        <w:t>处理号”针对正在周期中的患者，包括做试管周期，</w:t>
      </w:r>
      <w:r>
        <w:rPr>
          <w:spacing w:val="-267"/>
        </w:rPr>
        <w:t xml:space="preserve"> </w:t>
      </w:r>
      <w:r>
        <w:t>移冻胚周期，做人工授精周期，门诊号：主要包括初诊病</w:t>
      </w:r>
      <w:r>
        <w:rPr>
          <w:spacing w:val="1"/>
        </w:rPr>
        <w:t xml:space="preserve"> </w:t>
      </w:r>
      <w:r>
        <w:t>人，以及前次治疗失败需要再次进入周期的患者</w:t>
      </w:r>
    </w:p>
    <w:p>
      <w:pPr>
        <w:pStyle w:val="BodyText"/>
        <w:spacing w:before="12"/>
        <w:ind w:left="0"/>
      </w:pPr>
    </w:p>
    <w:p>
      <w:pPr>
        <w:pStyle w:val="BodyText"/>
      </w:pPr>
      <w:r>
        <w:t>Q9:“生殖中心和门诊上班节假日及周末上班么？”</w:t>
      </w:r>
    </w:p>
    <w:p>
      <w:pPr>
        <w:pStyle w:val="BodyText"/>
        <w:spacing w:before="4"/>
        <w:ind w:left="0"/>
        <w:rPr>
          <w:sz w:val="55"/>
        </w:rPr>
      </w:pPr>
    </w:p>
    <w:p>
      <w:pPr>
        <w:pStyle w:val="BodyText"/>
        <w:spacing w:before="1" w:line="242" w:lineRule="auto"/>
        <w:ind w:right="617"/>
        <w:jc w:val="both"/>
      </w:pPr>
      <w:r>
        <w:rPr>
          <w:spacing w:val="-1"/>
        </w:rPr>
        <w:t>A9：</w:t>
      </w:r>
      <w:r>
        <w:t>我中心每逢节假日及周末上午上班，下午休息。一般门</w:t>
      </w:r>
      <w:r>
        <w:rPr>
          <w:spacing w:val="-1"/>
        </w:rPr>
        <w:t>诊双休日停诊，局部专家门诊开诊，具体出诊状况请查询医</w:t>
      </w:r>
      <w:r>
        <w:t>院官网。</w:t>
      </w:r>
    </w:p>
    <w:p>
      <w:pPr>
        <w:pStyle w:val="BodyText"/>
        <w:spacing w:before="12"/>
        <w:ind w:left="0"/>
      </w:pPr>
    </w:p>
    <w:p>
      <w:pPr>
        <w:pStyle w:val="BodyText"/>
      </w:pPr>
      <w:r>
        <w:t>Q10:哪些检查需要提前预约？</w:t>
      </w:r>
    </w:p>
    <w:p>
      <w:pPr>
        <w:pStyle w:val="BodyText"/>
        <w:spacing w:before="4"/>
        <w:ind w:left="0"/>
        <w:rPr>
          <w:sz w:val="55"/>
        </w:rPr>
      </w:pPr>
    </w:p>
    <w:p>
      <w:pPr>
        <w:pStyle w:val="BodyText"/>
        <w:spacing w:line="244" w:lineRule="auto"/>
        <w:ind w:right="210"/>
      </w:pPr>
      <w:r>
        <w:rPr>
          <w:spacing w:val="-1"/>
        </w:rPr>
        <w:t>A10</w:t>
      </w:r>
      <w:r>
        <w:rPr>
          <w:spacing w:val="-13"/>
        </w:rPr>
        <w:t xml:space="preserve"> 子宫输卵管造影，宫腔镜检查，染色体检查，致敏治疗，</w:t>
      </w:r>
      <w:r>
        <w:rPr>
          <w:spacing w:val="-267"/>
        </w:rPr>
        <w:t xml:space="preserve"> </w:t>
      </w:r>
      <w:r>
        <w:t>请依据预约时间就诊，以免耽误您的治疗。</w:t>
      </w:r>
    </w:p>
    <w:p>
      <w:pPr>
        <w:spacing w:after="0" w:line="244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https://d.book118.com/925343222233011033</w:t>
        </w:r>
      </w:hyperlink>
    </w:p>
    <w:p>
      <w:pPr>
        <w:spacing w:after="0" w:line="244" w:lineRule="auto"/>
      </w:pPr>
    </w:p>
    <w:sectPr>
      <w:pgSz w:w="17860" w:h="25260"/>
      <w:pgMar w:top="1220" w:right="1500" w:bottom="280" w:left="15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949F0"/>
    <w:multiLevelType w:val="hybridMultilevel"/>
    <w:tmpl w:val="00000000"/>
    <w:lvl w:ilvl="0">
      <w:start w:val="1"/>
      <w:numFmt w:val="decimal"/>
      <w:lvlText w:val="（%1）"/>
      <w:lvlJc w:val="left"/>
      <w:pPr>
        <w:ind w:left="1779" w:hanging="162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3083" w:hanging="16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7" w:hanging="1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91" w:hanging="1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95" w:hanging="1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99" w:hanging="1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03" w:hanging="1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7" w:hanging="1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11" w:hanging="1621"/>
      </w:pPr>
      <w:rPr>
        <w:rFonts w:hint="default"/>
      </w:rPr>
    </w:lvl>
  </w:abstractNum>
  <w:abstractNum w:abstractNumId="1">
    <w:nsid w:val="59F60BBC"/>
    <w:multiLevelType w:val="hybridMultilevel"/>
    <w:tmpl w:val="00000000"/>
    <w:lvl w:ilvl="0">
      <w:start w:val="1"/>
      <w:numFmt w:val="decimal"/>
      <w:lvlText w:val="（%1）"/>
      <w:lvlJc w:val="left"/>
      <w:pPr>
        <w:ind w:left="2319" w:hanging="2161"/>
        <w:jc w:val="left"/>
      </w:pPr>
      <w:rPr>
        <w:rFonts w:ascii="宋体" w:eastAsia="宋体" w:hAnsi="宋体" w:cs="宋体" w:hint="default"/>
        <w:b/>
        <w:bCs/>
        <w:spacing w:val="0"/>
        <w:w w:val="99"/>
        <w:sz w:val="54"/>
        <w:szCs w:val="54"/>
      </w:rPr>
    </w:lvl>
    <w:lvl w:ilvl="1">
      <w:start w:val="0"/>
      <w:numFmt w:val="bullet"/>
      <w:lvlText w:val="•"/>
      <w:lvlJc w:val="left"/>
      <w:pPr>
        <w:ind w:left="3569" w:hanging="21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9" w:hanging="21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69" w:hanging="21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19" w:hanging="21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69" w:hanging="21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9" w:hanging="21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69" w:hanging="21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19" w:hanging="2161"/>
      </w:pPr>
      <w:rPr>
        <w:rFonts w:hint="default"/>
      </w:rPr>
    </w:lvl>
  </w:abstractNum>
  <w:abstractNum w:abstractNumId="2">
    <w:nsid w:val="7A2E95EA"/>
    <w:multiLevelType w:val="hybridMultilevel"/>
    <w:tmpl w:val="00000000"/>
    <w:lvl w:ilvl="0">
      <w:start w:val="1"/>
      <w:numFmt w:val="decimal"/>
      <w:lvlText w:val="（%1）"/>
      <w:lvlJc w:val="left"/>
      <w:pPr>
        <w:ind w:left="159" w:hanging="1352"/>
        <w:jc w:val="left"/>
      </w:pPr>
      <w:rPr>
        <w:rFonts w:ascii="宋体" w:eastAsia="宋体" w:hAnsi="宋体" w:cs="宋体" w:hint="default"/>
        <w:w w:val="100"/>
        <w:sz w:val="52"/>
        <w:szCs w:val="52"/>
      </w:rPr>
    </w:lvl>
    <w:lvl w:ilvl="1">
      <w:start w:val="0"/>
      <w:numFmt w:val="bullet"/>
      <w:lvlText w:val="•"/>
      <w:lvlJc w:val="left"/>
      <w:pPr>
        <w:ind w:left="1625" w:hanging="13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13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7" w:hanging="13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23" w:hanging="13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9" w:hanging="13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5" w:hanging="13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1" w:hanging="13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87" w:hanging="1352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9"/>
    </w:pPr>
    <w:rPr>
      <w:rFonts w:ascii="宋体" w:eastAsia="宋体" w:hAnsi="宋体" w:cs="宋体"/>
      <w:sz w:val="54"/>
      <w:szCs w:val="54"/>
    </w:rPr>
  </w:style>
  <w:style w:type="paragraph" w:customStyle="1" w:styleId="Heading1">
    <w:name w:val="Heading 1"/>
    <w:basedOn w:val="Normal"/>
    <w:uiPriority w:val="1"/>
    <w:qFormat/>
    <w:pPr>
      <w:ind w:left="159"/>
      <w:outlineLvl w:val="1"/>
    </w:pPr>
    <w:rPr>
      <w:rFonts w:ascii="宋体" w:eastAsia="宋体" w:hAnsi="宋体" w:cs="宋体"/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  <w:pPr>
      <w:spacing w:before="3"/>
      <w:ind w:left="15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2534322223301103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2023-10-11T18:23:57Z</dcterms:created>
  <dcterms:modified xsi:type="dcterms:W3CDTF">2023-10-11T18:23:57Z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LastSaved">
    <vt:filetime>2023-10-11T00:00:00Z</vt:filetime>
  </property>
</Properties>
</file>