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互联网婚恋项目规划设计方案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7876" w:history="1">
        <w:r>
          <w:rPr>
            <w:rFonts w:ascii="仿宋" w:eastAsia="仿宋" w:hAnsi="仿宋" w:cs="仿宋" w:hint="eastAsia"/>
            <w:lang w:eastAsia="zh-CN"/>
          </w:rPr>
          <w:t>前言</w:t>
        </w:r>
        <w:r>
          <w:tab/>
        </w:r>
        <w:r>
          <w:fldChar w:fldCharType="begin"/>
        </w:r>
        <w:r>
          <w:instrText xml:space="preserve"> PAGEREF _Toc7876 \h </w:instrText>
        </w:r>
        <w:r>
          <w:fldChar w:fldCharType="separate"/>
        </w:r>
        <w:r>
          <w:t>3</w:t>
        </w:r>
        <w:r>
          <w:fldChar w:fldCharType="end"/>
        </w:r>
      </w:hyperlink>
    </w:p>
    <w:p>
      <w:pPr>
        <w:pStyle w:val="TOC1"/>
        <w:tabs>
          <w:tab w:val="right" w:leader="dot" w:pos="8306"/>
        </w:tabs>
      </w:pPr>
      <w:hyperlink w:anchor="_Toc21686" w:history="1">
        <w:r>
          <w:rPr>
            <w:rFonts w:ascii="仿宋" w:eastAsia="仿宋" w:hAnsi="仿宋" w:cs="仿宋" w:hint="eastAsia"/>
            <w:lang w:eastAsia="zh-CN"/>
          </w:rPr>
          <w:t>一、产品规划分析</w:t>
        </w:r>
        <w:r>
          <w:tab/>
        </w:r>
        <w:r>
          <w:fldChar w:fldCharType="begin"/>
        </w:r>
        <w:r>
          <w:instrText xml:space="preserve"> PAGEREF _Toc21686 \h </w:instrText>
        </w:r>
        <w:r>
          <w:fldChar w:fldCharType="separate"/>
        </w:r>
        <w:r>
          <w:t>3</w:t>
        </w:r>
        <w:r>
          <w:fldChar w:fldCharType="end"/>
        </w:r>
      </w:hyperlink>
    </w:p>
    <w:p>
      <w:pPr>
        <w:pStyle w:val="TOC2"/>
        <w:tabs>
          <w:tab w:val="right" w:leader="dot" w:pos="8306"/>
        </w:tabs>
      </w:pPr>
      <w:hyperlink w:anchor="_Toc28239" w:history="1">
        <w:r>
          <w:rPr>
            <w:rFonts w:ascii="仿宋" w:eastAsia="仿宋" w:hAnsi="仿宋" w:cs="仿宋" w:hint="eastAsia"/>
            <w:lang w:eastAsia="zh-CN"/>
          </w:rPr>
          <w:t>(一)、产品规划</w:t>
        </w:r>
        <w:r>
          <w:tab/>
        </w:r>
        <w:r>
          <w:fldChar w:fldCharType="begin"/>
        </w:r>
        <w:r>
          <w:instrText xml:space="preserve"> PAGEREF _Toc28239 \h </w:instrText>
        </w:r>
        <w:r>
          <w:fldChar w:fldCharType="separate"/>
        </w:r>
        <w:r>
          <w:t>3</w:t>
        </w:r>
        <w:r>
          <w:fldChar w:fldCharType="end"/>
        </w:r>
      </w:hyperlink>
    </w:p>
    <w:p>
      <w:pPr>
        <w:pStyle w:val="TOC2"/>
        <w:tabs>
          <w:tab w:val="right" w:leader="dot" w:pos="8306"/>
        </w:tabs>
      </w:pPr>
      <w:hyperlink w:anchor="_Toc6053" w:history="1">
        <w:r>
          <w:rPr>
            <w:rFonts w:ascii="仿宋" w:eastAsia="仿宋" w:hAnsi="仿宋" w:cs="仿宋" w:hint="eastAsia"/>
            <w:lang w:eastAsia="zh-CN"/>
          </w:rPr>
          <w:t>(二)、建设规模</w:t>
        </w:r>
        <w:r>
          <w:tab/>
        </w:r>
        <w:r>
          <w:fldChar w:fldCharType="begin"/>
        </w:r>
        <w:r>
          <w:instrText xml:space="preserve"> PAGEREF _Toc6053 \h </w:instrText>
        </w:r>
        <w:r>
          <w:fldChar w:fldCharType="separate"/>
        </w:r>
        <w:r>
          <w:t>4</w:t>
        </w:r>
        <w:r>
          <w:fldChar w:fldCharType="end"/>
        </w:r>
      </w:hyperlink>
    </w:p>
    <w:p>
      <w:pPr>
        <w:pStyle w:val="TOC1"/>
        <w:tabs>
          <w:tab w:val="right" w:leader="dot" w:pos="8306"/>
        </w:tabs>
      </w:pPr>
      <w:hyperlink w:anchor="_Toc32750" w:history="1">
        <w:r>
          <w:rPr>
            <w:rFonts w:ascii="仿宋" w:eastAsia="仿宋" w:hAnsi="仿宋" w:cs="仿宋" w:hint="eastAsia"/>
            <w:lang w:eastAsia="zh-CN"/>
          </w:rPr>
          <w:t>二、互联网婚恋项目建设背景及必要性分析</w:t>
        </w:r>
        <w:r>
          <w:tab/>
        </w:r>
        <w:r>
          <w:fldChar w:fldCharType="begin"/>
        </w:r>
        <w:r>
          <w:instrText xml:space="preserve"> PAGEREF _Toc32750 \h </w:instrText>
        </w:r>
        <w:r>
          <w:fldChar w:fldCharType="separate"/>
        </w:r>
        <w:r>
          <w:t>5</w:t>
        </w:r>
        <w:r>
          <w:fldChar w:fldCharType="end"/>
        </w:r>
      </w:hyperlink>
    </w:p>
    <w:p>
      <w:pPr>
        <w:pStyle w:val="TOC2"/>
        <w:tabs>
          <w:tab w:val="right" w:leader="dot" w:pos="8306"/>
        </w:tabs>
      </w:pPr>
      <w:hyperlink w:anchor="_Toc1572" w:history="1">
        <w:r>
          <w:rPr>
            <w:rFonts w:ascii="仿宋" w:eastAsia="仿宋" w:hAnsi="仿宋" w:cs="仿宋" w:hint="eastAsia"/>
            <w:lang w:eastAsia="zh-CN"/>
          </w:rPr>
          <w:t>(一)、互联网婚恋项目背景分析</w:t>
        </w:r>
        <w:r>
          <w:tab/>
        </w:r>
        <w:r>
          <w:fldChar w:fldCharType="begin"/>
        </w:r>
        <w:r>
          <w:instrText xml:space="preserve"> PAGEREF _Toc1572 \h </w:instrText>
        </w:r>
        <w:r>
          <w:fldChar w:fldCharType="separate"/>
        </w:r>
        <w:r>
          <w:t>5</w:t>
        </w:r>
        <w:r>
          <w:fldChar w:fldCharType="end"/>
        </w:r>
      </w:hyperlink>
    </w:p>
    <w:p>
      <w:pPr>
        <w:pStyle w:val="TOC2"/>
        <w:tabs>
          <w:tab w:val="right" w:leader="dot" w:pos="8306"/>
        </w:tabs>
      </w:pPr>
      <w:hyperlink w:anchor="_Toc12926" w:history="1">
        <w:r>
          <w:rPr>
            <w:rFonts w:ascii="仿宋" w:eastAsia="仿宋" w:hAnsi="仿宋" w:cs="仿宋" w:hint="eastAsia"/>
            <w:lang w:eastAsia="zh-CN"/>
          </w:rPr>
          <w:t>(二)、互联网婚恋项目建设必要性分析</w:t>
        </w:r>
        <w:r>
          <w:tab/>
        </w:r>
        <w:r>
          <w:fldChar w:fldCharType="begin"/>
        </w:r>
        <w:r>
          <w:instrText xml:space="preserve"> PAGEREF _Toc12926 \h </w:instrText>
        </w:r>
        <w:r>
          <w:fldChar w:fldCharType="separate"/>
        </w:r>
        <w:r>
          <w:t>7</w:t>
        </w:r>
        <w:r>
          <w:fldChar w:fldCharType="end"/>
        </w:r>
      </w:hyperlink>
    </w:p>
    <w:p>
      <w:pPr>
        <w:pStyle w:val="TOC1"/>
        <w:tabs>
          <w:tab w:val="right" w:leader="dot" w:pos="8306"/>
        </w:tabs>
      </w:pPr>
      <w:hyperlink w:anchor="_Toc15339" w:history="1">
        <w:r>
          <w:rPr>
            <w:rFonts w:ascii="仿宋" w:eastAsia="仿宋" w:hAnsi="仿宋" w:cs="仿宋" w:hint="eastAsia"/>
            <w:lang w:eastAsia="zh-CN"/>
          </w:rPr>
          <w:t>三、互联网婚恋项目选址可行性分析</w:t>
        </w:r>
        <w:r>
          <w:tab/>
        </w:r>
        <w:r>
          <w:fldChar w:fldCharType="begin"/>
        </w:r>
        <w:r>
          <w:instrText xml:space="preserve"> PAGEREF _Toc15339 \h </w:instrText>
        </w:r>
        <w:r>
          <w:fldChar w:fldCharType="separate"/>
        </w:r>
        <w:r>
          <w:t>8</w:t>
        </w:r>
        <w:r>
          <w:fldChar w:fldCharType="end"/>
        </w:r>
      </w:hyperlink>
    </w:p>
    <w:p>
      <w:pPr>
        <w:pStyle w:val="TOC2"/>
        <w:tabs>
          <w:tab w:val="right" w:leader="dot" w:pos="8306"/>
        </w:tabs>
      </w:pPr>
      <w:hyperlink w:anchor="_Toc20961" w:history="1">
        <w:r>
          <w:rPr>
            <w:rFonts w:ascii="仿宋" w:eastAsia="仿宋" w:hAnsi="仿宋" w:cs="仿宋" w:hint="eastAsia"/>
            <w:lang w:eastAsia="zh-CN"/>
          </w:rPr>
          <w:t>(一)、互联网婚恋项目选址</w:t>
        </w:r>
        <w:r>
          <w:tab/>
        </w:r>
        <w:r>
          <w:fldChar w:fldCharType="begin"/>
        </w:r>
        <w:r>
          <w:instrText xml:space="preserve"> PAGEREF _Toc20961 \h </w:instrText>
        </w:r>
        <w:r>
          <w:fldChar w:fldCharType="separate"/>
        </w:r>
        <w:r>
          <w:t>8</w:t>
        </w:r>
        <w:r>
          <w:fldChar w:fldCharType="end"/>
        </w:r>
      </w:hyperlink>
    </w:p>
    <w:p>
      <w:pPr>
        <w:pStyle w:val="TOC2"/>
        <w:tabs>
          <w:tab w:val="right" w:leader="dot" w:pos="8306"/>
        </w:tabs>
      </w:pPr>
      <w:hyperlink w:anchor="_Toc8249" w:history="1">
        <w:r>
          <w:rPr>
            <w:rFonts w:ascii="仿宋" w:eastAsia="仿宋" w:hAnsi="仿宋" w:cs="仿宋" w:hint="eastAsia"/>
            <w:lang w:eastAsia="zh-CN"/>
          </w:rPr>
          <w:t>(二)、用地控制指标</w:t>
        </w:r>
        <w:r>
          <w:tab/>
        </w:r>
        <w:r>
          <w:fldChar w:fldCharType="begin"/>
        </w:r>
        <w:r>
          <w:instrText xml:space="preserve"> PAGEREF _Toc8249 \h </w:instrText>
        </w:r>
        <w:r>
          <w:fldChar w:fldCharType="separate"/>
        </w:r>
        <w:r>
          <w:t>8</w:t>
        </w:r>
        <w:r>
          <w:fldChar w:fldCharType="end"/>
        </w:r>
      </w:hyperlink>
    </w:p>
    <w:p>
      <w:pPr>
        <w:pStyle w:val="TOC2"/>
        <w:tabs>
          <w:tab w:val="right" w:leader="dot" w:pos="8306"/>
        </w:tabs>
      </w:pPr>
      <w:hyperlink w:anchor="_Toc20407" w:history="1">
        <w:r>
          <w:rPr>
            <w:rFonts w:ascii="仿宋" w:eastAsia="仿宋" w:hAnsi="仿宋" w:cs="仿宋" w:hint="eastAsia"/>
            <w:lang w:eastAsia="zh-CN"/>
          </w:rPr>
          <w:t>(三)、节约用地措施</w:t>
        </w:r>
        <w:r>
          <w:tab/>
        </w:r>
        <w:r>
          <w:fldChar w:fldCharType="begin"/>
        </w:r>
        <w:r>
          <w:instrText xml:space="preserve"> PAGEREF _Toc20407 \h </w:instrText>
        </w:r>
        <w:r>
          <w:fldChar w:fldCharType="separate"/>
        </w:r>
        <w:r>
          <w:t>10</w:t>
        </w:r>
        <w:r>
          <w:fldChar w:fldCharType="end"/>
        </w:r>
      </w:hyperlink>
    </w:p>
    <w:p>
      <w:pPr>
        <w:pStyle w:val="TOC2"/>
        <w:tabs>
          <w:tab w:val="right" w:leader="dot" w:pos="8306"/>
        </w:tabs>
      </w:pPr>
      <w:hyperlink w:anchor="_Toc20511" w:history="1">
        <w:r>
          <w:rPr>
            <w:rFonts w:ascii="仿宋" w:eastAsia="仿宋" w:hAnsi="仿宋" w:cs="仿宋" w:hint="eastAsia"/>
            <w:lang w:eastAsia="zh-CN"/>
          </w:rPr>
          <w:t>(四)、总图布置方案</w:t>
        </w:r>
        <w:r>
          <w:tab/>
        </w:r>
        <w:r>
          <w:fldChar w:fldCharType="begin"/>
        </w:r>
        <w:r>
          <w:instrText xml:space="preserve"> PAGEREF _Toc20511 \h </w:instrText>
        </w:r>
        <w:r>
          <w:fldChar w:fldCharType="separate"/>
        </w:r>
        <w:r>
          <w:t>11</w:t>
        </w:r>
        <w:r>
          <w:fldChar w:fldCharType="end"/>
        </w:r>
      </w:hyperlink>
    </w:p>
    <w:p>
      <w:pPr>
        <w:pStyle w:val="TOC2"/>
        <w:tabs>
          <w:tab w:val="right" w:leader="dot" w:pos="8306"/>
        </w:tabs>
      </w:pPr>
      <w:hyperlink w:anchor="_Toc18161" w:history="1">
        <w:r>
          <w:rPr>
            <w:rFonts w:ascii="仿宋" w:eastAsia="仿宋" w:hAnsi="仿宋" w:cs="仿宋" w:hint="eastAsia"/>
            <w:lang w:eastAsia="zh-CN"/>
          </w:rPr>
          <w:t>(五)、选址综合评价</w:t>
        </w:r>
        <w:r>
          <w:tab/>
        </w:r>
        <w:r>
          <w:fldChar w:fldCharType="begin"/>
        </w:r>
        <w:r>
          <w:instrText xml:space="preserve"> PAGEREF _Toc18161 \h </w:instrText>
        </w:r>
        <w:r>
          <w:fldChar w:fldCharType="separate"/>
        </w:r>
        <w:r>
          <w:t>12</w:t>
        </w:r>
        <w:r>
          <w:fldChar w:fldCharType="end"/>
        </w:r>
      </w:hyperlink>
    </w:p>
    <w:p>
      <w:pPr>
        <w:pStyle w:val="TOC1"/>
        <w:tabs>
          <w:tab w:val="right" w:leader="dot" w:pos="8306"/>
        </w:tabs>
      </w:pPr>
      <w:hyperlink w:anchor="_Toc19529" w:history="1">
        <w:r>
          <w:rPr>
            <w:rFonts w:ascii="仿宋" w:eastAsia="仿宋" w:hAnsi="仿宋" w:cs="仿宋" w:hint="eastAsia"/>
            <w:lang w:eastAsia="zh-CN"/>
          </w:rPr>
          <w:t>四、互联网婚恋项目危机管理</w:t>
        </w:r>
        <w:r>
          <w:tab/>
        </w:r>
        <w:r>
          <w:fldChar w:fldCharType="begin"/>
        </w:r>
        <w:r>
          <w:instrText xml:space="preserve"> PAGEREF _Toc19529 \h </w:instrText>
        </w:r>
        <w:r>
          <w:fldChar w:fldCharType="separate"/>
        </w:r>
        <w:r>
          <w:t>13</w:t>
        </w:r>
        <w:r>
          <w:fldChar w:fldCharType="end"/>
        </w:r>
      </w:hyperlink>
    </w:p>
    <w:p>
      <w:pPr>
        <w:pStyle w:val="TOC2"/>
        <w:tabs>
          <w:tab w:val="right" w:leader="dot" w:pos="8306"/>
        </w:tabs>
      </w:pPr>
      <w:hyperlink w:anchor="_Toc18698" w:history="1">
        <w:r>
          <w:rPr>
            <w:rFonts w:ascii="仿宋" w:eastAsia="仿宋" w:hAnsi="仿宋" w:cs="仿宋" w:hint="eastAsia"/>
            <w:lang w:eastAsia="zh-CN"/>
          </w:rPr>
          <w:t>(一)、危机预警与识别</w:t>
        </w:r>
        <w:r>
          <w:tab/>
        </w:r>
        <w:r>
          <w:fldChar w:fldCharType="begin"/>
        </w:r>
        <w:r>
          <w:instrText xml:space="preserve"> PAGEREF _Toc18698 \h </w:instrText>
        </w:r>
        <w:r>
          <w:fldChar w:fldCharType="separate"/>
        </w:r>
        <w:r>
          <w:t>13</w:t>
        </w:r>
        <w:r>
          <w:fldChar w:fldCharType="end"/>
        </w:r>
      </w:hyperlink>
    </w:p>
    <w:p>
      <w:pPr>
        <w:pStyle w:val="TOC2"/>
        <w:tabs>
          <w:tab w:val="right" w:leader="dot" w:pos="8306"/>
        </w:tabs>
      </w:pPr>
      <w:hyperlink w:anchor="_Toc3545" w:history="1">
        <w:r>
          <w:rPr>
            <w:rFonts w:ascii="仿宋" w:eastAsia="仿宋" w:hAnsi="仿宋" w:cs="仿宋" w:hint="eastAsia"/>
            <w:lang w:eastAsia="zh-CN"/>
          </w:rPr>
          <w:t>(二)、危机应对与恢复</w:t>
        </w:r>
        <w:r>
          <w:tab/>
        </w:r>
        <w:r>
          <w:fldChar w:fldCharType="begin"/>
        </w:r>
        <w:r>
          <w:instrText xml:space="preserve"> PAGEREF _Toc3545 \h </w:instrText>
        </w:r>
        <w:r>
          <w:fldChar w:fldCharType="separate"/>
        </w:r>
        <w:r>
          <w:t>14</w:t>
        </w:r>
        <w:r>
          <w:fldChar w:fldCharType="end"/>
        </w:r>
      </w:hyperlink>
    </w:p>
    <w:p>
      <w:pPr>
        <w:pStyle w:val="TOC1"/>
        <w:tabs>
          <w:tab w:val="right" w:leader="dot" w:pos="8306"/>
        </w:tabs>
      </w:pPr>
      <w:hyperlink w:anchor="_Toc10723" w:history="1">
        <w:r>
          <w:rPr>
            <w:rFonts w:ascii="仿宋" w:eastAsia="仿宋" w:hAnsi="仿宋" w:cs="仿宋" w:hint="eastAsia"/>
            <w:lang w:eastAsia="zh-CN"/>
          </w:rPr>
          <w:t>五、市场分析、调研</w:t>
        </w:r>
        <w:r>
          <w:tab/>
        </w:r>
        <w:r>
          <w:fldChar w:fldCharType="begin"/>
        </w:r>
        <w:r>
          <w:instrText xml:space="preserve"> PAGEREF _Toc10723 \h </w:instrText>
        </w:r>
        <w:r>
          <w:fldChar w:fldCharType="separate"/>
        </w:r>
        <w:r>
          <w:t>16</w:t>
        </w:r>
        <w:r>
          <w:fldChar w:fldCharType="end"/>
        </w:r>
      </w:hyperlink>
    </w:p>
    <w:p>
      <w:pPr>
        <w:pStyle w:val="TOC2"/>
        <w:tabs>
          <w:tab w:val="right" w:leader="dot" w:pos="8306"/>
        </w:tabs>
      </w:pPr>
      <w:hyperlink w:anchor="_Toc850" w:history="1">
        <w:r>
          <w:rPr>
            <w:rFonts w:ascii="仿宋" w:eastAsia="仿宋" w:hAnsi="仿宋" w:cs="仿宋" w:hint="eastAsia"/>
            <w:lang w:eastAsia="zh-CN"/>
          </w:rPr>
          <w:t>(一)、互联网婚恋行业分析</w:t>
        </w:r>
        <w:r>
          <w:tab/>
        </w:r>
        <w:r>
          <w:fldChar w:fldCharType="begin"/>
        </w:r>
        <w:r>
          <w:instrText xml:space="preserve"> PAGEREF _Toc850 \h </w:instrText>
        </w:r>
        <w:r>
          <w:fldChar w:fldCharType="separate"/>
        </w:r>
        <w:r>
          <w:t>16</w:t>
        </w:r>
        <w:r>
          <w:fldChar w:fldCharType="end"/>
        </w:r>
      </w:hyperlink>
    </w:p>
    <w:p>
      <w:pPr>
        <w:pStyle w:val="TOC2"/>
        <w:tabs>
          <w:tab w:val="right" w:leader="dot" w:pos="8306"/>
        </w:tabs>
      </w:pPr>
      <w:hyperlink w:anchor="_Toc26512" w:history="1">
        <w:r>
          <w:rPr>
            <w:rFonts w:ascii="仿宋" w:eastAsia="仿宋" w:hAnsi="仿宋" w:cs="仿宋" w:hint="eastAsia"/>
            <w:lang w:eastAsia="zh-CN"/>
          </w:rPr>
          <w:t>(二)、互联网婚恋市场分析预测</w:t>
        </w:r>
        <w:r>
          <w:tab/>
        </w:r>
        <w:r>
          <w:fldChar w:fldCharType="begin"/>
        </w:r>
        <w:r>
          <w:instrText xml:space="preserve"> PAGEREF _Toc26512 \h </w:instrText>
        </w:r>
        <w:r>
          <w:fldChar w:fldCharType="separate"/>
        </w:r>
        <w:r>
          <w:t>16</w:t>
        </w:r>
        <w:r>
          <w:fldChar w:fldCharType="end"/>
        </w:r>
      </w:hyperlink>
    </w:p>
    <w:p>
      <w:pPr>
        <w:pStyle w:val="TOC1"/>
        <w:tabs>
          <w:tab w:val="right" w:leader="dot" w:pos="8306"/>
        </w:tabs>
      </w:pPr>
      <w:hyperlink w:anchor="_Toc15781" w:history="1">
        <w:r>
          <w:rPr>
            <w:rFonts w:ascii="仿宋" w:eastAsia="仿宋" w:hAnsi="仿宋" w:cs="仿宋" w:hint="eastAsia"/>
            <w:lang w:eastAsia="zh-CN"/>
          </w:rPr>
          <w:t>六、互联网婚恋项目文档管理</w:t>
        </w:r>
        <w:r>
          <w:tab/>
        </w:r>
        <w:r>
          <w:fldChar w:fldCharType="begin"/>
        </w:r>
        <w:r>
          <w:instrText xml:space="preserve"> PAGEREF _Toc15781 \h </w:instrText>
        </w:r>
        <w:r>
          <w:fldChar w:fldCharType="separate"/>
        </w:r>
        <w:r>
          <w:t>17</w:t>
        </w:r>
        <w:r>
          <w:fldChar w:fldCharType="end"/>
        </w:r>
      </w:hyperlink>
    </w:p>
    <w:p>
      <w:pPr>
        <w:pStyle w:val="TOC2"/>
        <w:tabs>
          <w:tab w:val="right" w:leader="dot" w:pos="8306"/>
        </w:tabs>
      </w:pPr>
      <w:hyperlink w:anchor="_Toc30117" w:history="1">
        <w:r>
          <w:rPr>
            <w:rFonts w:ascii="仿宋" w:eastAsia="仿宋" w:hAnsi="仿宋" w:cs="仿宋" w:hint="eastAsia"/>
            <w:lang w:eastAsia="zh-CN"/>
          </w:rPr>
          <w:t>(一)、文档编制与审查</w:t>
        </w:r>
        <w:r>
          <w:tab/>
        </w:r>
        <w:r>
          <w:fldChar w:fldCharType="begin"/>
        </w:r>
        <w:r>
          <w:instrText xml:space="preserve"> PAGEREF _Toc30117 \h </w:instrText>
        </w:r>
        <w:r>
          <w:fldChar w:fldCharType="separate"/>
        </w:r>
        <w:r>
          <w:t>17</w:t>
        </w:r>
        <w:r>
          <w:fldChar w:fldCharType="end"/>
        </w:r>
      </w:hyperlink>
    </w:p>
    <w:p>
      <w:pPr>
        <w:pStyle w:val="TOC2"/>
        <w:tabs>
          <w:tab w:val="right" w:leader="dot" w:pos="8306"/>
        </w:tabs>
      </w:pPr>
      <w:hyperlink w:anchor="_Toc5854" w:history="1">
        <w:r>
          <w:rPr>
            <w:rFonts w:ascii="仿宋" w:eastAsia="仿宋" w:hAnsi="仿宋" w:cs="仿宋" w:hint="eastAsia"/>
            <w:lang w:eastAsia="zh-CN"/>
          </w:rPr>
          <w:t>(二)、文档发布与分发</w:t>
        </w:r>
        <w:r>
          <w:tab/>
        </w:r>
        <w:r>
          <w:fldChar w:fldCharType="begin"/>
        </w:r>
        <w:r>
          <w:instrText xml:space="preserve"> PAGEREF _Toc5854 \h </w:instrText>
        </w:r>
        <w:r>
          <w:fldChar w:fldCharType="separate"/>
        </w:r>
        <w:r>
          <w:t>19</w:t>
        </w:r>
        <w:r>
          <w:fldChar w:fldCharType="end"/>
        </w:r>
      </w:hyperlink>
    </w:p>
    <w:p>
      <w:pPr>
        <w:pStyle w:val="TOC2"/>
        <w:tabs>
          <w:tab w:val="right" w:leader="dot" w:pos="8306"/>
        </w:tabs>
      </w:pPr>
      <w:hyperlink w:anchor="_Toc12216" w:history="1">
        <w:r>
          <w:rPr>
            <w:rFonts w:ascii="仿宋" w:eastAsia="仿宋" w:hAnsi="仿宋" w:cs="仿宋" w:hint="eastAsia"/>
            <w:lang w:eastAsia="zh-CN"/>
          </w:rPr>
          <w:t>(三)、文档存档与归档</w:t>
        </w:r>
        <w:r>
          <w:tab/>
        </w:r>
        <w:r>
          <w:fldChar w:fldCharType="begin"/>
        </w:r>
        <w:r>
          <w:instrText xml:space="preserve"> PAGEREF _Toc12216 \h </w:instrText>
        </w:r>
        <w:r>
          <w:fldChar w:fldCharType="separate"/>
        </w:r>
        <w:r>
          <w:t>19</w:t>
        </w:r>
        <w:r>
          <w:fldChar w:fldCharType="end"/>
        </w:r>
      </w:hyperlink>
    </w:p>
    <w:p>
      <w:pPr>
        <w:pStyle w:val="TOC1"/>
        <w:tabs>
          <w:tab w:val="right" w:leader="dot" w:pos="8306"/>
        </w:tabs>
      </w:pPr>
      <w:hyperlink w:anchor="_Toc9990" w:history="1">
        <w:r>
          <w:rPr>
            <w:rFonts w:ascii="仿宋" w:eastAsia="仿宋" w:hAnsi="仿宋" w:cs="仿宋" w:hint="eastAsia"/>
            <w:lang w:eastAsia="zh-CN"/>
          </w:rPr>
          <w:t>七、生产安全保护</w:t>
        </w:r>
        <w:r>
          <w:tab/>
        </w:r>
        <w:r>
          <w:fldChar w:fldCharType="begin"/>
        </w:r>
        <w:r>
          <w:instrText xml:space="preserve"> PAGEREF _Toc9990 \h </w:instrText>
        </w:r>
        <w:r>
          <w:fldChar w:fldCharType="separate"/>
        </w:r>
        <w:r>
          <w:t>21</w:t>
        </w:r>
        <w:r>
          <w:fldChar w:fldCharType="end"/>
        </w:r>
      </w:hyperlink>
    </w:p>
    <w:p>
      <w:pPr>
        <w:pStyle w:val="TOC2"/>
        <w:tabs>
          <w:tab w:val="right" w:leader="dot" w:pos="8306"/>
        </w:tabs>
      </w:pPr>
      <w:hyperlink w:anchor="_Toc5436" w:history="1">
        <w:r>
          <w:rPr>
            <w:rFonts w:ascii="仿宋" w:eastAsia="仿宋" w:hAnsi="仿宋" w:cs="仿宋" w:hint="eastAsia"/>
            <w:lang w:eastAsia="zh-CN"/>
          </w:rPr>
          <w:t>(一)、消防安全</w:t>
        </w:r>
        <w:r>
          <w:tab/>
        </w:r>
        <w:r>
          <w:fldChar w:fldCharType="begin"/>
        </w:r>
        <w:r>
          <w:instrText xml:space="preserve"> PAGEREF _Toc5436 \h </w:instrText>
        </w:r>
        <w:r>
          <w:fldChar w:fldCharType="separate"/>
        </w:r>
        <w:r>
          <w:t>21</w:t>
        </w:r>
        <w:r>
          <w:fldChar w:fldCharType="end"/>
        </w:r>
      </w:hyperlink>
    </w:p>
    <w:p>
      <w:pPr>
        <w:pStyle w:val="TOC2"/>
        <w:tabs>
          <w:tab w:val="right" w:leader="dot" w:pos="8306"/>
        </w:tabs>
      </w:pPr>
      <w:hyperlink w:anchor="_Toc16683" w:history="1">
        <w:r>
          <w:rPr>
            <w:rFonts w:ascii="仿宋" w:eastAsia="仿宋" w:hAnsi="仿宋" w:cs="仿宋" w:hint="eastAsia"/>
            <w:lang w:eastAsia="zh-CN"/>
          </w:rPr>
          <w:t>(二)、防火防爆总图布置措施</w:t>
        </w:r>
        <w:r>
          <w:tab/>
        </w:r>
        <w:r>
          <w:fldChar w:fldCharType="begin"/>
        </w:r>
        <w:r>
          <w:instrText xml:space="preserve"> PAGEREF _Toc16683 \h </w:instrText>
        </w:r>
        <w:r>
          <w:fldChar w:fldCharType="separate"/>
        </w:r>
        <w:r>
          <w:t>22</w:t>
        </w:r>
        <w:r>
          <w:fldChar w:fldCharType="end"/>
        </w:r>
      </w:hyperlink>
    </w:p>
    <w:p>
      <w:pPr>
        <w:pStyle w:val="TOC2"/>
        <w:tabs>
          <w:tab w:val="right" w:leader="dot" w:pos="8306"/>
        </w:tabs>
      </w:pPr>
      <w:hyperlink w:anchor="_Toc16604" w:history="1">
        <w:r>
          <w:rPr>
            <w:rFonts w:ascii="仿宋" w:eastAsia="仿宋" w:hAnsi="仿宋" w:cs="仿宋" w:hint="eastAsia"/>
            <w:lang w:eastAsia="zh-CN"/>
          </w:rPr>
          <w:t>(三)、自然灾害防范措施</w:t>
        </w:r>
        <w:r>
          <w:tab/>
        </w:r>
        <w:r>
          <w:fldChar w:fldCharType="begin"/>
        </w:r>
        <w:r>
          <w:instrText xml:space="preserve"> PAGEREF _Toc16604 \h </w:instrText>
        </w:r>
        <w:r>
          <w:fldChar w:fldCharType="separate"/>
        </w:r>
        <w:r>
          <w:t>23</w:t>
        </w:r>
        <w:r>
          <w:fldChar w:fldCharType="end"/>
        </w:r>
      </w:hyperlink>
    </w:p>
    <w:p>
      <w:pPr>
        <w:pStyle w:val="TOC2"/>
        <w:tabs>
          <w:tab w:val="right" w:leader="dot" w:pos="8306"/>
        </w:tabs>
      </w:pPr>
      <w:hyperlink w:anchor="_Toc16827" w:history="1">
        <w:r>
          <w:rPr>
            <w:rFonts w:ascii="仿宋" w:eastAsia="仿宋" w:hAnsi="仿宋" w:cs="仿宋" w:hint="eastAsia"/>
            <w:lang w:eastAsia="zh-CN"/>
          </w:rPr>
          <w:t>(四)、安全色及安全标志使用要求</w:t>
        </w:r>
        <w:r>
          <w:tab/>
        </w:r>
        <w:r>
          <w:fldChar w:fldCharType="begin"/>
        </w:r>
        <w:r>
          <w:instrText xml:space="preserve"> PAGEREF _Toc16827 \h </w:instrText>
        </w:r>
        <w:r>
          <w:fldChar w:fldCharType="separate"/>
        </w:r>
        <w:r>
          <w:t>24</w:t>
        </w:r>
        <w:r>
          <w:fldChar w:fldCharType="end"/>
        </w:r>
      </w:hyperlink>
    </w:p>
    <w:p>
      <w:pPr>
        <w:pStyle w:val="TOC2"/>
        <w:tabs>
          <w:tab w:val="right" w:leader="dot" w:pos="8306"/>
        </w:tabs>
      </w:pPr>
      <w:hyperlink w:anchor="_Toc24573" w:history="1">
        <w:r>
          <w:rPr>
            <w:rFonts w:ascii="仿宋" w:eastAsia="仿宋" w:hAnsi="仿宋" w:cs="仿宋" w:hint="eastAsia"/>
            <w:lang w:eastAsia="zh-CN"/>
          </w:rPr>
          <w:t>(五)、防尘防毒措施</w:t>
        </w:r>
        <w:r>
          <w:tab/>
        </w:r>
        <w:r>
          <w:fldChar w:fldCharType="begin"/>
        </w:r>
        <w:r>
          <w:instrText xml:space="preserve"> PAGEREF _Toc24573 \h </w:instrText>
        </w:r>
        <w:r>
          <w:fldChar w:fldCharType="separate"/>
        </w:r>
        <w:r>
          <w:t>25</w:t>
        </w:r>
        <w:r>
          <w:fldChar w:fldCharType="end"/>
        </w:r>
      </w:hyperlink>
    </w:p>
    <w:p>
      <w:pPr>
        <w:pStyle w:val="TOC2"/>
        <w:tabs>
          <w:tab w:val="right" w:leader="dot" w:pos="8306"/>
        </w:tabs>
      </w:pPr>
      <w:hyperlink w:anchor="_Toc138" w:history="1">
        <w:r>
          <w:rPr>
            <w:rFonts w:ascii="仿宋" w:eastAsia="仿宋" w:hAnsi="仿宋" w:cs="仿宋" w:hint="eastAsia"/>
            <w:lang w:eastAsia="zh-CN"/>
          </w:rPr>
          <w:t>(六)、防静电、触电防护及防雷措施</w:t>
        </w:r>
        <w:r>
          <w:tab/>
        </w:r>
        <w:r>
          <w:fldChar w:fldCharType="begin"/>
        </w:r>
        <w:r>
          <w:instrText xml:space="preserve"> PAGEREF _Toc138 \h </w:instrText>
        </w:r>
        <w:r>
          <w:fldChar w:fldCharType="separate"/>
        </w:r>
        <w:r>
          <w:t>26</w:t>
        </w:r>
        <w:r>
          <w:fldChar w:fldCharType="end"/>
        </w:r>
      </w:hyperlink>
    </w:p>
    <w:p>
      <w:pPr>
        <w:pStyle w:val="TOC2"/>
        <w:tabs>
          <w:tab w:val="right" w:leader="dot" w:pos="8306"/>
        </w:tabs>
      </w:pPr>
      <w:hyperlink w:anchor="_Toc21272" w:history="1">
        <w:r>
          <w:rPr>
            <w:rFonts w:ascii="仿宋" w:eastAsia="仿宋" w:hAnsi="仿宋" w:cs="仿宋" w:hint="eastAsia"/>
            <w:lang w:eastAsia="zh-CN"/>
          </w:rPr>
          <w:t>(七)、机械设备安全保障措施</w:t>
        </w:r>
        <w:r>
          <w:tab/>
        </w:r>
        <w:r>
          <w:fldChar w:fldCharType="begin"/>
        </w:r>
        <w:r>
          <w:instrText xml:space="preserve"> PAGEREF _Toc21272 \h </w:instrText>
        </w:r>
        <w:r>
          <w:fldChar w:fldCharType="separate"/>
        </w:r>
        <w:r>
          <w:t>27</w:t>
        </w:r>
        <w:r>
          <w:fldChar w:fldCharType="end"/>
        </w:r>
      </w:hyperlink>
    </w:p>
    <w:p>
      <w:pPr>
        <w:pStyle w:val="TOC1"/>
        <w:tabs>
          <w:tab w:val="right" w:leader="dot" w:pos="8306"/>
        </w:tabs>
      </w:pPr>
      <w:hyperlink w:anchor="_Toc3136" w:history="1">
        <w:r>
          <w:rPr>
            <w:rFonts w:ascii="仿宋" w:eastAsia="仿宋" w:hAnsi="仿宋" w:cs="仿宋" w:hint="eastAsia"/>
            <w:lang w:eastAsia="zh-CN"/>
          </w:rPr>
          <w:t>八、互联网婚恋项目创新与研发</w:t>
        </w:r>
        <w:r>
          <w:tab/>
        </w:r>
        <w:r>
          <w:fldChar w:fldCharType="begin"/>
        </w:r>
        <w:r>
          <w:instrText xml:space="preserve"> PAGEREF _Toc3136 \h </w:instrText>
        </w:r>
        <w:r>
          <w:fldChar w:fldCharType="separate"/>
        </w:r>
        <w:r>
          <w:t>29</w:t>
        </w:r>
        <w:r>
          <w:fldChar w:fldCharType="end"/>
        </w:r>
      </w:hyperlink>
    </w:p>
    <w:p>
      <w:pPr>
        <w:pStyle w:val="TOC2"/>
        <w:tabs>
          <w:tab w:val="right" w:leader="dot" w:pos="8306"/>
        </w:tabs>
      </w:pPr>
      <w:hyperlink w:anchor="_Toc9728" w:history="1">
        <w:r>
          <w:rPr>
            <w:rFonts w:ascii="仿宋" w:eastAsia="仿宋" w:hAnsi="仿宋" w:cs="仿宋" w:hint="eastAsia"/>
            <w:lang w:eastAsia="zh-CN"/>
          </w:rPr>
          <w:t>(一)、创新策略与方向</w:t>
        </w:r>
        <w:r>
          <w:tab/>
        </w:r>
        <w:r>
          <w:fldChar w:fldCharType="begin"/>
        </w:r>
        <w:r>
          <w:instrText xml:space="preserve"> PAGEREF _Toc9728 \h </w:instrText>
        </w:r>
        <w:r>
          <w:fldChar w:fldCharType="separate"/>
        </w:r>
        <w:r>
          <w:t>29</w:t>
        </w:r>
        <w:r>
          <w:fldChar w:fldCharType="end"/>
        </w:r>
      </w:hyperlink>
    </w:p>
    <w:p>
      <w:pPr>
        <w:pStyle w:val="TOC2"/>
        <w:tabs>
          <w:tab w:val="right" w:leader="dot" w:pos="8306"/>
        </w:tabs>
      </w:pPr>
      <w:hyperlink w:anchor="_Toc16901" w:history="1">
        <w:r>
          <w:rPr>
            <w:rFonts w:ascii="仿宋" w:eastAsia="仿宋" w:hAnsi="仿宋" w:cs="仿宋" w:hint="eastAsia"/>
            <w:lang w:eastAsia="zh-CN"/>
          </w:rPr>
          <w:t>(二)、研发规划与投入</w:t>
        </w:r>
        <w:r>
          <w:tab/>
        </w:r>
        <w:r>
          <w:fldChar w:fldCharType="begin"/>
        </w:r>
        <w:r>
          <w:instrText xml:space="preserve"> PAGEREF _Toc16901 \h </w:instrText>
        </w:r>
        <w:r>
          <w:fldChar w:fldCharType="separate"/>
        </w:r>
        <w:r>
          <w:t>30</w:t>
        </w:r>
        <w:r>
          <w:fldChar w:fldCharType="end"/>
        </w:r>
      </w:hyperlink>
    </w:p>
    <w:p>
      <w:pPr>
        <w:pStyle w:val="TOC1"/>
        <w:tabs>
          <w:tab w:val="right" w:leader="dot" w:pos="8306"/>
        </w:tabs>
      </w:pPr>
      <w:hyperlink w:anchor="_Toc18267" w:history="1">
        <w:r>
          <w:rPr>
            <w:rFonts w:ascii="仿宋" w:eastAsia="仿宋" w:hAnsi="仿宋" w:cs="仿宋" w:hint="eastAsia"/>
            <w:lang w:eastAsia="zh-CN"/>
          </w:rPr>
          <w:t>九、互联网婚恋项目环境影响分析</w:t>
        </w:r>
        <w:r>
          <w:tab/>
        </w:r>
        <w:r>
          <w:fldChar w:fldCharType="begin"/>
        </w:r>
        <w:r>
          <w:instrText xml:space="preserve"> PAGEREF _Toc18267 \h </w:instrText>
        </w:r>
        <w:r>
          <w:fldChar w:fldCharType="separate"/>
        </w:r>
        <w:r>
          <w:t>32</w:t>
        </w:r>
        <w:r>
          <w:fldChar w:fldCharType="end"/>
        </w:r>
      </w:hyperlink>
    </w:p>
    <w:p>
      <w:pPr>
        <w:pStyle w:val="TOC2"/>
        <w:tabs>
          <w:tab w:val="right" w:leader="dot" w:pos="8306"/>
        </w:tabs>
      </w:pPr>
      <w:hyperlink w:anchor="_Toc11160" w:history="1">
        <w:r>
          <w:rPr>
            <w:rFonts w:ascii="仿宋" w:eastAsia="仿宋" w:hAnsi="仿宋" w:cs="仿宋" w:hint="eastAsia"/>
            <w:lang w:eastAsia="zh-CN"/>
          </w:rPr>
          <w:t>(一)、建设区域环境质量现状</w:t>
        </w:r>
        <w:r>
          <w:tab/>
        </w:r>
        <w:r>
          <w:fldChar w:fldCharType="begin"/>
        </w:r>
        <w:r>
          <w:instrText xml:space="preserve"> PAGEREF _Toc11160 \h </w:instrText>
        </w:r>
        <w:r>
          <w:fldChar w:fldCharType="separate"/>
        </w:r>
        <w:r>
          <w:t>32</w:t>
        </w:r>
        <w:r>
          <w:fldChar w:fldCharType="end"/>
        </w:r>
      </w:hyperlink>
    </w:p>
    <w:p>
      <w:pPr>
        <w:pStyle w:val="TOC2"/>
        <w:tabs>
          <w:tab w:val="right" w:leader="dot" w:pos="8306"/>
        </w:tabs>
      </w:pPr>
      <w:hyperlink w:anchor="_Toc24786" w:history="1">
        <w:r>
          <w:rPr>
            <w:rFonts w:ascii="仿宋" w:eastAsia="仿宋" w:hAnsi="仿宋" w:cs="仿宋" w:hint="eastAsia"/>
            <w:lang w:eastAsia="zh-CN"/>
          </w:rPr>
          <w:t>(二)、建设期环境保护</w:t>
        </w:r>
        <w:r>
          <w:tab/>
        </w:r>
        <w:r>
          <w:fldChar w:fldCharType="begin"/>
        </w:r>
        <w:r>
          <w:instrText xml:space="preserve"> PAGEREF _Toc24786 \h </w:instrText>
        </w:r>
        <w:r>
          <w:fldChar w:fldCharType="separate"/>
        </w:r>
        <w:r>
          <w:t>33</w:t>
        </w:r>
        <w:r>
          <w:fldChar w:fldCharType="end"/>
        </w:r>
      </w:hyperlink>
    </w:p>
    <w:p>
      <w:pPr>
        <w:pStyle w:val="TOC2"/>
        <w:tabs>
          <w:tab w:val="right" w:leader="dot" w:pos="8306"/>
        </w:tabs>
      </w:pPr>
      <w:hyperlink w:anchor="_Toc8004" w:history="1">
        <w:r>
          <w:rPr>
            <w:rFonts w:ascii="仿宋" w:eastAsia="仿宋" w:hAnsi="仿宋" w:cs="仿宋" w:hint="eastAsia"/>
            <w:lang w:eastAsia="zh-CN"/>
          </w:rPr>
          <w:t>(三)、运营期环境保护</w:t>
        </w:r>
        <w:r>
          <w:tab/>
        </w:r>
        <w:r>
          <w:fldChar w:fldCharType="begin"/>
        </w:r>
        <w:r>
          <w:instrText xml:space="preserve"> PAGEREF _Toc8004 \h </w:instrText>
        </w:r>
        <w:r>
          <w:fldChar w:fldCharType="separate"/>
        </w:r>
        <w:r>
          <w:t>35</w:t>
        </w:r>
        <w:r>
          <w:fldChar w:fldCharType="end"/>
        </w:r>
      </w:hyperlink>
    </w:p>
    <w:p>
      <w:pPr>
        <w:pStyle w:val="TOC2"/>
        <w:tabs>
          <w:tab w:val="right" w:leader="dot" w:pos="8306"/>
        </w:tabs>
      </w:pPr>
      <w:hyperlink w:anchor="_Toc32190" w:history="1">
        <w:r>
          <w:rPr>
            <w:rFonts w:ascii="仿宋" w:eastAsia="仿宋" w:hAnsi="仿宋" w:cs="仿宋" w:hint="eastAsia"/>
            <w:lang w:eastAsia="zh-CN"/>
          </w:rPr>
          <w:t>(四)、互联网婚恋项目建设对区域经济的影响</w:t>
        </w:r>
        <w:r>
          <w:tab/>
        </w:r>
        <w:r>
          <w:fldChar w:fldCharType="begin"/>
        </w:r>
        <w:r>
          <w:instrText xml:space="preserve"> PAGEREF _Toc32190 \h </w:instrText>
        </w:r>
        <w:r>
          <w:fldChar w:fldCharType="separate"/>
        </w:r>
        <w:r>
          <w:t>36</w:t>
        </w:r>
        <w:r>
          <w:fldChar w:fldCharType="end"/>
        </w:r>
      </w:hyperlink>
    </w:p>
    <w:p>
      <w:pPr>
        <w:pStyle w:val="TOC2"/>
        <w:tabs>
          <w:tab w:val="right" w:leader="dot" w:pos="8306"/>
        </w:tabs>
      </w:pPr>
      <w:hyperlink w:anchor="_Toc14410" w:history="1">
        <w:r>
          <w:rPr>
            <w:rFonts w:ascii="仿宋" w:eastAsia="仿宋" w:hAnsi="仿宋" w:cs="仿宋" w:hint="eastAsia"/>
            <w:lang w:eastAsia="zh-CN"/>
          </w:rPr>
          <w:t>(五)、废弃物处理</w:t>
        </w:r>
        <w:r>
          <w:tab/>
        </w:r>
        <w:r>
          <w:fldChar w:fldCharType="begin"/>
        </w:r>
        <w:r>
          <w:instrText xml:space="preserve"> PAGEREF _Toc14410 \h </w:instrText>
        </w:r>
        <w:r>
          <w:fldChar w:fldCharType="separate"/>
        </w:r>
        <w:r>
          <w:t>38</w:t>
        </w:r>
        <w:r>
          <w:fldChar w:fldCharType="end"/>
        </w:r>
      </w:hyperlink>
    </w:p>
    <w:p>
      <w:pPr>
        <w:pStyle w:val="TOC2"/>
        <w:tabs>
          <w:tab w:val="right" w:leader="dot" w:pos="8306"/>
        </w:tabs>
      </w:pPr>
      <w:hyperlink w:anchor="_Toc23658" w:history="1">
        <w:r>
          <w:rPr>
            <w:rFonts w:ascii="仿宋" w:eastAsia="仿宋" w:hAnsi="仿宋" w:cs="仿宋" w:hint="eastAsia"/>
            <w:lang w:eastAsia="zh-CN"/>
          </w:rPr>
          <w:t>(六)、特殊环境影响分析</w:t>
        </w:r>
        <w:r>
          <w:tab/>
        </w:r>
        <w:r>
          <w:fldChar w:fldCharType="begin"/>
        </w:r>
        <w:r>
          <w:instrText xml:space="preserve"> PAGEREF _Toc23658 \h </w:instrText>
        </w:r>
        <w:r>
          <w:fldChar w:fldCharType="separate"/>
        </w:r>
        <w:r>
          <w:t>39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3234" w:history="1">
        <w:r>
          <w:rPr>
            <w:rFonts w:ascii="仿宋" w:eastAsia="仿宋" w:hAnsi="仿宋" w:cs="仿宋" w:hint="eastAsia"/>
            <w:lang w:eastAsia="zh-CN"/>
          </w:rPr>
          <w:t>(七)、清洁生产</w:t>
        </w:r>
        <w:r>
          <w:tab/>
        </w:r>
        <w:r>
          <w:fldChar w:fldCharType="begin"/>
        </w:r>
        <w:r>
          <w:instrText xml:space="preserve"> PAGEREF _Toc13234 \h </w:instrText>
        </w:r>
        <w:r>
          <w:fldChar w:fldCharType="separate"/>
        </w:r>
        <w:r>
          <w:t>40</w:t>
        </w:r>
        <w:r>
          <w:fldChar w:fldCharType="end"/>
        </w:r>
      </w:hyperlink>
    </w:p>
    <w:p>
      <w:pPr>
        <w:pStyle w:val="TOC2"/>
        <w:tabs>
          <w:tab w:val="right" w:leader="dot" w:pos="8306"/>
        </w:tabs>
      </w:pPr>
      <w:hyperlink w:anchor="_Toc26133" w:history="1">
        <w:r>
          <w:rPr>
            <w:rFonts w:ascii="仿宋" w:eastAsia="仿宋" w:hAnsi="仿宋" w:cs="仿宋" w:hint="eastAsia"/>
            <w:lang w:eastAsia="zh-CN"/>
          </w:rPr>
          <w:t>(八)、环境保护综合评价</w:t>
        </w:r>
        <w:r>
          <w:tab/>
        </w:r>
        <w:r>
          <w:fldChar w:fldCharType="begin"/>
        </w:r>
        <w:r>
          <w:instrText xml:space="preserve"> PAGEREF _Toc26133 \h </w:instrText>
        </w:r>
        <w:r>
          <w:fldChar w:fldCharType="separate"/>
        </w:r>
        <w:r>
          <w:t>41</w:t>
        </w:r>
        <w:r>
          <w:fldChar w:fldCharType="end"/>
        </w:r>
      </w:hyperlink>
    </w:p>
    <w:p>
      <w:pPr>
        <w:pStyle w:val="TOC1"/>
        <w:tabs>
          <w:tab w:val="right" w:leader="dot" w:pos="8306"/>
        </w:tabs>
      </w:pPr>
      <w:hyperlink w:anchor="_Toc23722" w:history="1">
        <w:r>
          <w:rPr>
            <w:rFonts w:ascii="仿宋" w:eastAsia="仿宋" w:hAnsi="仿宋" w:cs="仿宋" w:hint="eastAsia"/>
            <w:lang w:eastAsia="zh-CN"/>
          </w:rPr>
          <w:t>十、互联网婚恋项目人力资源管理</w:t>
        </w:r>
        <w:r>
          <w:tab/>
        </w:r>
        <w:r>
          <w:fldChar w:fldCharType="begin"/>
        </w:r>
        <w:r>
          <w:instrText xml:space="preserve"> PAGEREF _Toc23722 \h </w:instrText>
        </w:r>
        <w:r>
          <w:fldChar w:fldCharType="separate"/>
        </w:r>
        <w:r>
          <w:t>42</w:t>
        </w:r>
        <w:r>
          <w:fldChar w:fldCharType="end"/>
        </w:r>
      </w:hyperlink>
    </w:p>
    <w:p>
      <w:pPr>
        <w:pStyle w:val="TOC2"/>
        <w:tabs>
          <w:tab w:val="right" w:leader="dot" w:pos="8306"/>
        </w:tabs>
      </w:pPr>
      <w:hyperlink w:anchor="_Toc27742" w:history="1">
        <w:r>
          <w:rPr>
            <w:rFonts w:ascii="仿宋" w:eastAsia="仿宋" w:hAnsi="仿宋" w:cs="仿宋" w:hint="eastAsia"/>
            <w:lang w:eastAsia="zh-CN"/>
          </w:rPr>
          <w:t>(一)、建立健全的预算管理制度</w:t>
        </w:r>
        <w:r>
          <w:tab/>
        </w:r>
        <w:r>
          <w:fldChar w:fldCharType="begin"/>
        </w:r>
        <w:r>
          <w:instrText xml:space="preserve"> PAGEREF _Toc27742 \h </w:instrText>
        </w:r>
        <w:r>
          <w:fldChar w:fldCharType="separate"/>
        </w:r>
        <w:r>
          <w:t>42</w:t>
        </w:r>
        <w:r>
          <w:fldChar w:fldCharType="end"/>
        </w:r>
      </w:hyperlink>
    </w:p>
    <w:p>
      <w:pPr>
        <w:pStyle w:val="TOC2"/>
        <w:tabs>
          <w:tab w:val="right" w:leader="dot" w:pos="8306"/>
        </w:tabs>
      </w:pPr>
      <w:hyperlink w:anchor="_Toc19675" w:history="1">
        <w:r>
          <w:rPr>
            <w:rFonts w:ascii="仿宋" w:eastAsia="仿宋" w:hAnsi="仿宋" w:cs="仿宋" w:hint="eastAsia"/>
            <w:lang w:eastAsia="zh-CN"/>
          </w:rPr>
          <w:t>(二)、加强资金流动监控</w:t>
        </w:r>
        <w:r>
          <w:tab/>
        </w:r>
        <w:r>
          <w:fldChar w:fldCharType="begin"/>
        </w:r>
        <w:r>
          <w:instrText xml:space="preserve"> PAGEREF _Toc19675 \h </w:instrText>
        </w:r>
        <w:r>
          <w:fldChar w:fldCharType="separate"/>
        </w:r>
        <w:r>
          <w:t>44</w:t>
        </w:r>
        <w:r>
          <w:fldChar w:fldCharType="end"/>
        </w:r>
      </w:hyperlink>
    </w:p>
    <w:p>
      <w:pPr>
        <w:pStyle w:val="TOC2"/>
        <w:tabs>
          <w:tab w:val="right" w:leader="dot" w:pos="8306"/>
        </w:tabs>
      </w:pPr>
      <w:hyperlink w:anchor="_Toc32452" w:history="1">
        <w:r>
          <w:rPr>
            <w:rFonts w:ascii="仿宋" w:eastAsia="仿宋" w:hAnsi="仿宋" w:cs="仿宋" w:hint="eastAsia"/>
            <w:lang w:eastAsia="zh-CN"/>
          </w:rPr>
          <w:t>(三)、制定完善的风险控制机制</w:t>
        </w:r>
        <w:r>
          <w:tab/>
        </w:r>
        <w:r>
          <w:fldChar w:fldCharType="begin"/>
        </w:r>
        <w:r>
          <w:instrText xml:space="preserve"> PAGEREF _Toc32452 \h </w:instrText>
        </w:r>
        <w:r>
          <w:fldChar w:fldCharType="separate"/>
        </w:r>
        <w:r>
          <w:t>45</w:t>
        </w:r>
        <w:r>
          <w:fldChar w:fldCharType="end"/>
        </w:r>
      </w:hyperlink>
    </w:p>
    <w:p>
      <w:pPr>
        <w:pStyle w:val="TOC2"/>
        <w:tabs>
          <w:tab w:val="right" w:leader="dot" w:pos="8306"/>
        </w:tabs>
      </w:pPr>
      <w:hyperlink w:anchor="_Toc10329" w:history="1">
        <w:r>
          <w:rPr>
            <w:rFonts w:ascii="仿宋" w:eastAsia="仿宋" w:hAnsi="仿宋" w:cs="仿宋" w:hint="eastAsia"/>
            <w:lang w:eastAsia="zh-CN"/>
          </w:rPr>
          <w:t>(四)、优化成本管理</w:t>
        </w:r>
        <w:r>
          <w:tab/>
        </w:r>
        <w:r>
          <w:fldChar w:fldCharType="begin"/>
        </w:r>
        <w:r>
          <w:instrText xml:space="preserve"> PAGEREF _Toc10329 \h </w:instrText>
        </w:r>
        <w:r>
          <w:fldChar w:fldCharType="separate"/>
        </w:r>
        <w:r>
          <w:t>46</w:t>
        </w:r>
        <w:r>
          <w:fldChar w:fldCharType="end"/>
        </w:r>
      </w:hyperlink>
    </w:p>
    <w:p>
      <w:pPr>
        <w:pStyle w:val="TOC1"/>
        <w:tabs>
          <w:tab w:val="right" w:leader="dot" w:pos="8306"/>
        </w:tabs>
      </w:pPr>
      <w:hyperlink w:anchor="_Toc343" w:history="1">
        <w:r>
          <w:rPr>
            <w:rFonts w:ascii="仿宋" w:eastAsia="仿宋" w:hAnsi="仿宋" w:cs="仿宋" w:hint="eastAsia"/>
            <w:lang w:eastAsia="zh-CN"/>
          </w:rPr>
          <w:t>十一、互联网婚恋项目人力资源培养与发展</w:t>
        </w:r>
        <w:r>
          <w:tab/>
        </w:r>
        <w:r>
          <w:fldChar w:fldCharType="begin"/>
        </w:r>
        <w:r>
          <w:instrText xml:space="preserve"> PAGEREF _Toc343 \h </w:instrText>
        </w:r>
        <w:r>
          <w:fldChar w:fldCharType="separate"/>
        </w:r>
        <w:r>
          <w:t>48</w:t>
        </w:r>
        <w:r>
          <w:fldChar w:fldCharType="end"/>
        </w:r>
      </w:hyperlink>
    </w:p>
    <w:p>
      <w:pPr>
        <w:pStyle w:val="TOC2"/>
        <w:tabs>
          <w:tab w:val="right" w:leader="dot" w:pos="8306"/>
        </w:tabs>
      </w:pPr>
      <w:hyperlink w:anchor="_Toc31256" w:history="1">
        <w:r>
          <w:rPr>
            <w:rFonts w:ascii="仿宋" w:eastAsia="仿宋" w:hAnsi="仿宋" w:cs="仿宋" w:hint="eastAsia"/>
            <w:lang w:eastAsia="zh-CN"/>
          </w:rPr>
          <w:t>(一)、人才需求与规划</w:t>
        </w:r>
        <w:r>
          <w:tab/>
        </w:r>
        <w:r>
          <w:fldChar w:fldCharType="begin"/>
        </w:r>
        <w:r>
          <w:instrText xml:space="preserve"> PAGEREF _Toc31256 \h </w:instrText>
        </w:r>
        <w:r>
          <w:fldChar w:fldCharType="separate"/>
        </w:r>
        <w:r>
          <w:t>48</w:t>
        </w:r>
        <w:r>
          <w:fldChar w:fldCharType="end"/>
        </w:r>
      </w:hyperlink>
    </w:p>
    <w:p>
      <w:pPr>
        <w:pStyle w:val="TOC2"/>
        <w:tabs>
          <w:tab w:val="right" w:leader="dot" w:pos="8306"/>
        </w:tabs>
      </w:pPr>
      <w:hyperlink w:anchor="_Toc13781" w:history="1">
        <w:r>
          <w:rPr>
            <w:rFonts w:ascii="仿宋" w:eastAsia="仿宋" w:hAnsi="仿宋" w:cs="仿宋" w:hint="eastAsia"/>
            <w:lang w:eastAsia="zh-CN"/>
          </w:rPr>
          <w:t>(二)、培训与发展计划</w:t>
        </w:r>
        <w:r>
          <w:tab/>
        </w:r>
        <w:r>
          <w:fldChar w:fldCharType="begin"/>
        </w:r>
        <w:r>
          <w:instrText xml:space="preserve"> PAGEREF _Toc13781 \h </w:instrText>
        </w:r>
        <w:r>
          <w:fldChar w:fldCharType="separate"/>
        </w:r>
        <w:r>
          <w:t>48</w:t>
        </w:r>
        <w:r>
          <w:fldChar w:fldCharType="end"/>
        </w:r>
      </w:hyperlink>
    </w:p>
    <w:p>
      <w:pPr>
        <w:pStyle w:val="TOC1"/>
        <w:tabs>
          <w:tab w:val="right" w:leader="dot" w:pos="8306"/>
        </w:tabs>
      </w:pPr>
      <w:hyperlink w:anchor="_Toc15631" w:history="1">
        <w:r>
          <w:rPr>
            <w:rFonts w:ascii="仿宋" w:eastAsia="仿宋" w:hAnsi="仿宋" w:cs="仿宋" w:hint="eastAsia"/>
            <w:lang w:eastAsia="zh-CN"/>
          </w:rPr>
          <w:t>十二、互联网婚恋项目财务管理</w:t>
        </w:r>
        <w:r>
          <w:tab/>
        </w:r>
        <w:r>
          <w:fldChar w:fldCharType="begin"/>
        </w:r>
        <w:r>
          <w:instrText xml:space="preserve"> PAGEREF _Toc15631 \h </w:instrText>
        </w:r>
        <w:r>
          <w:fldChar w:fldCharType="separate"/>
        </w:r>
        <w:r>
          <w:t>49</w:t>
        </w:r>
        <w:r>
          <w:fldChar w:fldCharType="end"/>
        </w:r>
      </w:hyperlink>
    </w:p>
    <w:p>
      <w:pPr>
        <w:pStyle w:val="TOC2"/>
        <w:tabs>
          <w:tab w:val="right" w:leader="dot" w:pos="8306"/>
        </w:tabs>
      </w:pPr>
      <w:hyperlink w:anchor="_Toc12995" w:history="1">
        <w:r>
          <w:rPr>
            <w:rFonts w:ascii="仿宋" w:eastAsia="仿宋" w:hAnsi="仿宋" w:cs="仿宋" w:hint="eastAsia"/>
            <w:lang w:eastAsia="zh-CN"/>
          </w:rPr>
          <w:t>(一)、资金需求大</w:t>
        </w:r>
        <w:r>
          <w:tab/>
        </w:r>
        <w:r>
          <w:fldChar w:fldCharType="begin"/>
        </w:r>
        <w:r>
          <w:instrText xml:space="preserve"> PAGEREF _Toc12995 \h </w:instrText>
        </w:r>
        <w:r>
          <w:fldChar w:fldCharType="separate"/>
        </w:r>
        <w:r>
          <w:t>49</w:t>
        </w:r>
        <w:r>
          <w:fldChar w:fldCharType="end"/>
        </w:r>
      </w:hyperlink>
    </w:p>
    <w:p>
      <w:pPr>
        <w:pStyle w:val="TOC2"/>
        <w:tabs>
          <w:tab w:val="right" w:leader="dot" w:pos="8306"/>
        </w:tabs>
      </w:pPr>
      <w:hyperlink w:anchor="_Toc16239" w:history="1">
        <w:r>
          <w:rPr>
            <w:rFonts w:ascii="仿宋" w:eastAsia="仿宋" w:hAnsi="仿宋" w:cs="仿宋" w:hint="eastAsia"/>
            <w:lang w:eastAsia="zh-CN"/>
          </w:rPr>
          <w:t>(二)、研发周期长</w:t>
        </w:r>
        <w:r>
          <w:tab/>
        </w:r>
        <w:r>
          <w:fldChar w:fldCharType="begin"/>
        </w:r>
        <w:r>
          <w:instrText xml:space="preserve"> PAGEREF _Toc16239 \h </w:instrText>
        </w:r>
        <w:r>
          <w:fldChar w:fldCharType="separate"/>
        </w:r>
        <w:r>
          <w:t>50</w:t>
        </w:r>
        <w:r>
          <w:fldChar w:fldCharType="end"/>
        </w:r>
      </w:hyperlink>
    </w:p>
    <w:p>
      <w:pPr>
        <w:pStyle w:val="TOC2"/>
        <w:tabs>
          <w:tab w:val="right" w:leader="dot" w:pos="8306"/>
        </w:tabs>
      </w:pPr>
      <w:hyperlink w:anchor="_Toc24647" w:history="1">
        <w:r>
          <w:rPr>
            <w:rFonts w:ascii="仿宋" w:eastAsia="仿宋" w:hAnsi="仿宋" w:cs="仿宋" w:hint="eastAsia"/>
            <w:lang w:eastAsia="zh-CN"/>
          </w:rPr>
          <w:t>(三)、市场风险大</w:t>
        </w:r>
        <w:r>
          <w:tab/>
        </w:r>
        <w:r>
          <w:fldChar w:fldCharType="begin"/>
        </w:r>
        <w:r>
          <w:instrText xml:space="preserve"> PAGEREF _Toc24647 \h </w:instrText>
        </w:r>
        <w:r>
          <w:fldChar w:fldCharType="separate"/>
        </w:r>
        <w:r>
          <w:t>51</w:t>
        </w:r>
        <w:r>
          <w:fldChar w:fldCharType="end"/>
        </w:r>
      </w:hyperlink>
    </w:p>
    <w:p>
      <w:pPr>
        <w:pStyle w:val="TOC2"/>
        <w:tabs>
          <w:tab w:val="right" w:leader="dot" w:pos="8306"/>
        </w:tabs>
      </w:pPr>
      <w:hyperlink w:anchor="_Toc14488" w:history="1">
        <w:r>
          <w:rPr>
            <w:rFonts w:ascii="仿宋" w:eastAsia="仿宋" w:hAnsi="仿宋" w:cs="仿宋" w:hint="eastAsia"/>
            <w:lang w:eastAsia="zh-CN"/>
          </w:rPr>
          <w:t>(四)、利润率高</w:t>
        </w:r>
        <w:r>
          <w:tab/>
        </w:r>
        <w:r>
          <w:fldChar w:fldCharType="begin"/>
        </w:r>
        <w:r>
          <w:instrText xml:space="preserve"> PAGEREF _Toc14488 \h </w:instrText>
        </w:r>
        <w:r>
          <w:fldChar w:fldCharType="separate"/>
        </w:r>
        <w:r>
          <w:t>54</w:t>
        </w:r>
        <w:r>
          <w:fldChar w:fldCharType="end"/>
        </w:r>
      </w:hyperlink>
    </w:p>
    <w:p>
      <w:pPr>
        <w:pStyle w:val="TOC1"/>
        <w:tabs>
          <w:tab w:val="right" w:leader="dot" w:pos="8306"/>
        </w:tabs>
      </w:pPr>
      <w:hyperlink w:anchor="_Toc4297" w:history="1">
        <w:r>
          <w:rPr>
            <w:rFonts w:ascii="仿宋" w:eastAsia="仿宋" w:hAnsi="仿宋" w:cs="仿宋" w:hint="eastAsia"/>
            <w:lang w:eastAsia="zh-CN"/>
          </w:rPr>
          <w:t>十三、风险识别与分类</w:t>
        </w:r>
        <w:r>
          <w:tab/>
        </w:r>
        <w:r>
          <w:fldChar w:fldCharType="begin"/>
        </w:r>
        <w:r>
          <w:instrText xml:space="preserve"> PAGEREF _Toc4297 \h </w:instrText>
        </w:r>
        <w:r>
          <w:fldChar w:fldCharType="separate"/>
        </w:r>
        <w:r>
          <w:t>56</w:t>
        </w:r>
        <w:r>
          <w:fldChar w:fldCharType="end"/>
        </w:r>
      </w:hyperlink>
    </w:p>
    <w:p>
      <w:pPr>
        <w:pStyle w:val="TOC2"/>
        <w:tabs>
          <w:tab w:val="right" w:leader="dot" w:pos="8306"/>
        </w:tabs>
      </w:pPr>
      <w:hyperlink w:anchor="_Toc28597" w:history="1">
        <w:r>
          <w:rPr>
            <w:rFonts w:ascii="仿宋" w:eastAsia="仿宋" w:hAnsi="仿宋" w:cs="仿宋" w:hint="eastAsia"/>
            <w:lang w:eastAsia="zh-CN"/>
          </w:rPr>
          <w:t>(一)、风险识别</w:t>
        </w:r>
        <w:r>
          <w:tab/>
        </w:r>
        <w:r>
          <w:fldChar w:fldCharType="begin"/>
        </w:r>
        <w:r>
          <w:instrText xml:space="preserve"> PAGEREF _Toc28597 \h </w:instrText>
        </w:r>
        <w:r>
          <w:fldChar w:fldCharType="separate"/>
        </w:r>
        <w:r>
          <w:t>56</w:t>
        </w:r>
        <w:r>
          <w:fldChar w:fldCharType="end"/>
        </w:r>
      </w:hyperlink>
    </w:p>
    <w:p>
      <w:pPr>
        <w:pStyle w:val="TOC2"/>
        <w:tabs>
          <w:tab w:val="right" w:leader="dot" w:pos="8306"/>
        </w:tabs>
      </w:pPr>
      <w:hyperlink w:anchor="_Toc15272" w:history="1">
        <w:r>
          <w:rPr>
            <w:rFonts w:ascii="仿宋" w:eastAsia="仿宋" w:hAnsi="仿宋" w:cs="仿宋" w:hint="eastAsia"/>
            <w:lang w:eastAsia="zh-CN"/>
          </w:rPr>
          <w:t>(二)、风险分类</w:t>
        </w:r>
        <w:r>
          <w:tab/>
        </w:r>
        <w:r>
          <w:fldChar w:fldCharType="begin"/>
        </w:r>
        <w:r>
          <w:instrText xml:space="preserve"> PAGEREF _Toc15272 \h </w:instrText>
        </w:r>
        <w:r>
          <w:fldChar w:fldCharType="separate"/>
        </w:r>
        <w:r>
          <w:t>57</w:t>
        </w:r>
        <w:r>
          <w:fldChar w:fldCharType="end"/>
        </w:r>
      </w:hyperlink>
    </w:p>
    <w:p>
      <w:pPr>
        <w:pStyle w:val="TOC1"/>
        <w:tabs>
          <w:tab w:val="right" w:leader="dot" w:pos="8306"/>
        </w:tabs>
      </w:pPr>
      <w:hyperlink w:anchor="_Toc29" w:history="1">
        <w:r>
          <w:rPr>
            <w:rFonts w:ascii="仿宋" w:eastAsia="仿宋" w:hAnsi="仿宋" w:cs="仿宋" w:hint="eastAsia"/>
            <w:lang w:eastAsia="zh-CN"/>
          </w:rPr>
          <w:t>十四、质量管理体系</w:t>
        </w:r>
        <w:r>
          <w:tab/>
        </w:r>
        <w:r>
          <w:fldChar w:fldCharType="begin"/>
        </w:r>
        <w:r>
          <w:instrText xml:space="preserve"> PAGEREF _Toc29 \h </w:instrText>
        </w:r>
        <w:r>
          <w:fldChar w:fldCharType="separate"/>
        </w:r>
        <w:r>
          <w:t>59</w:t>
        </w:r>
        <w:r>
          <w:fldChar w:fldCharType="end"/>
        </w:r>
      </w:hyperlink>
    </w:p>
    <w:p>
      <w:pPr>
        <w:pStyle w:val="TOC2"/>
        <w:tabs>
          <w:tab w:val="right" w:leader="dot" w:pos="8306"/>
        </w:tabs>
      </w:pPr>
      <w:hyperlink w:anchor="_Toc21122" w:history="1">
        <w:r>
          <w:rPr>
            <w:rFonts w:ascii="仿宋" w:eastAsia="仿宋" w:hAnsi="仿宋" w:cs="仿宋" w:hint="eastAsia"/>
            <w:lang w:eastAsia="zh-CN"/>
          </w:rPr>
          <w:t>(一)、质量目标与方针</w:t>
        </w:r>
        <w:r>
          <w:tab/>
        </w:r>
        <w:r>
          <w:fldChar w:fldCharType="begin"/>
        </w:r>
        <w:r>
          <w:instrText xml:space="preserve"> PAGEREF _Toc21122 \h </w:instrText>
        </w:r>
        <w:r>
          <w:fldChar w:fldCharType="separate"/>
        </w:r>
        <w:r>
          <w:t>59</w:t>
        </w:r>
        <w:r>
          <w:fldChar w:fldCharType="end"/>
        </w:r>
      </w:hyperlink>
    </w:p>
    <w:p>
      <w:pPr>
        <w:pStyle w:val="TOC2"/>
        <w:tabs>
          <w:tab w:val="right" w:leader="dot" w:pos="8306"/>
        </w:tabs>
      </w:pPr>
      <w:hyperlink w:anchor="_Toc29173" w:history="1">
        <w:r>
          <w:rPr>
            <w:rFonts w:ascii="仿宋" w:eastAsia="仿宋" w:hAnsi="仿宋" w:cs="仿宋" w:hint="eastAsia"/>
            <w:lang w:eastAsia="zh-CN"/>
          </w:rPr>
          <w:t>(二)、质量管理责任</w:t>
        </w:r>
        <w:r>
          <w:tab/>
        </w:r>
        <w:r>
          <w:fldChar w:fldCharType="begin"/>
        </w:r>
        <w:r>
          <w:instrText xml:space="preserve"> PAGEREF _Toc29173 \h </w:instrText>
        </w:r>
        <w:r>
          <w:fldChar w:fldCharType="separate"/>
        </w:r>
        <w:r>
          <w:t>60</w:t>
        </w:r>
        <w:r>
          <w:fldChar w:fldCharType="end"/>
        </w:r>
      </w:hyperlink>
    </w:p>
    <w:p>
      <w:pPr>
        <w:pStyle w:val="TOC2"/>
        <w:tabs>
          <w:tab w:val="right" w:leader="dot" w:pos="8306"/>
        </w:tabs>
      </w:pPr>
      <w:hyperlink w:anchor="_Toc11750" w:history="1">
        <w:r>
          <w:rPr>
            <w:rFonts w:ascii="仿宋" w:eastAsia="仿宋" w:hAnsi="仿宋" w:cs="仿宋" w:hint="eastAsia"/>
            <w:lang w:eastAsia="zh-CN"/>
          </w:rPr>
          <w:t>(三)、质量管理体系文件</w:t>
        </w:r>
        <w:r>
          <w:tab/>
        </w:r>
        <w:r>
          <w:fldChar w:fldCharType="begin"/>
        </w:r>
        <w:r>
          <w:instrText xml:space="preserve"> PAGEREF _Toc11750 \h </w:instrText>
        </w:r>
        <w:r>
          <w:fldChar w:fldCharType="separate"/>
        </w:r>
        <w:r>
          <w:t>61</w:t>
        </w:r>
        <w:r>
          <w:fldChar w:fldCharType="end"/>
        </w:r>
      </w:hyperlink>
    </w:p>
    <w:p>
      <w:pPr>
        <w:pStyle w:val="TOC2"/>
        <w:tabs>
          <w:tab w:val="right" w:leader="dot" w:pos="8306"/>
        </w:tabs>
      </w:pPr>
      <w:hyperlink w:anchor="_Toc20645" w:history="1">
        <w:r>
          <w:rPr>
            <w:rFonts w:ascii="仿宋" w:eastAsia="仿宋" w:hAnsi="仿宋" w:cs="仿宋" w:hint="eastAsia"/>
            <w:lang w:eastAsia="zh-CN"/>
          </w:rPr>
          <w:t>(四)、质量培训与教育</w:t>
        </w:r>
        <w:r>
          <w:tab/>
        </w:r>
        <w:r>
          <w:fldChar w:fldCharType="begin"/>
        </w:r>
        <w:r>
          <w:instrText xml:space="preserve"> PAGEREF _Toc20645 \h </w:instrText>
        </w:r>
        <w:r>
          <w:fldChar w:fldCharType="separate"/>
        </w:r>
        <w:r>
          <w:t>64</w:t>
        </w:r>
        <w:r>
          <w:fldChar w:fldCharType="end"/>
        </w:r>
      </w:hyperlink>
    </w:p>
    <w:p>
      <w:pPr>
        <w:pStyle w:val="TOC2"/>
        <w:tabs>
          <w:tab w:val="right" w:leader="dot" w:pos="8306"/>
        </w:tabs>
      </w:pPr>
      <w:hyperlink w:anchor="_Toc13414" w:history="1">
        <w:r>
          <w:rPr>
            <w:rFonts w:ascii="仿宋" w:eastAsia="仿宋" w:hAnsi="仿宋" w:cs="仿宋" w:hint="eastAsia"/>
            <w:lang w:eastAsia="zh-CN"/>
          </w:rPr>
          <w:t>(五)、质量审核与评价</w:t>
        </w:r>
        <w:r>
          <w:tab/>
        </w:r>
        <w:r>
          <w:fldChar w:fldCharType="begin"/>
        </w:r>
        <w:r>
          <w:instrText xml:space="preserve"> PAGEREF _Toc13414 \h </w:instrText>
        </w:r>
        <w:r>
          <w:fldChar w:fldCharType="separate"/>
        </w:r>
        <w:r>
          <w:t>65</w:t>
        </w:r>
        <w:r>
          <w:fldChar w:fldCharType="end"/>
        </w:r>
      </w:hyperlink>
    </w:p>
    <w:p>
      <w:pPr>
        <w:pStyle w:val="TOC2"/>
        <w:tabs>
          <w:tab w:val="right" w:leader="dot" w:pos="8306"/>
        </w:tabs>
      </w:pPr>
      <w:hyperlink w:anchor="_Toc30230" w:history="1">
        <w:r>
          <w:rPr>
            <w:rFonts w:ascii="仿宋" w:eastAsia="仿宋" w:hAnsi="仿宋" w:cs="仿宋" w:hint="eastAsia"/>
            <w:lang w:eastAsia="zh-CN"/>
          </w:rPr>
          <w:t>(六)、不符合与纠正措施</w:t>
        </w:r>
        <w:r>
          <w:tab/>
        </w:r>
        <w:r>
          <w:fldChar w:fldCharType="begin"/>
        </w:r>
        <w:r>
          <w:instrText xml:space="preserve"> PAGEREF _Toc30230 \h </w:instrText>
        </w:r>
        <w:r>
          <w:fldChar w:fldCharType="separate"/>
        </w:r>
        <w:r>
          <w:t>66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7876"/>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1686"/>
      <w:r>
        <w:rPr>
          <w:rFonts w:ascii="仿宋" w:eastAsia="仿宋" w:hAnsi="仿宋" w:cs="仿宋" w:hint="eastAsia"/>
          <w:sz w:val="28"/>
          <w:lang w:eastAsia="zh-CN"/>
        </w:rPr>
        <w:t>一、产品规划分析</w:t>
      </w:r>
      <w:bookmarkEnd w:id="2"/>
    </w:p>
    <w:p>
      <w:pPr>
        <w:pStyle w:val="Heading2"/>
        <w:rPr>
          <w:rFonts w:ascii="仿宋" w:eastAsia="仿宋" w:hAnsi="仿宋" w:cs="仿宋" w:hint="eastAsia"/>
          <w:lang w:eastAsia="zh-CN"/>
        </w:rPr>
      </w:pPr>
      <w:bookmarkStart w:id="3" w:name="_Toc28239"/>
      <w:r>
        <w:rPr>
          <w:rFonts w:ascii="仿宋" w:eastAsia="仿宋" w:hAnsi="仿宋" w:cs="仿宋" w:hint="eastAsia"/>
          <w:lang w:eastAsia="zh-CN"/>
        </w:rPr>
        <w:t>(一)、产品规划</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互联网婚恋项目的主要产品是XXXX，预计年产值为XXX万元。这一产品在市场中占据着重要的地位，其广泛的应用范围使得该互联网婚恋项目的市场前景非常广阔。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互联网婚恋项目的xxx产品作为重要的原材料之一，将在多个领域发挥关键作用。其在建筑、交通、能源等方面的广泛应用将为整个产业链提供强大的支持，形成产业协同效应。互联网婚恋项目的年产值XXX万XXX万XXX万万元不仅反映了其在市场上的巨大潜力，更预示着它对国民经济的积极贡献。这种关联度高、涉及面广的产业关系，使得该互联网婚恋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4" w:name="_Toc6053"/>
      <w:r>
        <w:rPr>
          <w:rFonts w:ascii="仿宋" w:eastAsia="仿宋" w:hAnsi="仿宋" w:cs="仿宋" w:hint="eastAsia"/>
          <w:sz w:val="28"/>
          <w:lang w:eastAsia="zh-CN"/>
        </w:rPr>
        <w:t>(二)、建设规模</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互联网婚恋项目总征地面积为XXXX平方米，相当于约XX.XX亩，其中净用地面积为XXXX平方米，红线范围内相当于约XX.XX亩。这一用地规模充分考虑了互联网婚恋项目的建设需求，保障了互联网婚恋项目在合适的空间内得以充分发展。互联网婚恋项目规划的总建筑面积为XXXX平方米，其中主体工程建设占XXXX平方米，计容建筑面积达XXXX平方米。预计建筑工程的投资将达到XXXX万元，为互联网婚恋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互联网婚恋项目计划购置的设备共计XXXX台（套），设备购置费用为XXXX万元。这一设备购置计划充分考虑到互联网婚恋项目的生产需求和技术要求，确保了互联网婚恋项目在生产运营中具备先进的技术装备和高效的生产能力。设备的合理配置将为互联网婚恋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互联网婚恋项目计划总投资为XXXX万元，预计年实现营业收入为XXXX万元。这一产能规模的设定旨在确保互联网婚恋项目能够在投资与回报之间取得平衡，实现长期可持续的发展。互联网婚恋项目的总投资充分考虑到各个方面的需求，包括用地建设、设备购置等多个环节，以确保互联网婚恋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5" w:name="_Toc32750"/>
      <w:r>
        <w:rPr>
          <w:rFonts w:ascii="仿宋" w:eastAsia="仿宋" w:hAnsi="仿宋" w:cs="仿宋" w:hint="eastAsia"/>
          <w:sz w:val="28"/>
          <w:lang w:eastAsia="zh-CN"/>
        </w:rPr>
        <w:t>二、互联网婚恋项目建设背景及必要性分析</w:t>
      </w:r>
      <w:bookmarkEnd w:id="5"/>
    </w:p>
    <w:p>
      <w:pPr>
        <w:pStyle w:val="Heading2"/>
        <w:rPr>
          <w:rFonts w:ascii="仿宋" w:eastAsia="仿宋" w:hAnsi="仿宋" w:cs="仿宋" w:hint="eastAsia"/>
          <w:lang w:eastAsia="zh-CN"/>
        </w:rPr>
      </w:pPr>
      <w:bookmarkStart w:id="6" w:name="_Toc1572"/>
      <w:r>
        <w:rPr>
          <w:rFonts w:ascii="仿宋" w:eastAsia="仿宋" w:hAnsi="仿宋" w:cs="仿宋" w:hint="eastAsia"/>
          <w:lang w:eastAsia="zh-CN"/>
        </w:rPr>
        <w:t>(一)、互联网婚恋项目背景分析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互联网婚恋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互联网婚恋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互联网婚恋项目在这个潮流中的定位。同时，我们将关注行业内涌现的新兴机遇，以便互联网婚恋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互联网婚恋项目提供了强大的发展动力。我们将聚焦于行业内最新的技术发展趋势，包括但不限于人工智能、大数据分析、物联网等领域。通过深度的技术研究，我们将确保互联网婚恋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互联网婚恋项目发展的源泉。我们将投入更多的精力对市场需求进行深入剖析，超越表面的需求，深入挖掘潜在的市场痛点和机遇。通过对市场需求的细致了解，互联网婚恋项目将更有针对性地设计解决方案，满足市场的多样化需求，从而更好地促进互联网婚恋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互联网婚恋项目战略至关重要。我们将对竞争态势进行更为深入的分析，包括但不限于市场份额、产品特点、客户满意度等多个维度。通过深度的竞争分析，互联网婚恋项目将能够更准确地把握市场脉搏，制定具有竞争力的互联网婚恋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行业内的法规和政策环境对互联网婚恋项目的发展具有直接的影响。我们将进行更为全面的法规和政策分析，了解行业发展中的潜在法律风险和合规挑战。通过充分了解和遵守相关法规，互联网婚恋项目将确保在法律框架内合法合规运营，为互联网婚恋项目的稳健发展提供有力支持。</w:t>
      </w:r>
    </w:p>
    <w:p>
      <w:pPr>
        <w:pStyle w:val="Heading2"/>
        <w:ind w:firstLine="560" w:firstLineChars="200"/>
        <w:rPr>
          <w:rFonts w:ascii="仿宋" w:eastAsia="仿宋" w:hAnsi="仿宋" w:cs="仿宋" w:hint="eastAsia"/>
          <w:sz w:val="28"/>
          <w:lang w:eastAsia="zh-CN"/>
        </w:rPr>
      </w:pPr>
      <w:bookmarkStart w:id="7" w:name="_Toc12926"/>
      <w:r>
        <w:rPr>
          <w:rFonts w:ascii="仿宋" w:eastAsia="仿宋" w:hAnsi="仿宋" w:cs="仿宋" w:hint="eastAsia"/>
          <w:sz w:val="28"/>
          <w:lang w:eastAsia="zh-CN"/>
        </w:rPr>
        <w:t>(二)、互联网婚恋项目建设必要性分析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互联网婚恋项目建设的迫切性源于对行业发展趋势的深刻洞察。我们正处于一个行业变革的时代，科技创新、数字化转型成为企业发展的关键动力。互联网婚恋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互联网婚恋项目建设不仅仅是为了跟上潮流，更是为了通过技术创新推动企业的持续发展。通过引入先进的技术和解决方案，互联网婚恋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互联网婚恋项目的建设成为必然选择，通过提高产品质量、拓展服务领域，从而在竞争中获得更多的机会。互联网婚恋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互联网婚恋项目建设的必要性体现在对客户需求更精准的满足。通过互联网婚恋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互联网婚恋项目建设的背后是对企业持续创新的追求。只有通过不断创新，企业才能在竞争中立于不败之地。互联网婚恋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8" w:name="_Toc15339"/>
      <w:r>
        <w:rPr>
          <w:rFonts w:ascii="仿宋" w:eastAsia="仿宋" w:hAnsi="仿宋" w:cs="仿宋" w:hint="eastAsia"/>
          <w:sz w:val="28"/>
          <w:lang w:eastAsia="zh-CN"/>
        </w:rPr>
        <w:t>三、互联网婚恋项目选址可行性分析</w:t>
      </w:r>
      <w:bookmarkEnd w:id="8"/>
    </w:p>
    <w:p>
      <w:pPr>
        <w:pStyle w:val="Heading2"/>
        <w:rPr>
          <w:rFonts w:ascii="仿宋" w:eastAsia="仿宋" w:hAnsi="仿宋" w:cs="仿宋" w:hint="eastAsia"/>
          <w:lang w:eastAsia="zh-CN"/>
        </w:rPr>
      </w:pPr>
      <w:bookmarkStart w:id="9" w:name="_Toc20961"/>
      <w:r>
        <w:rPr>
          <w:rFonts w:ascii="仿宋" w:eastAsia="仿宋" w:hAnsi="仿宋" w:cs="仿宋" w:hint="eastAsia"/>
          <w:lang w:eastAsia="zh-CN"/>
        </w:rPr>
        <w:t>(一)、互联网婚恋项目选址</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该互联网婚恋项目选址位于XX省XX市XX区XXX街道</w:t>
      </w:r>
    </w:p>
    <w:p>
      <w:pPr>
        <w:pStyle w:val="Heading2"/>
        <w:ind w:firstLine="560" w:firstLineChars="200"/>
        <w:rPr>
          <w:rFonts w:ascii="仿宋" w:eastAsia="仿宋" w:hAnsi="仿宋" w:cs="仿宋" w:hint="eastAsia"/>
          <w:sz w:val="28"/>
          <w:lang w:eastAsia="zh-CN"/>
        </w:rPr>
      </w:pPr>
      <w:bookmarkStart w:id="10" w:name="_Toc8249"/>
      <w:r>
        <w:rPr>
          <w:rFonts w:ascii="仿宋" w:eastAsia="仿宋" w:hAnsi="仿宋" w:cs="仿宋" w:hint="eastAsia"/>
          <w:sz w:val="28"/>
          <w:lang w:eastAsia="zh-CN"/>
        </w:rPr>
        <w:t>(二)、用地控制指标</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互联网婚恋项目的征地面积将根据互联网婚恋项目的实际规模和需求进行精确规划。具体面积XXX平方米，旨在确保互联网婚恋项目不仅能够满足当前的发展需求，还能够预留空间以适应未来的扩展。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净用地面积是在征地面积基础上去除不可利用面积后的实际可开发用地。具体面积XXX平方米，考虑到环保、交通、安全等多方面因素，以确保互联网婚恋项目在整体利用效率上达到最优。</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建筑面积：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互联网婚恋项目计划建设的建筑总规模具体面积XXX平方米。这一规模的确定综合考虑了互联网婚恋项目的性质、规模，以及城市规划的相关要求，确保建筑布局与周边环境协调一致。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绿地率是互联网婚恋项目用地中被规划为绿地的比例。具体面积XXX平方米，旨在通过合理规划绿地，改善互联网婚恋项目周边环境，提升居民生活质量，并符合城市整体绿化规划。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容积率是用地上可以建设的建筑总体积与用地面积之比。具体面积XXX，通过合理的容积率规划，确保互联网婚恋项目建筑规模与周边环境和谐共生。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互联网婚恋项目选址与当地城市规划相一致，具体面积XXX平方米。通过与城市规划部门深入沟通，确保互联网婚恋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互联网婚恋项目选址符合当地产业政策，具体面积XXX平方米。这包括互联网婚恋项目对当地经济的促进作用，以及对相关产业的带动效应，确保互联网婚恋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用地总体要求必须符合环保和可持续发展的原则，具体面积XXX平方米。通过采用绿色建筑设计、节能减排等措施，确保互联网婚恋项目在建设和运营过程中对环境的影响最小化，达到可持续发展的要求。</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9. 公共设施配套： 确保互联网婚恋项目选址具备必要的公共设施配套，具体面积XXX平方米。这包括交通便利性、教育、医疗等基础设施，以提高居民生活品质，使得互联网婚恋项目选址更具吸引力。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考虑用地总体要求对当地社会稳定性的影响，具体面积XXX平方米。通过深入了解当地社区反馈，确保互联网婚恋项目的选址和建设过程对当地社会和谐稳定产生积极作用。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互联网婚恋项目选址不仅符合法规和规划，还在实际操作中具有可行性。这一全面规划将为互联网婚恋项目的成功实施提供坚实的基础，确保互联网婚恋项目选址阶段就能够奠定良好的发展基础。</w:t>
      </w:r>
    </w:p>
    <w:p>
      <w:pPr>
        <w:pStyle w:val="Heading2"/>
        <w:ind w:firstLine="560" w:firstLineChars="200"/>
        <w:rPr>
          <w:rFonts w:ascii="仿宋" w:eastAsia="仿宋" w:hAnsi="仿宋" w:cs="仿宋" w:hint="eastAsia"/>
          <w:sz w:val="28"/>
          <w:lang w:eastAsia="zh-CN"/>
        </w:rPr>
      </w:pPr>
      <w:bookmarkStart w:id="11" w:name="_Toc20407"/>
      <w:r>
        <w:rPr>
          <w:rFonts w:ascii="仿宋" w:eastAsia="仿宋" w:hAnsi="仿宋" w:cs="仿宋" w:hint="eastAsia"/>
          <w:sz w:val="28"/>
          <w:lang w:eastAsia="zh-CN"/>
        </w:rPr>
        <w:t>(三)、节约用地措施</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互联网婚恋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互联网婚恋项目的设备规划和空间设计中，我们将采取灵活设备布局的措施。设备布局将根据实际需求进行灵活设计，避免不必要的浪费。通过合理规划设备摆放位置，我们将提高设备的利用率，减少设备间距，以确保互联网婚恋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互联网婚恋项目内部引入共享设施的概念，例如共享会议室、办公区等。通过这种方式，我们可以减少对资源的重复建设，提高资源共享效率，从而减小互联网婚恋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2" w:name="_Toc20511"/>
      <w:r>
        <w:rPr>
          <w:rFonts w:ascii="仿宋" w:eastAsia="仿宋" w:hAnsi="仿宋" w:cs="仿宋" w:hint="eastAsia"/>
          <w:sz w:val="28"/>
          <w:lang w:eastAsia="zh-CN"/>
        </w:rPr>
        <w:t>(四)、总图布置方案</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互联网婚恋项目的总图布置中，我们将不同功能区域进行明确的规划，以最大程度满足互联网婚恋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建筑空间组织：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3" w:name="_Toc18161"/>
      <w:r>
        <w:rPr>
          <w:rFonts w:ascii="仿宋" w:eastAsia="仿宋" w:hAnsi="仿宋" w:cs="仿宋" w:hint="eastAsia"/>
          <w:sz w:val="28"/>
          <w:lang w:eastAsia="zh-CN"/>
        </w:rPr>
        <w:t>(五)、选址综合评价</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互联网婚恋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环保影响：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互联网婚恋项目对环境的影响是综合评价的重要因素之一。我们将详细考虑选址周边的自然环境、生态保护区、水源地等情况，确保互联网婚恋项目的建设和运营对环境影响最小化，并符合当地的环保法规标准。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对选址的评价还需充分考虑当地政府的产业政策和法规。我们将详细了解互联网婚恋项目所在地的相关政策，确保互联网婚恋项目的规划和运营与当地法规相符，降低不必要的法律风险。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考虑到社会稳定性对企业运营的重要性，我们将评估选址地区的社会安全情况、劳工关系、社区反馈等方面，以确保互联网婚恋项目的建设和运营不会受到社会稳定性的负面影响。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最后，我们将综合考虑用地成本，包括土地购置费用、土地开发成本等。通过对用地成本的详细评估，我们能够做出更为精确的经济效益分析，为互联网婚恋项目的投资决策提供有力支持。</w:t>
      </w:r>
    </w:p>
    <w:p>
      <w:pPr>
        <w:pStyle w:val="Heading1"/>
        <w:ind w:firstLine="560" w:firstLineChars="200"/>
        <w:rPr>
          <w:rFonts w:ascii="仿宋" w:eastAsia="仿宋" w:hAnsi="仿宋" w:cs="仿宋" w:hint="eastAsia"/>
          <w:sz w:val="28"/>
          <w:lang w:eastAsia="zh-CN"/>
        </w:rPr>
      </w:pPr>
      <w:bookmarkStart w:id="14" w:name="_Toc19529"/>
      <w:r>
        <w:rPr>
          <w:rFonts w:ascii="仿宋" w:eastAsia="仿宋" w:hAnsi="仿宋" w:cs="仿宋" w:hint="eastAsia"/>
          <w:sz w:val="28"/>
          <w:lang w:eastAsia="zh-CN"/>
        </w:rPr>
        <w:t>四、互联网婚恋项目危机管理</w:t>
      </w:r>
      <w:bookmarkEnd w:id="14"/>
    </w:p>
    <w:p>
      <w:pPr>
        <w:pStyle w:val="Heading2"/>
        <w:rPr>
          <w:rFonts w:ascii="仿宋" w:eastAsia="仿宋" w:hAnsi="仿宋" w:cs="仿宋" w:hint="eastAsia"/>
          <w:lang w:eastAsia="zh-CN"/>
        </w:rPr>
      </w:pPr>
      <w:bookmarkStart w:id="15" w:name="_Toc18698"/>
      <w:r>
        <w:rPr>
          <w:rFonts w:ascii="仿宋" w:eastAsia="仿宋" w:hAnsi="仿宋" w:cs="仿宋" w:hint="eastAsia"/>
          <w:lang w:eastAsia="zh-CN"/>
        </w:rPr>
        <w:t>(一)、危机预警与识别</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在互联网婚恋项目危机管理中，危机预警与识别是确保互联网婚恋项目稳健运行的核心步骤。通过建立全面的监测机制，互联网婚恋项目团队旨在及时发现和理解潜在的风险和危机因素，以便采取及时的预防和应对措施，确保互联网婚恋项目持续处于可控状态。</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首先，通过深入的风险评估，互联网婚恋项目团队全面分析了整个互联网婚恋项目和各个阶段可能存在的威胁。这包括准确评估每个潜在风险的发生概率和可能影响的程度，为后续危机预警提供了有力支持。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互联网婚恋项目团队着重于明确定义互联网婚恋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互联网婚恋项目进展的持续监控，团队能够及时发现潜在问题并作出迅速反应。互联网婚恋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在这一阶段，团队的专业素养和反应速度将发挥至关重要的作用，以确保潜在危机能够在初期得到有效的处理，最大程度地减轻负面影响。通过危机预警与识别，互联网婚恋项目得以更有序、可控地推进。</w:t>
      </w:r>
    </w:p>
    <w:p>
      <w:pPr>
        <w:pStyle w:val="Heading2"/>
        <w:ind w:firstLine="560" w:firstLineChars="200"/>
        <w:rPr>
          <w:rFonts w:ascii="仿宋" w:eastAsia="仿宋" w:hAnsi="仿宋" w:cs="仿宋" w:hint="eastAsia"/>
          <w:sz w:val="28"/>
          <w:lang w:eastAsia="zh-CN"/>
        </w:rPr>
      </w:pPr>
      <w:bookmarkStart w:id="16" w:name="_Toc3545"/>
      <w:r>
        <w:rPr>
          <w:rFonts w:ascii="仿宋" w:eastAsia="仿宋" w:hAnsi="仿宋" w:cs="仿宋" w:hint="eastAsia"/>
          <w:sz w:val="28"/>
          <w:lang w:eastAsia="zh-CN"/>
        </w:rPr>
        <w:t>(二)、危机应对与恢复</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在危机发生时，互联网婚恋项目团队立即行动，成立了应急小组。该小组的任务是迅速制定并实施紧急应对措施，以最小化潜在损失。以下是采取的主要措施：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暂停互联网婚恋项目进度：为遏制危机蔓延，互联网婚恋项目暂时停止进行，以便全面评估当前状况。</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资源重新分配：重新评估互联网婚恋项目资源的分配，确保最大限度地减小损失。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实时沟通：与关键利益相关者建立实时沟通机制，向他们传递互联网婚恋项目危机的实际状况，保障互联网婚恋项目核心利益。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在紧急应对的同时，互联网婚恋项目团队强调了团队协作和有效沟通的重要性。以下是团队协作的关键举措：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信息共享机制：建立了信息共享平台，确保团队成员能够及时获取互联网婚恋项目危机的实时信息。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领导者沟通：互联网婚恋项目领导者通过定期会议和即时沟通工具，指导团队应对危机，保持团队稳定运行。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随着危机得到初步控制，互联网婚恋项目团队转向制定恢复计划，以确保互联网婚恋项目能够从中迅速恢复。主要恢复计划包括：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修复受损的进度计划：重新评估互联网婚恋项目进度，制定修复计划，确保互联网婚恋项目尽快回归正常进程。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重新调整资源分配：优化资源分配，确保互联网婚恋项目在有限资源下高效运转。</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风险管理机制加强：对互联网婚恋项目风险进行全面评估，制定更强化的风险管理策略，以预防未来可能的危机。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7" w:name="_Toc10723"/>
      <w:r>
        <w:rPr>
          <w:rFonts w:ascii="仿宋" w:eastAsia="仿宋" w:hAnsi="仿宋" w:cs="仿宋" w:hint="eastAsia"/>
          <w:sz w:val="28"/>
          <w:lang w:eastAsia="zh-CN"/>
        </w:rPr>
        <w:t>五、市场分析、调研</w:t>
      </w:r>
      <w:bookmarkEnd w:id="17"/>
    </w:p>
    <w:p>
      <w:pPr>
        <w:pStyle w:val="Heading2"/>
        <w:rPr>
          <w:rFonts w:ascii="仿宋" w:eastAsia="仿宋" w:hAnsi="仿宋" w:cs="仿宋" w:hint="eastAsia"/>
          <w:lang w:eastAsia="zh-CN"/>
        </w:rPr>
      </w:pPr>
      <w:bookmarkStart w:id="18" w:name="_Toc850"/>
      <w:r>
        <w:rPr>
          <w:rFonts w:ascii="仿宋" w:eastAsia="仿宋" w:hAnsi="仿宋" w:cs="仿宋" w:hint="eastAsia"/>
          <w:lang w:eastAsia="zh-CN"/>
        </w:rPr>
        <w:t>(一)、互联网婚恋行业分析</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互联网婚恋行业一直以来都是市场的关注焦点。行业内的发展趋势、竞争态势以及潜在机会都对互联网婚恋项目的推进产生深远的影响。通过深入研究行业的整体概貌，我们将更好地理解行业的核心特征，为互联网婚恋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互联网婚恋行业，技术一直是推动创新和发展的关键因素。我们将对当前技术趋势进行详尽分析，包括但不限于人工智能、大数据应用、先进制造技术等。这有助于互联网婚恋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互联网婚恋项目成功的基础。我们将对主要竞争对手进行深入研究，包括其市场份额、产品特点、市场定位等。通过全面了解竞争对手的优势和劣势，互联网婚恋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9" w:name="_Toc26512"/>
      <w:r>
        <w:rPr>
          <w:rFonts w:ascii="仿宋" w:eastAsia="仿宋" w:hAnsi="仿宋" w:cs="仿宋" w:hint="eastAsia"/>
          <w:sz w:val="28"/>
          <w:lang w:eastAsia="zh-CN"/>
        </w:rPr>
        <w:t>(二)、互联网婚恋市场分析预测</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https://d.book118.com/926000214201010102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互联网婚恋项目规划设计方案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互联网婚恋项目规划设计方案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互联网婚恋项目规划设计方案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互联网婚恋项目规划设计方案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互联网婚恋项目规划设计方案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互联网婚恋项目规划设计方案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互联网婚恋项目规划设计方案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互联网婚恋项目规划设计方案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互联网婚恋项目规划设计方案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互联网婚恋项目规划设计方案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互联网婚恋项目规划设计方案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互联网婚恋项目规划设计方案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互联网婚恋项目规划设计方案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互联网婚恋项目规划设计方案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互联网婚恋项目规划设计方案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互联网婚恋项目规划设计方案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互联网婚恋项目规划设计方案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08F11F8"/>
    <w:rsid w:val="208F11F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926000214201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2024-03-02T16:11:00Z</dcterms:created>
  <dcterms:modified xsi:type="dcterms:W3CDTF">2024-03-02T16:11:49Z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39065E1F02284346BFF6229CA043D09A_11</vt:lpwstr>
  </property>
  <property fmtid="{D5CDD505-2E9C-101B-9397-08002B2CF9AE}" pid="3" name="KSOProductBuildVer">
    <vt:lpwstr>2052-12.1.0.16388</vt:lpwstr>
  </property>
</Properties>
</file>