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财产保险服务项目规划设计方案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7" w:history="1">
        <w:r>
          <w:rPr>
            <w:rFonts w:ascii="仿宋" w:eastAsia="仿宋" w:hAnsi="仿宋" w:cs="仿宋" w:hint="eastAsia"/>
            <w:lang w:eastAsia="zh-CN"/>
          </w:rPr>
          <w:t>概论</w:t>
        </w:r>
        <w:r>
          <w:tab/>
        </w:r>
        <w:r>
          <w:fldChar w:fldCharType="begin"/>
        </w:r>
        <w:r>
          <w:instrText xml:space="preserve"> PAGEREF _Toc18367 \h </w:instrText>
        </w:r>
        <w:r>
          <w:fldChar w:fldCharType="separate"/>
        </w:r>
        <w:r>
          <w:t>3</w:t>
        </w:r>
        <w:r>
          <w:fldChar w:fldCharType="end"/>
        </w:r>
      </w:hyperlink>
    </w:p>
    <w:p>
      <w:pPr>
        <w:pStyle w:val="TOC1"/>
        <w:tabs>
          <w:tab w:val="right" w:leader="dot" w:pos="8306"/>
        </w:tabs>
      </w:pPr>
      <w:hyperlink w:anchor="_Toc4500" w:history="1">
        <w:r>
          <w:rPr>
            <w:rFonts w:ascii="仿宋" w:eastAsia="仿宋" w:hAnsi="仿宋" w:cs="仿宋" w:hint="eastAsia"/>
            <w:lang w:eastAsia="zh-CN"/>
          </w:rPr>
          <w:t>一、财产保险服务项目概论</w:t>
        </w:r>
        <w:r>
          <w:tab/>
        </w:r>
        <w:r>
          <w:fldChar w:fldCharType="begin"/>
        </w:r>
        <w:r>
          <w:instrText xml:space="preserve"> PAGEREF _Toc4500 \h </w:instrText>
        </w:r>
        <w:r>
          <w:fldChar w:fldCharType="separate"/>
        </w:r>
        <w:r>
          <w:t>3</w:t>
        </w:r>
        <w:r>
          <w:fldChar w:fldCharType="end"/>
        </w:r>
      </w:hyperlink>
    </w:p>
    <w:p>
      <w:pPr>
        <w:pStyle w:val="TOC2"/>
        <w:tabs>
          <w:tab w:val="right" w:leader="dot" w:pos="8306"/>
        </w:tabs>
      </w:pPr>
      <w:hyperlink w:anchor="_Toc15835" w:history="1">
        <w:r>
          <w:rPr>
            <w:rFonts w:ascii="仿宋" w:eastAsia="仿宋" w:hAnsi="仿宋" w:cs="仿宋" w:hint="eastAsia"/>
            <w:lang w:eastAsia="zh-CN"/>
          </w:rPr>
          <w:t>(一)、财产保险服务项目概况</w:t>
        </w:r>
        <w:r>
          <w:tab/>
        </w:r>
        <w:r>
          <w:fldChar w:fldCharType="begin"/>
        </w:r>
        <w:r>
          <w:instrText xml:space="preserve"> PAGEREF _Toc15835 \h </w:instrText>
        </w:r>
        <w:r>
          <w:fldChar w:fldCharType="separate"/>
        </w:r>
        <w:r>
          <w:t>3</w:t>
        </w:r>
        <w:r>
          <w:fldChar w:fldCharType="end"/>
        </w:r>
      </w:hyperlink>
    </w:p>
    <w:p>
      <w:pPr>
        <w:pStyle w:val="TOC2"/>
        <w:tabs>
          <w:tab w:val="right" w:leader="dot" w:pos="8306"/>
        </w:tabs>
      </w:pPr>
      <w:hyperlink w:anchor="_Toc19938" w:history="1">
        <w:r>
          <w:rPr>
            <w:rFonts w:ascii="仿宋" w:eastAsia="仿宋" w:hAnsi="仿宋" w:cs="仿宋" w:hint="eastAsia"/>
            <w:lang w:eastAsia="zh-CN"/>
          </w:rPr>
          <w:t>(二)、财产保险服务项目目标</w:t>
        </w:r>
        <w:r>
          <w:tab/>
        </w:r>
        <w:r>
          <w:fldChar w:fldCharType="begin"/>
        </w:r>
        <w:r>
          <w:instrText xml:space="preserve"> PAGEREF _Toc19938 \h </w:instrText>
        </w:r>
        <w:r>
          <w:fldChar w:fldCharType="separate"/>
        </w:r>
        <w:r>
          <w:t>5</w:t>
        </w:r>
        <w:r>
          <w:fldChar w:fldCharType="end"/>
        </w:r>
      </w:hyperlink>
    </w:p>
    <w:p>
      <w:pPr>
        <w:pStyle w:val="TOC2"/>
        <w:tabs>
          <w:tab w:val="right" w:leader="dot" w:pos="8306"/>
        </w:tabs>
      </w:pPr>
      <w:hyperlink w:anchor="_Toc2218" w:history="1">
        <w:r>
          <w:rPr>
            <w:rFonts w:ascii="仿宋" w:eastAsia="仿宋" w:hAnsi="仿宋" w:cs="仿宋" w:hint="eastAsia"/>
            <w:lang w:eastAsia="zh-CN"/>
          </w:rPr>
          <w:t>(三)、财产保险服务项目提出的理由</w:t>
        </w:r>
        <w:r>
          <w:tab/>
        </w:r>
        <w:r>
          <w:fldChar w:fldCharType="begin"/>
        </w:r>
        <w:r>
          <w:instrText xml:space="preserve"> PAGEREF _Toc2218 \h </w:instrText>
        </w:r>
        <w:r>
          <w:fldChar w:fldCharType="separate"/>
        </w:r>
        <w:r>
          <w:t>6</w:t>
        </w:r>
        <w:r>
          <w:fldChar w:fldCharType="end"/>
        </w:r>
      </w:hyperlink>
    </w:p>
    <w:p>
      <w:pPr>
        <w:pStyle w:val="TOC2"/>
        <w:tabs>
          <w:tab w:val="right" w:leader="dot" w:pos="8306"/>
        </w:tabs>
      </w:pPr>
      <w:hyperlink w:anchor="_Toc23401" w:history="1">
        <w:r>
          <w:rPr>
            <w:rFonts w:ascii="仿宋" w:eastAsia="仿宋" w:hAnsi="仿宋" w:cs="仿宋" w:hint="eastAsia"/>
            <w:lang w:eastAsia="zh-CN"/>
          </w:rPr>
          <w:t>(四)、财产保险服务项目意义</w:t>
        </w:r>
        <w:r>
          <w:tab/>
        </w:r>
        <w:r>
          <w:fldChar w:fldCharType="begin"/>
        </w:r>
        <w:r>
          <w:instrText xml:space="preserve"> PAGEREF _Toc23401 \h </w:instrText>
        </w:r>
        <w:r>
          <w:fldChar w:fldCharType="separate"/>
        </w:r>
        <w:r>
          <w:t>8</w:t>
        </w:r>
        <w:r>
          <w:fldChar w:fldCharType="end"/>
        </w:r>
      </w:hyperlink>
    </w:p>
    <w:p>
      <w:pPr>
        <w:pStyle w:val="TOC2"/>
        <w:tabs>
          <w:tab w:val="right" w:leader="dot" w:pos="8306"/>
        </w:tabs>
      </w:pPr>
      <w:hyperlink w:anchor="_Toc20179" w:history="1">
        <w:r>
          <w:rPr>
            <w:rFonts w:ascii="仿宋" w:eastAsia="仿宋" w:hAnsi="仿宋" w:cs="仿宋" w:hint="eastAsia"/>
            <w:lang w:eastAsia="zh-CN"/>
          </w:rPr>
          <w:t>(五)、财产保险服务项目背景</w:t>
        </w:r>
        <w:r>
          <w:tab/>
        </w:r>
        <w:r>
          <w:fldChar w:fldCharType="begin"/>
        </w:r>
        <w:r>
          <w:instrText xml:space="preserve"> PAGEREF _Toc20179 \h </w:instrText>
        </w:r>
        <w:r>
          <w:fldChar w:fldCharType="separate"/>
        </w:r>
        <w:r>
          <w:t>9</w:t>
        </w:r>
        <w:r>
          <w:fldChar w:fldCharType="end"/>
        </w:r>
      </w:hyperlink>
    </w:p>
    <w:p>
      <w:pPr>
        <w:pStyle w:val="TOC1"/>
        <w:tabs>
          <w:tab w:val="right" w:leader="dot" w:pos="8306"/>
        </w:tabs>
      </w:pPr>
      <w:hyperlink w:anchor="_Toc4817" w:history="1">
        <w:r>
          <w:rPr>
            <w:rFonts w:ascii="仿宋" w:eastAsia="仿宋" w:hAnsi="仿宋" w:cs="仿宋" w:hint="eastAsia"/>
            <w:lang w:eastAsia="zh-CN"/>
          </w:rPr>
          <w:t>二、工艺说明</w:t>
        </w:r>
        <w:r>
          <w:tab/>
        </w:r>
        <w:r>
          <w:fldChar w:fldCharType="begin"/>
        </w:r>
        <w:r>
          <w:instrText xml:space="preserve"> PAGEREF _Toc4817 \h </w:instrText>
        </w:r>
        <w:r>
          <w:fldChar w:fldCharType="separate"/>
        </w:r>
        <w:r>
          <w:t>10</w:t>
        </w:r>
        <w:r>
          <w:fldChar w:fldCharType="end"/>
        </w:r>
      </w:hyperlink>
    </w:p>
    <w:p>
      <w:pPr>
        <w:pStyle w:val="TOC2"/>
        <w:tabs>
          <w:tab w:val="right" w:leader="dot" w:pos="8306"/>
        </w:tabs>
      </w:pPr>
      <w:hyperlink w:anchor="_Toc2195" w:history="1">
        <w:r>
          <w:rPr>
            <w:rFonts w:ascii="仿宋" w:eastAsia="仿宋" w:hAnsi="仿宋" w:cs="仿宋" w:hint="eastAsia"/>
            <w:lang w:eastAsia="zh-CN"/>
          </w:rPr>
          <w:t>(一)、技术管理特点</w:t>
        </w:r>
        <w:r>
          <w:tab/>
        </w:r>
        <w:r>
          <w:fldChar w:fldCharType="begin"/>
        </w:r>
        <w:r>
          <w:instrText xml:space="preserve"> PAGEREF _Toc2195 \h </w:instrText>
        </w:r>
        <w:r>
          <w:fldChar w:fldCharType="separate"/>
        </w:r>
        <w:r>
          <w:t>10</w:t>
        </w:r>
        <w:r>
          <w:fldChar w:fldCharType="end"/>
        </w:r>
      </w:hyperlink>
    </w:p>
    <w:p>
      <w:pPr>
        <w:pStyle w:val="TOC2"/>
        <w:tabs>
          <w:tab w:val="right" w:leader="dot" w:pos="8306"/>
        </w:tabs>
      </w:pPr>
      <w:hyperlink w:anchor="_Toc19659" w:history="1">
        <w:r>
          <w:rPr>
            <w:rFonts w:ascii="仿宋" w:eastAsia="仿宋" w:hAnsi="仿宋" w:cs="仿宋" w:hint="eastAsia"/>
            <w:lang w:eastAsia="zh-CN"/>
          </w:rPr>
          <w:t>(二)、财产保险服务项目工艺技术设计方案</w:t>
        </w:r>
        <w:r>
          <w:tab/>
        </w:r>
        <w:r>
          <w:fldChar w:fldCharType="begin"/>
        </w:r>
        <w:r>
          <w:instrText xml:space="preserve"> PAGEREF _Toc19659 \h </w:instrText>
        </w:r>
        <w:r>
          <w:fldChar w:fldCharType="separate"/>
        </w:r>
        <w:r>
          <w:t>11</w:t>
        </w:r>
        <w:r>
          <w:fldChar w:fldCharType="end"/>
        </w:r>
      </w:hyperlink>
    </w:p>
    <w:p>
      <w:pPr>
        <w:pStyle w:val="TOC2"/>
        <w:tabs>
          <w:tab w:val="right" w:leader="dot" w:pos="8306"/>
        </w:tabs>
      </w:pPr>
      <w:hyperlink w:anchor="_Toc3990" w:history="1">
        <w:r>
          <w:rPr>
            <w:rFonts w:ascii="仿宋" w:eastAsia="仿宋" w:hAnsi="仿宋" w:cs="仿宋" w:hint="eastAsia"/>
            <w:lang w:eastAsia="zh-CN"/>
          </w:rPr>
          <w:t>(三)、设备选型方案</w:t>
        </w:r>
        <w:r>
          <w:tab/>
        </w:r>
        <w:r>
          <w:fldChar w:fldCharType="begin"/>
        </w:r>
        <w:r>
          <w:instrText xml:space="preserve"> PAGEREF _Toc3990 \h </w:instrText>
        </w:r>
        <w:r>
          <w:fldChar w:fldCharType="separate"/>
        </w:r>
        <w:r>
          <w:t>12</w:t>
        </w:r>
        <w:r>
          <w:fldChar w:fldCharType="end"/>
        </w:r>
      </w:hyperlink>
    </w:p>
    <w:p>
      <w:pPr>
        <w:pStyle w:val="TOC1"/>
        <w:tabs>
          <w:tab w:val="right" w:leader="dot" w:pos="8306"/>
        </w:tabs>
      </w:pPr>
      <w:hyperlink w:anchor="_Toc22798" w:history="1">
        <w:r>
          <w:rPr>
            <w:rFonts w:ascii="仿宋" w:eastAsia="仿宋" w:hAnsi="仿宋" w:cs="仿宋" w:hint="eastAsia"/>
            <w:lang w:eastAsia="zh-CN"/>
          </w:rPr>
          <w:t>三、财产保险服务项目文档管理</w:t>
        </w:r>
        <w:r>
          <w:tab/>
        </w:r>
        <w:r>
          <w:fldChar w:fldCharType="begin"/>
        </w:r>
        <w:r>
          <w:instrText xml:space="preserve"> PAGEREF _Toc22798 \h </w:instrText>
        </w:r>
        <w:r>
          <w:fldChar w:fldCharType="separate"/>
        </w:r>
        <w:r>
          <w:t>13</w:t>
        </w:r>
        <w:r>
          <w:fldChar w:fldCharType="end"/>
        </w:r>
      </w:hyperlink>
    </w:p>
    <w:p>
      <w:pPr>
        <w:pStyle w:val="TOC2"/>
        <w:tabs>
          <w:tab w:val="right" w:leader="dot" w:pos="8306"/>
        </w:tabs>
      </w:pPr>
      <w:hyperlink w:anchor="_Toc18059" w:history="1">
        <w:r>
          <w:rPr>
            <w:rFonts w:ascii="仿宋" w:eastAsia="仿宋" w:hAnsi="仿宋" w:cs="仿宋" w:hint="eastAsia"/>
            <w:lang w:eastAsia="zh-CN"/>
          </w:rPr>
          <w:t>(一)、文档编制与审查</w:t>
        </w:r>
        <w:r>
          <w:tab/>
        </w:r>
        <w:r>
          <w:fldChar w:fldCharType="begin"/>
        </w:r>
        <w:r>
          <w:instrText xml:space="preserve"> PAGEREF _Toc18059 \h </w:instrText>
        </w:r>
        <w:r>
          <w:fldChar w:fldCharType="separate"/>
        </w:r>
        <w:r>
          <w:t>13</w:t>
        </w:r>
        <w:r>
          <w:fldChar w:fldCharType="end"/>
        </w:r>
      </w:hyperlink>
    </w:p>
    <w:p>
      <w:pPr>
        <w:pStyle w:val="TOC2"/>
        <w:tabs>
          <w:tab w:val="right" w:leader="dot" w:pos="8306"/>
        </w:tabs>
      </w:pPr>
      <w:hyperlink w:anchor="_Toc25111" w:history="1">
        <w:r>
          <w:rPr>
            <w:rFonts w:ascii="仿宋" w:eastAsia="仿宋" w:hAnsi="仿宋" w:cs="仿宋" w:hint="eastAsia"/>
            <w:lang w:eastAsia="zh-CN"/>
          </w:rPr>
          <w:t>(二)、文档发布与分发</w:t>
        </w:r>
        <w:r>
          <w:tab/>
        </w:r>
        <w:r>
          <w:fldChar w:fldCharType="begin"/>
        </w:r>
        <w:r>
          <w:instrText xml:space="preserve"> PAGEREF _Toc25111 \h </w:instrText>
        </w:r>
        <w:r>
          <w:fldChar w:fldCharType="separate"/>
        </w:r>
        <w:r>
          <w:t>15</w:t>
        </w:r>
        <w:r>
          <w:fldChar w:fldCharType="end"/>
        </w:r>
      </w:hyperlink>
    </w:p>
    <w:p>
      <w:pPr>
        <w:pStyle w:val="TOC2"/>
        <w:tabs>
          <w:tab w:val="right" w:leader="dot" w:pos="8306"/>
        </w:tabs>
      </w:pPr>
      <w:hyperlink w:anchor="_Toc24157" w:history="1">
        <w:r>
          <w:rPr>
            <w:rFonts w:ascii="仿宋" w:eastAsia="仿宋" w:hAnsi="仿宋" w:cs="仿宋" w:hint="eastAsia"/>
            <w:lang w:eastAsia="zh-CN"/>
          </w:rPr>
          <w:t>(三)、文档存档与归档</w:t>
        </w:r>
        <w:r>
          <w:tab/>
        </w:r>
        <w:r>
          <w:fldChar w:fldCharType="begin"/>
        </w:r>
        <w:r>
          <w:instrText xml:space="preserve"> PAGEREF _Toc24157 \h </w:instrText>
        </w:r>
        <w:r>
          <w:fldChar w:fldCharType="separate"/>
        </w:r>
        <w:r>
          <w:t>16</w:t>
        </w:r>
        <w:r>
          <w:fldChar w:fldCharType="end"/>
        </w:r>
      </w:hyperlink>
    </w:p>
    <w:p>
      <w:pPr>
        <w:pStyle w:val="TOC1"/>
        <w:tabs>
          <w:tab w:val="right" w:leader="dot" w:pos="8306"/>
        </w:tabs>
      </w:pPr>
      <w:hyperlink w:anchor="_Toc19451" w:history="1">
        <w:r>
          <w:rPr>
            <w:rFonts w:ascii="仿宋" w:eastAsia="仿宋" w:hAnsi="仿宋" w:cs="仿宋" w:hint="eastAsia"/>
            <w:lang w:eastAsia="zh-CN"/>
          </w:rPr>
          <w:t>四、财产保险服务项目建设单位说明</w:t>
        </w:r>
        <w:r>
          <w:tab/>
        </w:r>
        <w:r>
          <w:fldChar w:fldCharType="begin"/>
        </w:r>
        <w:r>
          <w:instrText xml:space="preserve"> PAGEREF _Toc19451 \h </w:instrText>
        </w:r>
        <w:r>
          <w:fldChar w:fldCharType="separate"/>
        </w:r>
        <w:r>
          <w:t>17</w:t>
        </w:r>
        <w:r>
          <w:fldChar w:fldCharType="end"/>
        </w:r>
      </w:hyperlink>
    </w:p>
    <w:p>
      <w:pPr>
        <w:pStyle w:val="TOC2"/>
        <w:tabs>
          <w:tab w:val="right" w:leader="dot" w:pos="8306"/>
        </w:tabs>
      </w:pPr>
      <w:hyperlink w:anchor="_Toc11837" w:history="1">
        <w:r>
          <w:rPr>
            <w:rFonts w:ascii="仿宋" w:eastAsia="仿宋" w:hAnsi="仿宋" w:cs="仿宋" w:hint="eastAsia"/>
            <w:lang w:eastAsia="zh-CN"/>
          </w:rPr>
          <w:t>(一)、财产保险服务项目承办单位基本情况</w:t>
        </w:r>
        <w:r>
          <w:tab/>
        </w:r>
        <w:r>
          <w:fldChar w:fldCharType="begin"/>
        </w:r>
        <w:r>
          <w:instrText xml:space="preserve"> PAGEREF _Toc11837 \h </w:instrText>
        </w:r>
        <w:r>
          <w:fldChar w:fldCharType="separate"/>
        </w:r>
        <w:r>
          <w:t>17</w:t>
        </w:r>
        <w:r>
          <w:fldChar w:fldCharType="end"/>
        </w:r>
      </w:hyperlink>
    </w:p>
    <w:p>
      <w:pPr>
        <w:pStyle w:val="TOC2"/>
        <w:tabs>
          <w:tab w:val="right" w:leader="dot" w:pos="8306"/>
        </w:tabs>
      </w:pPr>
      <w:hyperlink w:anchor="_Toc20182" w:history="1">
        <w:r>
          <w:rPr>
            <w:rFonts w:ascii="仿宋" w:eastAsia="仿宋" w:hAnsi="仿宋" w:cs="仿宋" w:hint="eastAsia"/>
            <w:lang w:eastAsia="zh-CN"/>
          </w:rPr>
          <w:t>(二)、公司经济效益分析</w:t>
        </w:r>
        <w:r>
          <w:tab/>
        </w:r>
        <w:r>
          <w:fldChar w:fldCharType="begin"/>
        </w:r>
        <w:r>
          <w:instrText xml:space="preserve"> PAGEREF _Toc20182 \h </w:instrText>
        </w:r>
        <w:r>
          <w:fldChar w:fldCharType="separate"/>
        </w:r>
        <w:r>
          <w:t>17</w:t>
        </w:r>
        <w:r>
          <w:fldChar w:fldCharType="end"/>
        </w:r>
      </w:hyperlink>
    </w:p>
    <w:p>
      <w:pPr>
        <w:pStyle w:val="TOC1"/>
        <w:tabs>
          <w:tab w:val="right" w:leader="dot" w:pos="8306"/>
        </w:tabs>
      </w:pPr>
      <w:hyperlink w:anchor="_Toc31961" w:history="1">
        <w:r>
          <w:rPr>
            <w:rFonts w:ascii="仿宋" w:eastAsia="仿宋" w:hAnsi="仿宋" w:cs="仿宋" w:hint="eastAsia"/>
            <w:lang w:eastAsia="zh-CN"/>
          </w:rPr>
          <w:t>五、市场分析、调研</w:t>
        </w:r>
        <w:r>
          <w:tab/>
        </w:r>
        <w:r>
          <w:fldChar w:fldCharType="begin"/>
        </w:r>
        <w:r>
          <w:instrText xml:space="preserve"> PAGEREF _Toc31961 \h </w:instrText>
        </w:r>
        <w:r>
          <w:fldChar w:fldCharType="separate"/>
        </w:r>
        <w:r>
          <w:t>18</w:t>
        </w:r>
        <w:r>
          <w:fldChar w:fldCharType="end"/>
        </w:r>
      </w:hyperlink>
    </w:p>
    <w:p>
      <w:pPr>
        <w:pStyle w:val="TOC2"/>
        <w:tabs>
          <w:tab w:val="right" w:leader="dot" w:pos="8306"/>
        </w:tabs>
      </w:pPr>
      <w:hyperlink w:anchor="_Toc20888" w:history="1">
        <w:r>
          <w:rPr>
            <w:rFonts w:ascii="仿宋" w:eastAsia="仿宋" w:hAnsi="仿宋" w:cs="仿宋" w:hint="eastAsia"/>
            <w:lang w:eastAsia="zh-CN"/>
          </w:rPr>
          <w:t>(一)、财产保险服务行业分析</w:t>
        </w:r>
        <w:r>
          <w:tab/>
        </w:r>
        <w:r>
          <w:fldChar w:fldCharType="begin"/>
        </w:r>
        <w:r>
          <w:instrText xml:space="preserve"> PAGEREF _Toc20888 \h </w:instrText>
        </w:r>
        <w:r>
          <w:fldChar w:fldCharType="separate"/>
        </w:r>
        <w:r>
          <w:t>18</w:t>
        </w:r>
        <w:r>
          <w:fldChar w:fldCharType="end"/>
        </w:r>
      </w:hyperlink>
    </w:p>
    <w:p>
      <w:pPr>
        <w:pStyle w:val="TOC2"/>
        <w:tabs>
          <w:tab w:val="right" w:leader="dot" w:pos="8306"/>
        </w:tabs>
      </w:pPr>
      <w:hyperlink w:anchor="_Toc19574" w:history="1">
        <w:r>
          <w:rPr>
            <w:rFonts w:ascii="仿宋" w:eastAsia="仿宋" w:hAnsi="仿宋" w:cs="仿宋" w:hint="eastAsia"/>
            <w:lang w:eastAsia="zh-CN"/>
          </w:rPr>
          <w:t>(二)、财产保险服务市场分析预测</w:t>
        </w:r>
        <w:r>
          <w:tab/>
        </w:r>
        <w:r>
          <w:fldChar w:fldCharType="begin"/>
        </w:r>
        <w:r>
          <w:instrText xml:space="preserve"> PAGEREF _Toc19574 \h </w:instrText>
        </w:r>
        <w:r>
          <w:fldChar w:fldCharType="separate"/>
        </w:r>
        <w:r>
          <w:t>19</w:t>
        </w:r>
        <w:r>
          <w:fldChar w:fldCharType="end"/>
        </w:r>
      </w:hyperlink>
    </w:p>
    <w:p>
      <w:pPr>
        <w:pStyle w:val="TOC1"/>
        <w:tabs>
          <w:tab w:val="right" w:leader="dot" w:pos="8306"/>
        </w:tabs>
      </w:pPr>
      <w:hyperlink w:anchor="_Toc28728" w:history="1">
        <w:r>
          <w:rPr>
            <w:rFonts w:ascii="仿宋" w:eastAsia="仿宋" w:hAnsi="仿宋" w:cs="仿宋" w:hint="eastAsia"/>
            <w:lang w:eastAsia="zh-CN"/>
          </w:rPr>
          <w:t>六、财产保险服务项目土建工程</w:t>
        </w:r>
        <w:r>
          <w:tab/>
        </w:r>
        <w:r>
          <w:fldChar w:fldCharType="begin"/>
        </w:r>
        <w:r>
          <w:instrText xml:space="preserve"> PAGEREF _Toc28728 \h </w:instrText>
        </w:r>
        <w:r>
          <w:fldChar w:fldCharType="separate"/>
        </w:r>
        <w:r>
          <w:t>20</w:t>
        </w:r>
        <w:r>
          <w:fldChar w:fldCharType="end"/>
        </w:r>
      </w:hyperlink>
    </w:p>
    <w:p>
      <w:pPr>
        <w:pStyle w:val="TOC2"/>
        <w:tabs>
          <w:tab w:val="right" w:leader="dot" w:pos="8306"/>
        </w:tabs>
      </w:pPr>
      <w:hyperlink w:anchor="_Toc2257" w:history="1">
        <w:r>
          <w:rPr>
            <w:rFonts w:ascii="仿宋" w:eastAsia="仿宋" w:hAnsi="仿宋" w:cs="仿宋" w:hint="eastAsia"/>
            <w:lang w:eastAsia="zh-CN"/>
          </w:rPr>
          <w:t>(一)、建筑工程设计原则</w:t>
        </w:r>
        <w:r>
          <w:tab/>
        </w:r>
        <w:r>
          <w:fldChar w:fldCharType="begin"/>
        </w:r>
        <w:r>
          <w:instrText xml:space="preserve"> PAGEREF _Toc2257 \h </w:instrText>
        </w:r>
        <w:r>
          <w:fldChar w:fldCharType="separate"/>
        </w:r>
        <w:r>
          <w:t>20</w:t>
        </w:r>
        <w:r>
          <w:fldChar w:fldCharType="end"/>
        </w:r>
      </w:hyperlink>
    </w:p>
    <w:p>
      <w:pPr>
        <w:pStyle w:val="TOC2"/>
        <w:tabs>
          <w:tab w:val="right" w:leader="dot" w:pos="8306"/>
        </w:tabs>
      </w:pPr>
      <w:hyperlink w:anchor="_Toc12444" w:history="1">
        <w:r>
          <w:rPr>
            <w:rFonts w:ascii="仿宋" w:eastAsia="仿宋" w:hAnsi="仿宋" w:cs="仿宋" w:hint="eastAsia"/>
            <w:lang w:eastAsia="zh-CN"/>
          </w:rPr>
          <w:t>(二)、土建工程设计年限及安全等级</w:t>
        </w:r>
        <w:r>
          <w:tab/>
        </w:r>
        <w:r>
          <w:fldChar w:fldCharType="begin"/>
        </w:r>
        <w:r>
          <w:instrText xml:space="preserve"> PAGEREF _Toc12444 \h </w:instrText>
        </w:r>
        <w:r>
          <w:fldChar w:fldCharType="separate"/>
        </w:r>
        <w:r>
          <w:t>21</w:t>
        </w:r>
        <w:r>
          <w:fldChar w:fldCharType="end"/>
        </w:r>
      </w:hyperlink>
    </w:p>
    <w:p>
      <w:pPr>
        <w:pStyle w:val="TOC2"/>
        <w:tabs>
          <w:tab w:val="right" w:leader="dot" w:pos="8306"/>
        </w:tabs>
      </w:pPr>
      <w:hyperlink w:anchor="_Toc11493" w:history="1">
        <w:r>
          <w:rPr>
            <w:rFonts w:ascii="仿宋" w:eastAsia="仿宋" w:hAnsi="仿宋" w:cs="仿宋" w:hint="eastAsia"/>
            <w:lang w:eastAsia="zh-CN"/>
          </w:rPr>
          <w:t>(三)、建筑工程设计总体要求</w:t>
        </w:r>
        <w:r>
          <w:tab/>
        </w:r>
        <w:r>
          <w:fldChar w:fldCharType="begin"/>
        </w:r>
        <w:r>
          <w:instrText xml:space="preserve"> PAGEREF _Toc11493 \h </w:instrText>
        </w:r>
        <w:r>
          <w:fldChar w:fldCharType="separate"/>
        </w:r>
        <w:r>
          <w:t>23</w:t>
        </w:r>
        <w:r>
          <w:fldChar w:fldCharType="end"/>
        </w:r>
      </w:hyperlink>
    </w:p>
    <w:p>
      <w:pPr>
        <w:pStyle w:val="TOC2"/>
        <w:tabs>
          <w:tab w:val="right" w:leader="dot" w:pos="8306"/>
        </w:tabs>
      </w:pPr>
      <w:hyperlink w:anchor="_Toc17342" w:history="1">
        <w:r>
          <w:rPr>
            <w:rFonts w:ascii="仿宋" w:eastAsia="仿宋" w:hAnsi="仿宋" w:cs="仿宋" w:hint="eastAsia"/>
            <w:lang w:eastAsia="zh-CN"/>
          </w:rPr>
          <w:t>(四)、土建工程建设指标</w:t>
        </w:r>
        <w:r>
          <w:tab/>
        </w:r>
        <w:r>
          <w:fldChar w:fldCharType="begin"/>
        </w:r>
        <w:r>
          <w:instrText xml:space="preserve"> PAGEREF _Toc17342 \h </w:instrText>
        </w:r>
        <w:r>
          <w:fldChar w:fldCharType="separate"/>
        </w:r>
        <w:r>
          <w:t>23</w:t>
        </w:r>
        <w:r>
          <w:fldChar w:fldCharType="end"/>
        </w:r>
      </w:hyperlink>
    </w:p>
    <w:p>
      <w:pPr>
        <w:pStyle w:val="TOC1"/>
        <w:tabs>
          <w:tab w:val="right" w:leader="dot" w:pos="8306"/>
        </w:tabs>
      </w:pPr>
      <w:hyperlink w:anchor="_Toc26636" w:history="1">
        <w:r>
          <w:rPr>
            <w:rFonts w:ascii="仿宋" w:eastAsia="仿宋" w:hAnsi="仿宋" w:cs="仿宋" w:hint="eastAsia"/>
            <w:lang w:eastAsia="zh-CN"/>
          </w:rPr>
          <w:t>七、财产保险服务项目投资规划</w:t>
        </w:r>
        <w:r>
          <w:tab/>
        </w:r>
        <w:r>
          <w:fldChar w:fldCharType="begin"/>
        </w:r>
        <w:r>
          <w:instrText xml:space="preserve"> PAGEREF _Toc26636 \h </w:instrText>
        </w:r>
        <w:r>
          <w:fldChar w:fldCharType="separate"/>
        </w:r>
        <w:r>
          <w:t>23</w:t>
        </w:r>
        <w:r>
          <w:fldChar w:fldCharType="end"/>
        </w:r>
      </w:hyperlink>
    </w:p>
    <w:p>
      <w:pPr>
        <w:pStyle w:val="TOC2"/>
        <w:tabs>
          <w:tab w:val="right" w:leader="dot" w:pos="8306"/>
        </w:tabs>
      </w:pPr>
      <w:hyperlink w:anchor="_Toc23749" w:history="1">
        <w:r>
          <w:rPr>
            <w:rFonts w:ascii="仿宋" w:eastAsia="仿宋" w:hAnsi="仿宋" w:cs="仿宋" w:hint="eastAsia"/>
            <w:lang w:eastAsia="zh-CN"/>
          </w:rPr>
          <w:t>(一)、财产保险服务项目总投资估算</w:t>
        </w:r>
        <w:r>
          <w:tab/>
        </w:r>
        <w:r>
          <w:fldChar w:fldCharType="begin"/>
        </w:r>
        <w:r>
          <w:instrText xml:space="preserve"> PAGEREF _Toc23749 \h </w:instrText>
        </w:r>
        <w:r>
          <w:fldChar w:fldCharType="separate"/>
        </w:r>
        <w:r>
          <w:t>23</w:t>
        </w:r>
        <w:r>
          <w:fldChar w:fldCharType="end"/>
        </w:r>
      </w:hyperlink>
    </w:p>
    <w:p>
      <w:pPr>
        <w:pStyle w:val="TOC2"/>
        <w:tabs>
          <w:tab w:val="right" w:leader="dot" w:pos="8306"/>
        </w:tabs>
      </w:pPr>
      <w:hyperlink w:anchor="_Toc17695" w:history="1">
        <w:r>
          <w:rPr>
            <w:rFonts w:ascii="仿宋" w:eastAsia="仿宋" w:hAnsi="仿宋" w:cs="仿宋" w:hint="eastAsia"/>
            <w:lang w:eastAsia="zh-CN"/>
          </w:rPr>
          <w:t>(二)、资金筹措</w:t>
        </w:r>
        <w:r>
          <w:tab/>
        </w:r>
        <w:r>
          <w:fldChar w:fldCharType="begin"/>
        </w:r>
        <w:r>
          <w:instrText xml:space="preserve"> PAGEREF _Toc17695 \h </w:instrText>
        </w:r>
        <w:r>
          <w:fldChar w:fldCharType="separate"/>
        </w:r>
        <w:r>
          <w:t>25</w:t>
        </w:r>
        <w:r>
          <w:fldChar w:fldCharType="end"/>
        </w:r>
      </w:hyperlink>
    </w:p>
    <w:p>
      <w:pPr>
        <w:pStyle w:val="TOC1"/>
        <w:tabs>
          <w:tab w:val="right" w:leader="dot" w:pos="8306"/>
        </w:tabs>
      </w:pPr>
      <w:hyperlink w:anchor="_Toc13878" w:history="1">
        <w:r>
          <w:rPr>
            <w:rFonts w:ascii="仿宋" w:eastAsia="仿宋" w:hAnsi="仿宋" w:cs="仿宋" w:hint="eastAsia"/>
            <w:lang w:eastAsia="zh-CN"/>
          </w:rPr>
          <w:t>八、财产保险服务项目环境影响分析</w:t>
        </w:r>
        <w:r>
          <w:tab/>
        </w:r>
        <w:r>
          <w:fldChar w:fldCharType="begin"/>
        </w:r>
        <w:r>
          <w:instrText xml:space="preserve"> PAGEREF _Toc13878 \h </w:instrText>
        </w:r>
        <w:r>
          <w:fldChar w:fldCharType="separate"/>
        </w:r>
        <w:r>
          <w:t>25</w:t>
        </w:r>
        <w:r>
          <w:fldChar w:fldCharType="end"/>
        </w:r>
      </w:hyperlink>
    </w:p>
    <w:p>
      <w:pPr>
        <w:pStyle w:val="TOC2"/>
        <w:tabs>
          <w:tab w:val="right" w:leader="dot" w:pos="8306"/>
        </w:tabs>
      </w:pPr>
      <w:hyperlink w:anchor="_Toc11121" w:history="1">
        <w:r>
          <w:rPr>
            <w:rFonts w:ascii="仿宋" w:eastAsia="仿宋" w:hAnsi="仿宋" w:cs="仿宋" w:hint="eastAsia"/>
            <w:lang w:eastAsia="zh-CN"/>
          </w:rPr>
          <w:t>(一)、建设区域环境质量现状</w:t>
        </w:r>
        <w:r>
          <w:tab/>
        </w:r>
        <w:r>
          <w:fldChar w:fldCharType="begin"/>
        </w:r>
        <w:r>
          <w:instrText xml:space="preserve"> PAGEREF _Toc11121 \h </w:instrText>
        </w:r>
        <w:r>
          <w:fldChar w:fldCharType="separate"/>
        </w:r>
        <w:r>
          <w:t>25</w:t>
        </w:r>
        <w:r>
          <w:fldChar w:fldCharType="end"/>
        </w:r>
      </w:hyperlink>
    </w:p>
    <w:p>
      <w:pPr>
        <w:pStyle w:val="TOC2"/>
        <w:tabs>
          <w:tab w:val="right" w:leader="dot" w:pos="8306"/>
        </w:tabs>
      </w:pPr>
      <w:hyperlink w:anchor="_Toc23916" w:history="1">
        <w:r>
          <w:rPr>
            <w:rFonts w:ascii="仿宋" w:eastAsia="仿宋" w:hAnsi="仿宋" w:cs="仿宋" w:hint="eastAsia"/>
            <w:lang w:eastAsia="zh-CN"/>
          </w:rPr>
          <w:t>(二)、建设期环境保护</w:t>
        </w:r>
        <w:r>
          <w:tab/>
        </w:r>
        <w:r>
          <w:fldChar w:fldCharType="begin"/>
        </w:r>
        <w:r>
          <w:instrText xml:space="preserve"> PAGEREF _Toc23916 \h </w:instrText>
        </w:r>
        <w:r>
          <w:fldChar w:fldCharType="separate"/>
        </w:r>
        <w:r>
          <w:t>27</w:t>
        </w:r>
        <w:r>
          <w:fldChar w:fldCharType="end"/>
        </w:r>
      </w:hyperlink>
    </w:p>
    <w:p>
      <w:pPr>
        <w:pStyle w:val="TOC2"/>
        <w:tabs>
          <w:tab w:val="right" w:leader="dot" w:pos="8306"/>
        </w:tabs>
      </w:pPr>
      <w:hyperlink w:anchor="_Toc4325" w:history="1">
        <w:r>
          <w:rPr>
            <w:rFonts w:ascii="仿宋" w:eastAsia="仿宋" w:hAnsi="仿宋" w:cs="仿宋" w:hint="eastAsia"/>
            <w:lang w:eastAsia="zh-CN"/>
          </w:rPr>
          <w:t>(三)、运营期环境保护</w:t>
        </w:r>
        <w:r>
          <w:tab/>
        </w:r>
        <w:r>
          <w:fldChar w:fldCharType="begin"/>
        </w:r>
        <w:r>
          <w:instrText xml:space="preserve"> PAGEREF _Toc4325 \h </w:instrText>
        </w:r>
        <w:r>
          <w:fldChar w:fldCharType="separate"/>
        </w:r>
        <w:r>
          <w:t>28</w:t>
        </w:r>
        <w:r>
          <w:fldChar w:fldCharType="end"/>
        </w:r>
      </w:hyperlink>
    </w:p>
    <w:p>
      <w:pPr>
        <w:pStyle w:val="TOC2"/>
        <w:tabs>
          <w:tab w:val="right" w:leader="dot" w:pos="8306"/>
        </w:tabs>
      </w:pPr>
      <w:hyperlink w:anchor="_Toc24300" w:history="1">
        <w:r>
          <w:rPr>
            <w:rFonts w:ascii="仿宋" w:eastAsia="仿宋" w:hAnsi="仿宋" w:cs="仿宋" w:hint="eastAsia"/>
            <w:lang w:eastAsia="zh-CN"/>
          </w:rPr>
          <w:t>(四)、财产保险服务项目建设对区域经济的影响</w:t>
        </w:r>
        <w:r>
          <w:tab/>
        </w:r>
        <w:r>
          <w:fldChar w:fldCharType="begin"/>
        </w:r>
        <w:r>
          <w:instrText xml:space="preserve"> PAGEREF _Toc24300 \h </w:instrText>
        </w:r>
        <w:r>
          <w:fldChar w:fldCharType="separate"/>
        </w:r>
        <w:r>
          <w:t>30</w:t>
        </w:r>
        <w:r>
          <w:fldChar w:fldCharType="end"/>
        </w:r>
      </w:hyperlink>
    </w:p>
    <w:p>
      <w:pPr>
        <w:pStyle w:val="TOC2"/>
        <w:tabs>
          <w:tab w:val="right" w:leader="dot" w:pos="8306"/>
        </w:tabs>
      </w:pPr>
      <w:hyperlink w:anchor="_Toc11629" w:history="1">
        <w:r>
          <w:rPr>
            <w:rFonts w:ascii="仿宋" w:eastAsia="仿宋" w:hAnsi="仿宋" w:cs="仿宋" w:hint="eastAsia"/>
            <w:lang w:eastAsia="zh-CN"/>
          </w:rPr>
          <w:t>(五)、废弃物处理</w:t>
        </w:r>
        <w:r>
          <w:tab/>
        </w:r>
        <w:r>
          <w:fldChar w:fldCharType="begin"/>
        </w:r>
        <w:r>
          <w:instrText xml:space="preserve"> PAGEREF _Toc11629 \h </w:instrText>
        </w:r>
        <w:r>
          <w:fldChar w:fldCharType="separate"/>
        </w:r>
        <w:r>
          <w:t>31</w:t>
        </w:r>
        <w:r>
          <w:fldChar w:fldCharType="end"/>
        </w:r>
      </w:hyperlink>
    </w:p>
    <w:p>
      <w:pPr>
        <w:pStyle w:val="TOC2"/>
        <w:tabs>
          <w:tab w:val="right" w:leader="dot" w:pos="8306"/>
        </w:tabs>
      </w:pPr>
      <w:hyperlink w:anchor="_Toc604" w:history="1">
        <w:r>
          <w:rPr>
            <w:rFonts w:ascii="仿宋" w:eastAsia="仿宋" w:hAnsi="仿宋" w:cs="仿宋" w:hint="eastAsia"/>
            <w:lang w:eastAsia="zh-CN"/>
          </w:rPr>
          <w:t>(六)、特殊环境影响分析</w:t>
        </w:r>
        <w:r>
          <w:tab/>
        </w:r>
        <w:r>
          <w:fldChar w:fldCharType="begin"/>
        </w:r>
        <w:r>
          <w:instrText xml:space="preserve"> PAGEREF _Toc604 \h </w:instrText>
        </w:r>
        <w:r>
          <w:fldChar w:fldCharType="separate"/>
        </w:r>
        <w:r>
          <w:t>33</w:t>
        </w:r>
        <w:r>
          <w:fldChar w:fldCharType="end"/>
        </w:r>
      </w:hyperlink>
    </w:p>
    <w:p>
      <w:pPr>
        <w:pStyle w:val="TOC2"/>
        <w:tabs>
          <w:tab w:val="right" w:leader="dot" w:pos="8306"/>
        </w:tabs>
      </w:pPr>
      <w:hyperlink w:anchor="_Toc17322" w:history="1">
        <w:r>
          <w:rPr>
            <w:rFonts w:ascii="仿宋" w:eastAsia="仿宋" w:hAnsi="仿宋" w:cs="仿宋" w:hint="eastAsia"/>
            <w:lang w:eastAsia="zh-CN"/>
          </w:rPr>
          <w:t>(七)、清洁生产</w:t>
        </w:r>
        <w:r>
          <w:tab/>
        </w:r>
        <w:r>
          <w:fldChar w:fldCharType="begin"/>
        </w:r>
        <w:r>
          <w:instrText xml:space="preserve"> PAGEREF _Toc17322 \h </w:instrText>
        </w:r>
        <w:r>
          <w:fldChar w:fldCharType="separate"/>
        </w:r>
        <w:r>
          <w:t>34</w:t>
        </w:r>
        <w:r>
          <w:fldChar w:fldCharType="end"/>
        </w:r>
      </w:hyperlink>
    </w:p>
    <w:p>
      <w:pPr>
        <w:pStyle w:val="TOC2"/>
        <w:tabs>
          <w:tab w:val="right" w:leader="dot" w:pos="8306"/>
        </w:tabs>
      </w:pPr>
      <w:hyperlink w:anchor="_Toc31519" w:history="1">
        <w:r>
          <w:rPr>
            <w:rFonts w:ascii="仿宋" w:eastAsia="仿宋" w:hAnsi="仿宋" w:cs="仿宋" w:hint="eastAsia"/>
            <w:lang w:eastAsia="zh-CN"/>
          </w:rPr>
          <w:t>(八)、环境保护综合评价</w:t>
        </w:r>
        <w:r>
          <w:tab/>
        </w:r>
        <w:r>
          <w:fldChar w:fldCharType="begin"/>
        </w:r>
        <w:r>
          <w:instrText xml:space="preserve"> PAGEREF _Toc31519 \h </w:instrText>
        </w:r>
        <w:r>
          <w:fldChar w:fldCharType="separate"/>
        </w:r>
        <w:r>
          <w:t>35</w:t>
        </w:r>
        <w:r>
          <w:fldChar w:fldCharType="end"/>
        </w:r>
      </w:hyperlink>
    </w:p>
    <w:p>
      <w:pPr>
        <w:pStyle w:val="TOC1"/>
        <w:tabs>
          <w:tab w:val="right" w:leader="dot" w:pos="8306"/>
        </w:tabs>
      </w:pPr>
      <w:hyperlink w:anchor="_Toc28565" w:history="1">
        <w:r>
          <w:rPr>
            <w:rFonts w:ascii="仿宋" w:eastAsia="仿宋" w:hAnsi="仿宋" w:cs="仿宋" w:hint="eastAsia"/>
            <w:lang w:eastAsia="zh-CN"/>
          </w:rPr>
          <w:t>九、财产保险服务项目人力资源管理</w:t>
        </w:r>
        <w:r>
          <w:tab/>
        </w:r>
        <w:r>
          <w:fldChar w:fldCharType="begin"/>
        </w:r>
        <w:r>
          <w:instrText xml:space="preserve"> PAGEREF _Toc28565 \h </w:instrText>
        </w:r>
        <w:r>
          <w:fldChar w:fldCharType="separate"/>
        </w:r>
        <w:r>
          <w:t>36</w:t>
        </w:r>
        <w:r>
          <w:fldChar w:fldCharType="end"/>
        </w:r>
      </w:hyperlink>
    </w:p>
    <w:p>
      <w:pPr>
        <w:pStyle w:val="TOC2"/>
        <w:tabs>
          <w:tab w:val="right" w:leader="dot" w:pos="8306"/>
        </w:tabs>
      </w:pPr>
      <w:hyperlink w:anchor="_Toc23268" w:history="1">
        <w:r>
          <w:rPr>
            <w:rFonts w:ascii="仿宋" w:eastAsia="仿宋" w:hAnsi="仿宋" w:cs="仿宋" w:hint="eastAsia"/>
            <w:lang w:eastAsia="zh-CN"/>
          </w:rPr>
          <w:t>(一)、建立健全的预算管理制度</w:t>
        </w:r>
        <w:r>
          <w:tab/>
        </w:r>
        <w:r>
          <w:fldChar w:fldCharType="begin"/>
        </w:r>
        <w:r>
          <w:instrText xml:space="preserve"> PAGEREF _Toc23268 \h </w:instrText>
        </w:r>
        <w:r>
          <w:fldChar w:fldCharType="separate"/>
        </w:r>
        <w:r>
          <w:t>36</w:t>
        </w:r>
        <w:r>
          <w:fldChar w:fldCharType="end"/>
        </w:r>
      </w:hyperlink>
    </w:p>
    <w:p>
      <w:pPr>
        <w:pStyle w:val="TOC2"/>
        <w:tabs>
          <w:tab w:val="right" w:leader="dot" w:pos="8306"/>
        </w:tabs>
      </w:pPr>
      <w:hyperlink w:anchor="_Toc13136" w:history="1">
        <w:r>
          <w:rPr>
            <w:rFonts w:ascii="仿宋" w:eastAsia="仿宋" w:hAnsi="仿宋" w:cs="仿宋" w:hint="eastAsia"/>
            <w:lang w:eastAsia="zh-CN"/>
          </w:rPr>
          <w:t>(二)、加强资金流动监控</w:t>
        </w:r>
        <w:r>
          <w:tab/>
        </w:r>
        <w:r>
          <w:fldChar w:fldCharType="begin"/>
        </w:r>
        <w:r>
          <w:instrText xml:space="preserve"> PAGEREF _Toc13136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4" w:history="1">
        <w:r>
          <w:rPr>
            <w:rFonts w:ascii="仿宋" w:eastAsia="仿宋" w:hAnsi="仿宋" w:cs="仿宋" w:hint="eastAsia"/>
            <w:lang w:eastAsia="zh-CN"/>
          </w:rPr>
          <w:t>(三)、制定完善的风险控制机制</w:t>
        </w:r>
        <w:r>
          <w:tab/>
        </w:r>
        <w:r>
          <w:fldChar w:fldCharType="begin"/>
        </w:r>
        <w:r>
          <w:instrText xml:space="preserve"> PAGEREF _Toc15794 \h </w:instrText>
        </w:r>
        <w:r>
          <w:fldChar w:fldCharType="separate"/>
        </w:r>
        <w:r>
          <w:t>39</w:t>
        </w:r>
        <w:r>
          <w:fldChar w:fldCharType="end"/>
        </w:r>
      </w:hyperlink>
    </w:p>
    <w:p>
      <w:pPr>
        <w:pStyle w:val="TOC2"/>
        <w:tabs>
          <w:tab w:val="right" w:leader="dot" w:pos="8306"/>
        </w:tabs>
      </w:pPr>
      <w:hyperlink w:anchor="_Toc31629" w:history="1">
        <w:r>
          <w:rPr>
            <w:rFonts w:ascii="仿宋" w:eastAsia="仿宋" w:hAnsi="仿宋" w:cs="仿宋" w:hint="eastAsia"/>
            <w:lang w:eastAsia="zh-CN"/>
          </w:rPr>
          <w:t>(四)、优化成本管理</w:t>
        </w:r>
        <w:r>
          <w:tab/>
        </w:r>
        <w:r>
          <w:fldChar w:fldCharType="begin"/>
        </w:r>
        <w:r>
          <w:instrText xml:space="preserve"> PAGEREF _Toc31629 \h </w:instrText>
        </w:r>
        <w:r>
          <w:fldChar w:fldCharType="separate"/>
        </w:r>
        <w:r>
          <w:t>40</w:t>
        </w:r>
        <w:r>
          <w:fldChar w:fldCharType="end"/>
        </w:r>
      </w:hyperlink>
    </w:p>
    <w:p>
      <w:pPr>
        <w:pStyle w:val="TOC1"/>
        <w:tabs>
          <w:tab w:val="right" w:leader="dot" w:pos="8306"/>
        </w:tabs>
      </w:pPr>
      <w:hyperlink w:anchor="_Toc9003" w:history="1">
        <w:r>
          <w:rPr>
            <w:rFonts w:ascii="仿宋" w:eastAsia="仿宋" w:hAnsi="仿宋" w:cs="仿宋" w:hint="eastAsia"/>
            <w:lang w:eastAsia="zh-CN"/>
          </w:rPr>
          <w:t>十、财产保险服务项目创新与研发</w:t>
        </w:r>
        <w:r>
          <w:tab/>
        </w:r>
        <w:r>
          <w:fldChar w:fldCharType="begin"/>
        </w:r>
        <w:r>
          <w:instrText xml:space="preserve"> PAGEREF _Toc9003 \h </w:instrText>
        </w:r>
        <w:r>
          <w:fldChar w:fldCharType="separate"/>
        </w:r>
        <w:r>
          <w:t>42</w:t>
        </w:r>
        <w:r>
          <w:fldChar w:fldCharType="end"/>
        </w:r>
      </w:hyperlink>
    </w:p>
    <w:p>
      <w:pPr>
        <w:pStyle w:val="TOC2"/>
        <w:tabs>
          <w:tab w:val="right" w:leader="dot" w:pos="8306"/>
        </w:tabs>
      </w:pPr>
      <w:hyperlink w:anchor="_Toc24627" w:history="1">
        <w:r>
          <w:rPr>
            <w:rFonts w:ascii="仿宋" w:eastAsia="仿宋" w:hAnsi="仿宋" w:cs="仿宋" w:hint="eastAsia"/>
            <w:lang w:eastAsia="zh-CN"/>
          </w:rPr>
          <w:t>(一)、创新策略与方向</w:t>
        </w:r>
        <w:r>
          <w:tab/>
        </w:r>
        <w:r>
          <w:fldChar w:fldCharType="begin"/>
        </w:r>
        <w:r>
          <w:instrText xml:space="preserve"> PAGEREF _Toc24627 \h </w:instrText>
        </w:r>
        <w:r>
          <w:fldChar w:fldCharType="separate"/>
        </w:r>
        <w:r>
          <w:t>42</w:t>
        </w:r>
        <w:r>
          <w:fldChar w:fldCharType="end"/>
        </w:r>
      </w:hyperlink>
    </w:p>
    <w:p>
      <w:pPr>
        <w:pStyle w:val="TOC2"/>
        <w:tabs>
          <w:tab w:val="right" w:leader="dot" w:pos="8306"/>
        </w:tabs>
      </w:pPr>
      <w:hyperlink w:anchor="_Toc18212" w:history="1">
        <w:r>
          <w:rPr>
            <w:rFonts w:ascii="仿宋" w:eastAsia="仿宋" w:hAnsi="仿宋" w:cs="仿宋" w:hint="eastAsia"/>
            <w:lang w:eastAsia="zh-CN"/>
          </w:rPr>
          <w:t>(二)、研发规划与投入</w:t>
        </w:r>
        <w:r>
          <w:tab/>
        </w:r>
        <w:r>
          <w:fldChar w:fldCharType="begin"/>
        </w:r>
        <w:r>
          <w:instrText xml:space="preserve"> PAGEREF _Toc18212 \h </w:instrText>
        </w:r>
        <w:r>
          <w:fldChar w:fldCharType="separate"/>
        </w:r>
        <w:r>
          <w:t>43</w:t>
        </w:r>
        <w:r>
          <w:fldChar w:fldCharType="end"/>
        </w:r>
      </w:hyperlink>
    </w:p>
    <w:p>
      <w:pPr>
        <w:pStyle w:val="TOC1"/>
        <w:tabs>
          <w:tab w:val="right" w:leader="dot" w:pos="8306"/>
        </w:tabs>
      </w:pPr>
      <w:hyperlink w:anchor="_Toc19240" w:history="1">
        <w:r>
          <w:rPr>
            <w:rFonts w:ascii="仿宋" w:eastAsia="仿宋" w:hAnsi="仿宋" w:cs="仿宋" w:hint="eastAsia"/>
            <w:lang w:eastAsia="zh-CN"/>
          </w:rPr>
          <w:t>十一、财产保险服务项目技术管理</w:t>
        </w:r>
        <w:r>
          <w:tab/>
        </w:r>
        <w:r>
          <w:fldChar w:fldCharType="begin"/>
        </w:r>
        <w:r>
          <w:instrText xml:space="preserve"> PAGEREF _Toc19240 \h </w:instrText>
        </w:r>
        <w:r>
          <w:fldChar w:fldCharType="separate"/>
        </w:r>
        <w:r>
          <w:t>45</w:t>
        </w:r>
        <w:r>
          <w:fldChar w:fldCharType="end"/>
        </w:r>
      </w:hyperlink>
    </w:p>
    <w:p>
      <w:pPr>
        <w:pStyle w:val="TOC2"/>
        <w:tabs>
          <w:tab w:val="right" w:leader="dot" w:pos="8306"/>
        </w:tabs>
      </w:pPr>
      <w:hyperlink w:anchor="_Toc7108" w:history="1">
        <w:r>
          <w:rPr>
            <w:rFonts w:ascii="仿宋" w:eastAsia="仿宋" w:hAnsi="仿宋" w:cs="仿宋" w:hint="eastAsia"/>
            <w:lang w:eastAsia="zh-CN"/>
          </w:rPr>
          <w:t>(一)、技术方案选用方向</w:t>
        </w:r>
        <w:r>
          <w:tab/>
        </w:r>
        <w:r>
          <w:fldChar w:fldCharType="begin"/>
        </w:r>
        <w:r>
          <w:instrText xml:space="preserve"> PAGEREF _Toc7108 \h </w:instrText>
        </w:r>
        <w:r>
          <w:fldChar w:fldCharType="separate"/>
        </w:r>
        <w:r>
          <w:t>45</w:t>
        </w:r>
        <w:r>
          <w:fldChar w:fldCharType="end"/>
        </w:r>
      </w:hyperlink>
    </w:p>
    <w:p>
      <w:pPr>
        <w:pStyle w:val="TOC2"/>
        <w:tabs>
          <w:tab w:val="right" w:leader="dot" w:pos="8306"/>
        </w:tabs>
      </w:pPr>
      <w:hyperlink w:anchor="_Toc15976" w:history="1">
        <w:r>
          <w:rPr>
            <w:rFonts w:ascii="仿宋" w:eastAsia="仿宋" w:hAnsi="仿宋" w:cs="仿宋" w:hint="eastAsia"/>
            <w:lang w:eastAsia="zh-CN"/>
          </w:rPr>
          <w:t>(二)、工艺技术方案选用原则</w:t>
        </w:r>
        <w:r>
          <w:tab/>
        </w:r>
        <w:r>
          <w:fldChar w:fldCharType="begin"/>
        </w:r>
        <w:r>
          <w:instrText xml:space="preserve"> PAGEREF _Toc15976 \h </w:instrText>
        </w:r>
        <w:r>
          <w:fldChar w:fldCharType="separate"/>
        </w:r>
        <w:r>
          <w:t>47</w:t>
        </w:r>
        <w:r>
          <w:fldChar w:fldCharType="end"/>
        </w:r>
      </w:hyperlink>
    </w:p>
    <w:p>
      <w:pPr>
        <w:pStyle w:val="TOC2"/>
        <w:tabs>
          <w:tab w:val="right" w:leader="dot" w:pos="8306"/>
        </w:tabs>
      </w:pPr>
      <w:hyperlink w:anchor="_Toc22978" w:history="1">
        <w:r>
          <w:rPr>
            <w:rFonts w:ascii="仿宋" w:eastAsia="仿宋" w:hAnsi="仿宋" w:cs="仿宋" w:hint="eastAsia"/>
            <w:lang w:eastAsia="zh-CN"/>
          </w:rPr>
          <w:t>(三)、工艺技术方案要求</w:t>
        </w:r>
        <w:r>
          <w:tab/>
        </w:r>
        <w:r>
          <w:fldChar w:fldCharType="begin"/>
        </w:r>
        <w:r>
          <w:instrText xml:space="preserve"> PAGEREF _Toc22978 \h </w:instrText>
        </w:r>
        <w:r>
          <w:fldChar w:fldCharType="separate"/>
        </w:r>
        <w:r>
          <w:t>49</w:t>
        </w:r>
        <w:r>
          <w:fldChar w:fldCharType="end"/>
        </w:r>
      </w:hyperlink>
    </w:p>
    <w:p>
      <w:pPr>
        <w:pStyle w:val="TOC1"/>
        <w:tabs>
          <w:tab w:val="right" w:leader="dot" w:pos="8306"/>
        </w:tabs>
      </w:pPr>
      <w:hyperlink w:anchor="_Toc31696" w:history="1">
        <w:r>
          <w:rPr>
            <w:rFonts w:ascii="仿宋" w:eastAsia="仿宋" w:hAnsi="仿宋" w:cs="仿宋" w:hint="eastAsia"/>
            <w:lang w:eastAsia="zh-CN"/>
          </w:rPr>
          <w:t>十二、财产保险服务项目风险管理</w:t>
        </w:r>
        <w:r>
          <w:tab/>
        </w:r>
        <w:r>
          <w:fldChar w:fldCharType="begin"/>
        </w:r>
        <w:r>
          <w:instrText xml:space="preserve"> PAGEREF _Toc31696 \h </w:instrText>
        </w:r>
        <w:r>
          <w:fldChar w:fldCharType="separate"/>
        </w:r>
        <w:r>
          <w:t>51</w:t>
        </w:r>
        <w:r>
          <w:fldChar w:fldCharType="end"/>
        </w:r>
      </w:hyperlink>
    </w:p>
    <w:p>
      <w:pPr>
        <w:pStyle w:val="TOC2"/>
        <w:tabs>
          <w:tab w:val="right" w:leader="dot" w:pos="8306"/>
        </w:tabs>
      </w:pPr>
      <w:hyperlink w:anchor="_Toc32642" w:history="1">
        <w:r>
          <w:rPr>
            <w:rFonts w:ascii="仿宋" w:eastAsia="仿宋" w:hAnsi="仿宋" w:cs="仿宋" w:hint="eastAsia"/>
            <w:lang w:eastAsia="zh-CN"/>
          </w:rPr>
          <w:t>(一)、风险识别与评估</w:t>
        </w:r>
        <w:r>
          <w:tab/>
        </w:r>
        <w:r>
          <w:fldChar w:fldCharType="begin"/>
        </w:r>
        <w:r>
          <w:instrText xml:space="preserve"> PAGEREF _Toc32642 \h </w:instrText>
        </w:r>
        <w:r>
          <w:fldChar w:fldCharType="separate"/>
        </w:r>
        <w:r>
          <w:t>51</w:t>
        </w:r>
        <w:r>
          <w:fldChar w:fldCharType="end"/>
        </w:r>
      </w:hyperlink>
    </w:p>
    <w:p>
      <w:pPr>
        <w:pStyle w:val="TOC2"/>
        <w:tabs>
          <w:tab w:val="right" w:leader="dot" w:pos="8306"/>
        </w:tabs>
      </w:pPr>
      <w:hyperlink w:anchor="_Toc9287" w:history="1">
        <w:r>
          <w:rPr>
            <w:rFonts w:ascii="仿宋" w:eastAsia="仿宋" w:hAnsi="仿宋" w:cs="仿宋" w:hint="eastAsia"/>
            <w:lang w:eastAsia="zh-CN"/>
          </w:rPr>
          <w:t>(二)、风险应对策略</w:t>
        </w:r>
        <w:r>
          <w:tab/>
        </w:r>
        <w:r>
          <w:fldChar w:fldCharType="begin"/>
        </w:r>
        <w:r>
          <w:instrText xml:space="preserve"> PAGEREF _Toc9287 \h </w:instrText>
        </w:r>
        <w:r>
          <w:fldChar w:fldCharType="separate"/>
        </w:r>
        <w:r>
          <w:t>52</w:t>
        </w:r>
        <w:r>
          <w:fldChar w:fldCharType="end"/>
        </w:r>
      </w:hyperlink>
    </w:p>
    <w:p>
      <w:pPr>
        <w:pStyle w:val="TOC2"/>
        <w:tabs>
          <w:tab w:val="right" w:leader="dot" w:pos="8306"/>
        </w:tabs>
      </w:pPr>
      <w:hyperlink w:anchor="_Toc7707" w:history="1">
        <w:r>
          <w:rPr>
            <w:rFonts w:ascii="仿宋" w:eastAsia="仿宋" w:hAnsi="仿宋" w:cs="仿宋" w:hint="eastAsia"/>
            <w:lang w:eastAsia="zh-CN"/>
          </w:rPr>
          <w:t>(三)、风险监控与控制</w:t>
        </w:r>
        <w:r>
          <w:tab/>
        </w:r>
        <w:r>
          <w:fldChar w:fldCharType="begin"/>
        </w:r>
        <w:r>
          <w:instrText xml:space="preserve"> PAGEREF _Toc7707 \h </w:instrText>
        </w:r>
        <w:r>
          <w:fldChar w:fldCharType="separate"/>
        </w:r>
        <w:r>
          <w:t>54</w:t>
        </w:r>
        <w:r>
          <w:fldChar w:fldCharType="end"/>
        </w:r>
      </w:hyperlink>
    </w:p>
    <w:p>
      <w:pPr>
        <w:pStyle w:val="TOC1"/>
        <w:tabs>
          <w:tab w:val="right" w:leader="dot" w:pos="8306"/>
        </w:tabs>
      </w:pPr>
      <w:hyperlink w:anchor="_Toc20777" w:history="1">
        <w:r>
          <w:rPr>
            <w:rFonts w:ascii="仿宋" w:eastAsia="仿宋" w:hAnsi="仿宋" w:cs="仿宋" w:hint="eastAsia"/>
            <w:lang w:eastAsia="zh-CN"/>
          </w:rPr>
          <w:t>十三、财产保险服务项目实施时间节点</w:t>
        </w:r>
        <w:r>
          <w:tab/>
        </w:r>
        <w:r>
          <w:fldChar w:fldCharType="begin"/>
        </w:r>
        <w:r>
          <w:instrText xml:space="preserve"> PAGEREF _Toc20777 \h </w:instrText>
        </w:r>
        <w:r>
          <w:fldChar w:fldCharType="separate"/>
        </w:r>
        <w:r>
          <w:t>55</w:t>
        </w:r>
        <w:r>
          <w:fldChar w:fldCharType="end"/>
        </w:r>
      </w:hyperlink>
    </w:p>
    <w:p>
      <w:pPr>
        <w:pStyle w:val="TOC2"/>
        <w:tabs>
          <w:tab w:val="right" w:leader="dot" w:pos="8306"/>
        </w:tabs>
      </w:pPr>
      <w:hyperlink w:anchor="_Toc2958" w:history="1">
        <w:r>
          <w:rPr>
            <w:rFonts w:ascii="仿宋" w:eastAsia="仿宋" w:hAnsi="仿宋" w:cs="仿宋" w:hint="eastAsia"/>
            <w:lang w:eastAsia="zh-CN"/>
          </w:rPr>
          <w:t>(一)、财产保险服务项目启动阶段时间节点</w:t>
        </w:r>
        <w:r>
          <w:tab/>
        </w:r>
        <w:r>
          <w:fldChar w:fldCharType="begin"/>
        </w:r>
        <w:r>
          <w:instrText xml:space="preserve"> PAGEREF _Toc2958 \h </w:instrText>
        </w:r>
        <w:r>
          <w:fldChar w:fldCharType="separate"/>
        </w:r>
        <w:r>
          <w:t>55</w:t>
        </w:r>
        <w:r>
          <w:fldChar w:fldCharType="end"/>
        </w:r>
      </w:hyperlink>
    </w:p>
    <w:p>
      <w:pPr>
        <w:pStyle w:val="TOC2"/>
        <w:tabs>
          <w:tab w:val="right" w:leader="dot" w:pos="8306"/>
        </w:tabs>
      </w:pPr>
      <w:hyperlink w:anchor="_Toc550" w:history="1">
        <w:r>
          <w:rPr>
            <w:rFonts w:ascii="仿宋" w:eastAsia="仿宋" w:hAnsi="仿宋" w:cs="仿宋" w:hint="eastAsia"/>
            <w:lang w:eastAsia="zh-CN"/>
          </w:rPr>
          <w:t>(二)、财产保险服务项目执行阶段时间节点</w:t>
        </w:r>
        <w:r>
          <w:tab/>
        </w:r>
        <w:r>
          <w:fldChar w:fldCharType="begin"/>
        </w:r>
        <w:r>
          <w:instrText xml:space="preserve"> PAGEREF _Toc550 \h </w:instrText>
        </w:r>
        <w:r>
          <w:fldChar w:fldCharType="separate"/>
        </w:r>
        <w:r>
          <w:t>56</w:t>
        </w:r>
        <w:r>
          <w:fldChar w:fldCharType="end"/>
        </w:r>
      </w:hyperlink>
    </w:p>
    <w:p>
      <w:pPr>
        <w:pStyle w:val="TOC2"/>
        <w:tabs>
          <w:tab w:val="right" w:leader="dot" w:pos="8306"/>
        </w:tabs>
      </w:pPr>
      <w:hyperlink w:anchor="_Toc2997" w:history="1">
        <w:r>
          <w:rPr>
            <w:rFonts w:ascii="仿宋" w:eastAsia="仿宋" w:hAnsi="仿宋" w:cs="仿宋" w:hint="eastAsia"/>
            <w:lang w:eastAsia="zh-CN"/>
          </w:rPr>
          <w:t>(三)、财产保险服务项目完成阶段时间节点</w:t>
        </w:r>
        <w:r>
          <w:tab/>
        </w:r>
        <w:r>
          <w:fldChar w:fldCharType="begin"/>
        </w:r>
        <w:r>
          <w:instrText xml:space="preserve"> PAGEREF _Toc2997 \h </w:instrText>
        </w:r>
        <w:r>
          <w:fldChar w:fldCharType="separate"/>
        </w:r>
        <w:r>
          <w:t>57</w:t>
        </w:r>
        <w:r>
          <w:fldChar w:fldCharType="end"/>
        </w:r>
      </w:hyperlink>
    </w:p>
    <w:p>
      <w:pPr>
        <w:pStyle w:val="TOC1"/>
        <w:tabs>
          <w:tab w:val="right" w:leader="dot" w:pos="8306"/>
        </w:tabs>
      </w:pPr>
      <w:hyperlink w:anchor="_Toc19185" w:history="1">
        <w:r>
          <w:rPr>
            <w:rFonts w:ascii="仿宋" w:eastAsia="仿宋" w:hAnsi="仿宋" w:cs="仿宋" w:hint="eastAsia"/>
            <w:lang w:eastAsia="zh-CN"/>
          </w:rPr>
          <w:t>十四、财产保险服务项目实施保障措施</w:t>
        </w:r>
        <w:r>
          <w:tab/>
        </w:r>
        <w:r>
          <w:fldChar w:fldCharType="begin"/>
        </w:r>
        <w:r>
          <w:instrText xml:space="preserve"> PAGEREF _Toc19185 \h </w:instrText>
        </w:r>
        <w:r>
          <w:fldChar w:fldCharType="separate"/>
        </w:r>
        <w:r>
          <w:t>58</w:t>
        </w:r>
        <w:r>
          <w:fldChar w:fldCharType="end"/>
        </w:r>
      </w:hyperlink>
    </w:p>
    <w:p>
      <w:pPr>
        <w:pStyle w:val="TOC2"/>
        <w:tabs>
          <w:tab w:val="right" w:leader="dot" w:pos="8306"/>
        </w:tabs>
      </w:pPr>
      <w:hyperlink w:anchor="_Toc19894" w:history="1">
        <w:r>
          <w:rPr>
            <w:rFonts w:ascii="仿宋" w:eastAsia="仿宋" w:hAnsi="仿宋" w:cs="仿宋" w:hint="eastAsia"/>
            <w:lang w:eastAsia="zh-CN"/>
          </w:rPr>
          <w:t>(一)、财产保险服务项目实施保障机制</w:t>
        </w:r>
        <w:r>
          <w:tab/>
        </w:r>
        <w:r>
          <w:fldChar w:fldCharType="begin"/>
        </w:r>
        <w:r>
          <w:instrText xml:space="preserve"> PAGEREF _Toc19894 \h </w:instrText>
        </w:r>
        <w:r>
          <w:fldChar w:fldCharType="separate"/>
        </w:r>
        <w:r>
          <w:t>58</w:t>
        </w:r>
        <w:r>
          <w:fldChar w:fldCharType="end"/>
        </w:r>
      </w:hyperlink>
    </w:p>
    <w:p>
      <w:pPr>
        <w:pStyle w:val="TOC2"/>
        <w:tabs>
          <w:tab w:val="right" w:leader="dot" w:pos="8306"/>
        </w:tabs>
      </w:pPr>
      <w:hyperlink w:anchor="_Toc18280" w:history="1">
        <w:r>
          <w:rPr>
            <w:rFonts w:ascii="仿宋" w:eastAsia="仿宋" w:hAnsi="仿宋" w:cs="仿宋" w:hint="eastAsia"/>
            <w:lang w:eastAsia="zh-CN"/>
          </w:rPr>
          <w:t>(二)、财产保险服务项目法律合规要求</w:t>
        </w:r>
        <w:r>
          <w:tab/>
        </w:r>
        <w:r>
          <w:fldChar w:fldCharType="begin"/>
        </w:r>
        <w:r>
          <w:instrText xml:space="preserve"> PAGEREF _Toc18280 \h </w:instrText>
        </w:r>
        <w:r>
          <w:fldChar w:fldCharType="separate"/>
        </w:r>
        <w:r>
          <w:t>62</w:t>
        </w:r>
        <w:r>
          <w:fldChar w:fldCharType="end"/>
        </w:r>
      </w:hyperlink>
    </w:p>
    <w:p>
      <w:pPr>
        <w:pStyle w:val="TOC2"/>
        <w:tabs>
          <w:tab w:val="right" w:leader="dot" w:pos="8306"/>
        </w:tabs>
      </w:pPr>
      <w:hyperlink w:anchor="_Toc18942" w:history="1">
        <w:r>
          <w:rPr>
            <w:rFonts w:ascii="仿宋" w:eastAsia="仿宋" w:hAnsi="仿宋" w:cs="仿宋" w:hint="eastAsia"/>
            <w:lang w:eastAsia="zh-CN"/>
          </w:rPr>
          <w:t>(三)、财产保险服务项目合同管理与法律事务</w:t>
        </w:r>
        <w:r>
          <w:tab/>
        </w:r>
        <w:r>
          <w:fldChar w:fldCharType="begin"/>
        </w:r>
        <w:r>
          <w:instrText xml:space="preserve"> PAGEREF _Toc18942 \h </w:instrText>
        </w:r>
        <w:r>
          <w:fldChar w:fldCharType="separate"/>
        </w:r>
        <w:r>
          <w:t>66</w:t>
        </w:r>
        <w:r>
          <w:fldChar w:fldCharType="end"/>
        </w:r>
      </w:hyperlink>
    </w:p>
    <w:p>
      <w:pPr>
        <w:pStyle w:val="TOC2"/>
        <w:tabs>
          <w:tab w:val="right" w:leader="dot" w:pos="8306"/>
        </w:tabs>
      </w:pPr>
      <w:hyperlink w:anchor="_Toc21035" w:history="1">
        <w:r>
          <w:rPr>
            <w:rFonts w:ascii="仿宋" w:eastAsia="仿宋" w:hAnsi="仿宋" w:cs="仿宋" w:hint="eastAsia"/>
            <w:lang w:eastAsia="zh-CN"/>
          </w:rPr>
          <w:t>(四)、财产保险服务项目知识产权保护策略</w:t>
        </w:r>
        <w:r>
          <w:tab/>
        </w:r>
        <w:r>
          <w:fldChar w:fldCharType="begin"/>
        </w:r>
        <w:r>
          <w:instrText xml:space="preserve"> PAGEREF _Toc21035 \h </w:instrText>
        </w:r>
        <w:r>
          <w:fldChar w:fldCharType="separate"/>
        </w:r>
        <w:r>
          <w:t>73</w:t>
        </w:r>
        <w:r>
          <w:fldChar w:fldCharType="end"/>
        </w:r>
      </w:hyperlink>
    </w:p>
    <w:p>
      <w:pPr>
        <w:pStyle w:val="TOC1"/>
        <w:tabs>
          <w:tab w:val="right" w:leader="dot" w:pos="8306"/>
        </w:tabs>
      </w:pPr>
      <w:hyperlink w:anchor="_Toc11528" w:history="1">
        <w:r>
          <w:rPr>
            <w:rFonts w:ascii="仿宋" w:eastAsia="仿宋" w:hAnsi="仿宋" w:cs="仿宋" w:hint="eastAsia"/>
            <w:lang w:eastAsia="zh-CN"/>
          </w:rPr>
          <w:t>十五、风险识别与分类</w:t>
        </w:r>
        <w:r>
          <w:tab/>
        </w:r>
        <w:r>
          <w:fldChar w:fldCharType="begin"/>
        </w:r>
        <w:r>
          <w:instrText xml:space="preserve"> PAGEREF _Toc11528 \h </w:instrText>
        </w:r>
        <w:r>
          <w:fldChar w:fldCharType="separate"/>
        </w:r>
        <w:r>
          <w:t>75</w:t>
        </w:r>
        <w:r>
          <w:fldChar w:fldCharType="end"/>
        </w:r>
      </w:hyperlink>
    </w:p>
    <w:p>
      <w:pPr>
        <w:pStyle w:val="TOC2"/>
        <w:tabs>
          <w:tab w:val="right" w:leader="dot" w:pos="8306"/>
        </w:tabs>
      </w:pPr>
      <w:hyperlink w:anchor="_Toc6327" w:history="1">
        <w:r>
          <w:rPr>
            <w:rFonts w:ascii="仿宋" w:eastAsia="仿宋" w:hAnsi="仿宋" w:cs="仿宋" w:hint="eastAsia"/>
            <w:lang w:eastAsia="zh-CN"/>
          </w:rPr>
          <w:t>(一)、风险识别</w:t>
        </w:r>
        <w:r>
          <w:tab/>
        </w:r>
        <w:r>
          <w:fldChar w:fldCharType="begin"/>
        </w:r>
        <w:r>
          <w:instrText xml:space="preserve"> PAGEREF _Toc6327 \h </w:instrText>
        </w:r>
        <w:r>
          <w:fldChar w:fldCharType="separate"/>
        </w:r>
        <w:r>
          <w:t>75</w:t>
        </w:r>
        <w:r>
          <w:fldChar w:fldCharType="end"/>
        </w:r>
      </w:hyperlink>
    </w:p>
    <w:p>
      <w:pPr>
        <w:pStyle w:val="TOC2"/>
        <w:tabs>
          <w:tab w:val="right" w:leader="dot" w:pos="8306"/>
        </w:tabs>
      </w:pPr>
      <w:hyperlink w:anchor="_Toc7557" w:history="1">
        <w:r>
          <w:rPr>
            <w:rFonts w:ascii="仿宋" w:eastAsia="仿宋" w:hAnsi="仿宋" w:cs="仿宋" w:hint="eastAsia"/>
            <w:lang w:eastAsia="zh-CN"/>
          </w:rPr>
          <w:t>(二)、风险分类</w:t>
        </w:r>
        <w:r>
          <w:tab/>
        </w:r>
        <w:r>
          <w:fldChar w:fldCharType="begin"/>
        </w:r>
        <w:r>
          <w:instrText xml:space="preserve"> PAGEREF _Toc7557 \h </w:instrText>
        </w:r>
        <w:r>
          <w:fldChar w:fldCharType="separate"/>
        </w:r>
        <w:r>
          <w:t>76</w:t>
        </w:r>
        <w:r>
          <w:fldChar w:fldCharType="end"/>
        </w:r>
      </w:hyperlink>
    </w:p>
    <w:p>
      <w:pPr>
        <w:pStyle w:val="TOC1"/>
        <w:tabs>
          <w:tab w:val="right" w:leader="dot" w:pos="8306"/>
        </w:tabs>
      </w:pPr>
      <w:hyperlink w:anchor="_Toc16764" w:history="1">
        <w:r>
          <w:rPr>
            <w:rFonts w:ascii="仿宋" w:eastAsia="仿宋" w:hAnsi="仿宋" w:cs="仿宋" w:hint="eastAsia"/>
            <w:lang w:eastAsia="zh-CN"/>
          </w:rPr>
          <w:t>十六、利益相关者分析与沟通计划</w:t>
        </w:r>
        <w:r>
          <w:tab/>
        </w:r>
        <w:r>
          <w:fldChar w:fldCharType="begin"/>
        </w:r>
        <w:r>
          <w:instrText xml:space="preserve"> PAGEREF _Toc16764 \h </w:instrText>
        </w:r>
        <w:r>
          <w:fldChar w:fldCharType="separate"/>
        </w:r>
        <w:r>
          <w:t>78</w:t>
        </w:r>
        <w:r>
          <w:fldChar w:fldCharType="end"/>
        </w:r>
      </w:hyperlink>
    </w:p>
    <w:p>
      <w:pPr>
        <w:pStyle w:val="TOC2"/>
        <w:tabs>
          <w:tab w:val="right" w:leader="dot" w:pos="8306"/>
        </w:tabs>
      </w:pPr>
      <w:hyperlink w:anchor="_Toc24736" w:history="1">
        <w:r>
          <w:rPr>
            <w:rFonts w:ascii="仿宋" w:eastAsia="仿宋" w:hAnsi="仿宋" w:cs="仿宋" w:hint="eastAsia"/>
            <w:lang w:eastAsia="zh-CN"/>
          </w:rPr>
          <w:t>(一)、利益相关者分析</w:t>
        </w:r>
        <w:r>
          <w:tab/>
        </w:r>
        <w:r>
          <w:fldChar w:fldCharType="begin"/>
        </w:r>
        <w:r>
          <w:instrText xml:space="preserve"> PAGEREF _Toc24736 \h </w:instrText>
        </w:r>
        <w:r>
          <w:fldChar w:fldCharType="separate"/>
        </w:r>
        <w:r>
          <w:t>78</w:t>
        </w:r>
        <w:r>
          <w:fldChar w:fldCharType="end"/>
        </w:r>
      </w:hyperlink>
    </w:p>
    <w:p>
      <w:pPr>
        <w:pStyle w:val="TOC2"/>
        <w:tabs>
          <w:tab w:val="right" w:leader="dot" w:pos="8306"/>
        </w:tabs>
      </w:pPr>
      <w:hyperlink w:anchor="_Toc15245" w:history="1">
        <w:r>
          <w:rPr>
            <w:rFonts w:ascii="仿宋" w:eastAsia="仿宋" w:hAnsi="仿宋" w:cs="仿宋" w:hint="eastAsia"/>
            <w:lang w:eastAsia="zh-CN"/>
          </w:rPr>
          <w:t>(二)、沟通计划</w:t>
        </w:r>
        <w:r>
          <w:tab/>
        </w:r>
        <w:r>
          <w:fldChar w:fldCharType="begin"/>
        </w:r>
        <w:r>
          <w:instrText xml:space="preserve"> PAGEREF _Toc15245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00"/>
      <w:r>
        <w:rPr>
          <w:rFonts w:ascii="仿宋" w:eastAsia="仿宋" w:hAnsi="仿宋" w:cs="仿宋" w:hint="eastAsia"/>
          <w:sz w:val="28"/>
          <w:lang w:eastAsia="zh-CN"/>
        </w:rPr>
        <w:t>一、财产保险服务项目概论</w:t>
      </w:r>
      <w:bookmarkEnd w:id="2"/>
    </w:p>
    <w:p>
      <w:pPr>
        <w:pStyle w:val="Heading2"/>
        <w:rPr>
          <w:rFonts w:ascii="仿宋" w:eastAsia="仿宋" w:hAnsi="仿宋" w:cs="仿宋" w:hint="eastAsia"/>
          <w:lang w:eastAsia="zh-CN"/>
        </w:rPr>
      </w:pPr>
      <w:bookmarkStart w:id="3" w:name="_Toc15835"/>
      <w:r>
        <w:rPr>
          <w:rFonts w:ascii="仿宋" w:eastAsia="仿宋" w:hAnsi="仿宋" w:cs="仿宋" w:hint="eastAsia"/>
          <w:lang w:eastAsia="zh-CN"/>
        </w:rPr>
        <w:t>(一)、财产保险服务项目概况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起源追溯至对市场的深入洞察。市场的不断演变与变革为财产保险服务项目提供了难得的机遇。当前市场存在的需求缺口和变革的大环境共同构成了财产保险服务项目的背景。这个财产保险服务项目旨在充分利用市场机遇，填补行业中尚未满足的需求，为客户提供全新的解决方案。市场的变革和需求的增长使得这个财产保险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财产保险服务项目名称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财产保险服务项目正式命名为财产保险服务。这个名称不仅仅是一个标识，更代表了财产保险服务项目的核心理念和愿景。它蕴含着财产保险服务项目所要解决问题的关键字，具有强烈的表达和辨识度，为财产保险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财产保险服务项目目标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核心目标是提供一种全新、高效的解决方案，满足客户日益增长的需求。财产保险服务项目追求的不仅仅是满足市场需求，更是在市场中获得卓越的竞争优势。通过不断提升产品或服务的质量和创新水平，财产保险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财产保险服务项目范围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全面涵盖了产品研发、制造、市场推广和售后服务，确保从产品设计到最终用户体验的全方位关注。这一全面的财产保险服务项目范围是为了确保财产保险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财产保险服务项目时间表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财产保险服务项目计划在未来18个月内完成，包括研发、测试、市场试点和正式推出等不同阶段。这个时间表的合理设计是为了确保财产保险服务项目各个阶段的顺利推进，以便按时交付高质量的成果。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财产保险服务项目预算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总预算估算为XX百万美元，主要分配在研发、市场推广、人员培训和运营等方面。这一充足的预算为财产保险服务项目提供了充足的资源，确保财产保险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财产保险服务项目风险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可能面临的风险包括市场接受度低、技术难题、竞争激烈等。财产保险服务项目团队已经制定了相应的风险应对计划，通过前瞻性的风险管理，确保财产保险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财产保险服务项目团队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财产保险服务项目汇聚了一支经验丰富、多领域专业素养的核心团队，确保财产保险服务项目在各个方面都能拥有高水平的执行力。团队的协同作战是财产保险服务项目成功的关键因素之一。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财产保险服务项目背景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财产保险服务项目的背景根植于市场对更高效、创新产品的渴望，同时也受到科技发展对行业格局的深刻改变的影响。这为财产保险服务项目提供了广阔的发展空间和市场需求。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财产保险服务项目现状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截至目前，财产保险服务项目已完成市场调研和技术验证，取得了初步的成功。这为财产保险服务项目在未来的发展奠定了坚实的基础，为更远大的目标打下了坚实的基石。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38"/>
      <w:r>
        <w:rPr>
          <w:rFonts w:ascii="仿宋" w:eastAsia="仿宋" w:hAnsi="仿宋" w:cs="仿宋" w:hint="eastAsia"/>
          <w:sz w:val="28"/>
          <w:lang w:eastAsia="zh-CN"/>
        </w:rPr>
        <w:t>(二)、财产保险服务项目目标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keyword》财产保险服务项目首要业务目标是在市场中占据有利地位，实现产品/服务的成功推广和销售。通过不断提升产品质量、创新性，财产保险服务项目追求成为行业中的领导者，赢得更多客户的青睐。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在科技迅速发展的时代，财产保险服务项目着眼于技术创新。通过持续的研发和技术升级，财产保险服务项目旨在推出更具创新性的产品或服务，以满足市场对新鲜、先进解决方案的需求。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为了建立可持续的客户关系，财产保险服务项目设定了客户满意度目标。通过提供卓越的产品质量和优质的客户服务，财产保险服务项目追求赢得客户的信任和忠诚度，确保他们的满意度达到行业领先水平。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财产保险服务项目注重社会责任和可持续发展。通过实施环保、社会责任财产保险服务项目，财产保险服务项目致力于在经济发展的同时保护环境，促进社会公平，实现可持续经营。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财产保险服务项目的团队是实现目标的核心驱动力。因此，财产保险服务项目设定了团队发展目标，包括提升团队成员的专业技能、培养领导力，以及搭建协同高效的团队工作氛围。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18"/>
      <w:r>
        <w:rPr>
          <w:rFonts w:ascii="仿宋" w:eastAsia="仿宋" w:hAnsi="仿宋" w:cs="仿宋" w:hint="eastAsia"/>
          <w:sz w:val="28"/>
          <w:lang w:eastAsia="zh-CN"/>
        </w:rPr>
        <w:t>(三)、财产保险服务项目提出的理由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财产保险服务项目提出的理由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提出源于对市场机遇的深刻洞察。当前市场中存在的需求缺口和行业发展趋势表明，有巨大的商业机会等待被开发。通过准确捕捉市场机遇，财产保险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理念基于对技术创新的信仰。通过持续的研发和技术投入，财产保险服务项目有望推出更具创新性的产品或服务。在科技飞速发展的当下，财产保险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提出是为了增强企业的行业竞争力。通过提升产品或服务的质量和独特性，财产保险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响应了消费者需求的变化。随着社会和科技的不断发展，消费者对产品和服务的需求也在发生变化。通过深入了解并及时回应消费者的新需求，财产保险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财产保险服务项目的提出是企业战略发展规划的一部分。在面对日益激烈的市场竞争和不断变化的商业环境中，财产保险服务项目作为企业战略的一环，旨在为企业开辟新的增长领域，巩固企业在行业中的地位。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财产保险服务项目的提出不仅仅是基于商业考量，还注重社会责任。通过推出环保、社会责任等方面的财产保险服务项目，财产保险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财产保险服务项目的提出反映了对利益相关者期望的关注。包括客户、员工、投资者等利益相关者在企业发展中都有着各自的期望，财产保险服务项目力求在满足这些期望的同时，取得更大的共赢。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401"/>
      <w:r>
        <w:rPr>
          <w:rFonts w:ascii="仿宋" w:eastAsia="仿宋" w:hAnsi="仿宋" w:cs="仿宋" w:hint="eastAsia"/>
          <w:sz w:val="28"/>
          <w:lang w:eastAsia="zh-CN"/>
        </w:rPr>
        <w:t>(四)、财产保险服务项目意义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在实施财产保险服务项目的过程中，我们不仅仅是在追逐商业成功，更是为企业和社会的多个层面创造了深远的意义。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首要意义在于提升企业的市场竞争力。通过持续的创新和对产品质量的高标准要求，财产保险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财产保险服务项目的推进将促使行业技术水平的提升。通过引入先进技术和创新性解决方案，财产保险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财产保险服务项目不仅创造了大量就业机会，提高了就业水平，还注重社会责任和环保。通过参与社会公益事业和推动环保财产保险服务项目，财产保险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综合而言，财产保险服务项目意义重大，不仅推动了企业的发展，也为行业和社会的进步贡献了积极力量。这是一个全面而深刻的影响，将在未来产生可持续的正面效应。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179"/>
      <w:r>
        <w:rPr>
          <w:rFonts w:ascii="仿宋" w:eastAsia="仿宋" w:hAnsi="仿宋" w:cs="仿宋" w:hint="eastAsia"/>
          <w:sz w:val="28"/>
          <w:lang w:eastAsia="zh-CN"/>
        </w:rPr>
        <w:t>(五)、财产保险服务项目背景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在当今迅猛发展的商业环境中，财产保险服务项目的动因根植于对多方面因素的审慎考量。这个财产保险服务项目的提出并非孤立的决策，而是对企业所处背景深入思考的产物。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财产保险服务项目背后的首要原因。科技的迅速发展和全球市场的快速变化使得企业必须灵活应对。财产保险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竞争的激烈程度也是财产保险服务项目背景中不可忽视的一环。企业需要在激烈竞争中脱颖而出，为此，财产保险服务项目致力于打破常规，提供独特的价值主张，以吸引客户并确保市场份额的增长。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技术的迅速发展为企业带来了机遇与挑战。作为财产保险服务项目启动的背景之一，对新兴技术的应用将有助于提升企业的技术水平，使其在不断演进的商业环境中保持竞争优势。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此外，社会对企业责任的期望也在逐渐升高。财产保险服务项目充分融入了社会责任的理念，通过可持续经营和社会公益财产保险服务项目，企图为社会贡献一份力量，在商业成功的同时关注社会价值。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81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9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的技术管理特点体现在其创新导向。通过引入最先进的技术趋势和解决方案，财产保险服务项目致力于提升科技含量、提高质量和效率水平。这意味着我们将采用最新的工具和方法，确保财产保险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财产保险服务项目技术管理的显著特征。通过整合不同领域的技术资源，我们实现了跨学科的协同工作。这有助于优化技术架构，提高整体效能。此外，整合性策略还促进了不同技术团队之间的紧密沟通和高效合作，确保财产保险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财产保险服务项目所采用的技术。通过不断优化技术方案，财产保险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财产保险服务项目团队将在财产保险服务项目初期识别可能的技术风险，并采取相应的预防和应对措施。通过建立健全的风险评估机制，财产保险服务项目能够在实施过程中及时发现并解决潜在的技术问题，保障财产保险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财产保险服务项目中，技术将成为财产保险服务项目成功的有力支持。这一深度剖析揭示了技术管理在财产保险服务项目实施中的关键作用，为财产保险服务项目的技术基础奠定了坚实的基础。</w:t>
      </w:r>
    </w:p>
    <w:p>
      <w:pPr>
        <w:pStyle w:val="Heading2"/>
        <w:ind w:firstLine="560" w:firstLineChars="200"/>
        <w:rPr>
          <w:rFonts w:ascii="仿宋" w:eastAsia="仿宋" w:hAnsi="仿宋" w:cs="仿宋" w:hint="eastAsia"/>
          <w:sz w:val="28"/>
          <w:lang w:eastAsia="zh-CN"/>
        </w:rPr>
      </w:pPr>
      <w:bookmarkStart w:id="10" w:name="_Toc19659"/>
      <w:r>
        <w:rPr>
          <w:rFonts w:ascii="仿宋" w:eastAsia="仿宋" w:hAnsi="仿宋" w:cs="仿宋" w:hint="eastAsia"/>
          <w:sz w:val="28"/>
          <w:lang w:eastAsia="zh-CN"/>
        </w:rPr>
        <w:t>(二)、财产保险服务项目工艺技术设计方案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财产保险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财产保险服务项目将严格按照相关行业规范要求进行组织。通过有效控制产品质量，财产保险服务项目将致力于为顾客提供优质的财产保险服务项目产品和良好的服务。这体现了财产保险服务项目对于生产活动合规性和质量标准的高度重视，为财产保险服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财产保险服务项目注重生态效益和清洁生产原则。财产保险服务项目建设将紧密结合地方特色经济发展，与社会经济发展规划和区域环境保护规划方案相协调一致。通过与当地区域自然生态系统的结合，财产保险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财产保险服务项目产品具有多样化的客户需求和个性化的特点。因此，财产保险服务项目产品规格品种多样，且单批生产数量较小。为满足这一特点，财产保险服务项目承办单位将建设先进的柔性制造生产线。通过广泛应用柔性制造技术，财产保险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财产保险服务项目采用的技术具有较高的技术含量和自动化水平，处于国内先进水平。这一技术选用不仅体现了对生产效率、质量和环境友好性的高标准要求，同时为财产保险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399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为确保财产保险服务项目的高效生产和技术实施，我们制定了一套精心设计的设备选型方案，以满足财产保险服务项目生产、质量和环保的要求。该方案的主要特点如下：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财产保险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针对财产保险服务项目产品的多样性和小批量生产的特点，我们将建设柔性制造生产线。通过在设备选型中考虑柔性制造技术，可以灵活应对不同产品规格和生产需求，实现生产线的高度灵活性和适应性。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798"/>
      <w:r>
        <w:rPr>
          <w:rFonts w:ascii="仿宋" w:eastAsia="仿宋" w:hAnsi="仿宋" w:cs="仿宋" w:hint="eastAsia"/>
          <w:sz w:val="28"/>
          <w:lang w:eastAsia="zh-CN"/>
        </w:rPr>
        <w:t>三、财产保险服务项目文档管理</w:t>
      </w:r>
      <w:bookmarkEnd w:id="12"/>
    </w:p>
    <w:p>
      <w:pPr>
        <w:pStyle w:val="Heading2"/>
        <w:rPr>
          <w:rFonts w:ascii="仿宋" w:eastAsia="仿宋" w:hAnsi="仿宋" w:cs="仿宋" w:hint="eastAsia"/>
          <w:lang w:eastAsia="zh-CN"/>
        </w:rPr>
      </w:pPr>
      <w:bookmarkStart w:id="13" w:name="_Toc1805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财产保险服务项目高度重视文档的质量和准确性，以支持财产保险服务项目的各项活动和决策。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文档的编制始于财产保险服务项目计划的初期，我们制定了详细的文档编制计划，明确了每个文档的内容、格式和编写责任人。在财产保险服务项目启动阶段，我们首先编制了财产保险服务项目章程，明确定义了财产保险服务项目的目标、范围、风险等关键要素。随后，财产保险服务项目团队根据计划陆续编制了需求文档、设计文档、测试文档等各类文档，确保财产保险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财产保险服务项目管理中的重要环节，旨在确保财产保险服务项目文档符合质量标准和财产保险服务项目需求。在财产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财产保险服务项目相关利益方和专业领域的专家对文档进行独立审查。这有助于获取更全面、客观的反馈，确保财产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财产保险服务项目在文档编制与审查方面建立了严格的管理机制，通过规范的流程和多维度的审查，确保财产保险服务项目文档的质量、准确性和可靠性，为财产保险服务项目的顺利推进提供了有力支持。</w:t>
      </w:r>
    </w:p>
    <w:p>
      <w:pPr>
        <w:pStyle w:val="Heading2"/>
        <w:ind w:firstLine="560" w:firstLineChars="200"/>
        <w:rPr>
          <w:rFonts w:ascii="仿宋" w:eastAsia="仿宋" w:hAnsi="仿宋" w:cs="仿宋" w:hint="eastAsia"/>
          <w:sz w:val="28"/>
          <w:lang w:eastAsia="zh-CN"/>
        </w:rPr>
      </w:pPr>
      <w:bookmarkStart w:id="14" w:name="_Toc2511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我们通过多渠道发布文档，包括电子邮件、财产保险服务项目管理平台、内部网站等，以满足不同团队成员的偏好和需求。多渠道发布确保了信息的全面覆盖。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我们采用了精细的权限控制，确保只有授权人员可以访问敏感信息。这种安全措施保护了财产保险服务项目文档的机密性，防止了未经授权的信息泄露。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415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财产保险服务项目生命周期中一个至关重要的环节，直接关系到财产保险服务项目信息的长期保存和历史记录的完整性。在财产保险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https://d.book118.com/926002135043010040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F260D"/>
    <w:rsid w:val="2DEF26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0213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2024-01-21T00:26:00Z</dcterms:created>
  <dcterms:modified xsi:type="dcterms:W3CDTF">2024-01-21T00:26:27Z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703D065D8C104E0780428518CE5FB823_11</vt:lpwstr>
  </property>
  <property fmtid="{D5CDD505-2E9C-101B-9397-08002B2CF9AE}" pid="3" name="KSOProductBuildVer">
    <vt:lpwstr>2052-12.1.0.16120</vt:lpwstr>
  </property>
</Properties>
</file>