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自动装配生产线项目规划设计蓝图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18" w:history="1">
        <w:r>
          <w:rPr>
            <w:rFonts w:ascii="仿宋" w:eastAsia="仿宋" w:hAnsi="仿宋" w:cs="仿宋" w:hint="eastAsia"/>
            <w:lang w:eastAsia="zh-CN"/>
          </w:rPr>
          <w:t>序言</w:t>
        </w:r>
        <w:r>
          <w:tab/>
        </w:r>
        <w:r>
          <w:fldChar w:fldCharType="begin"/>
        </w:r>
        <w:r>
          <w:instrText xml:space="preserve"> PAGEREF _Toc24318 \h </w:instrText>
        </w:r>
        <w:r>
          <w:fldChar w:fldCharType="separate"/>
        </w:r>
        <w:r>
          <w:t>3</w:t>
        </w:r>
        <w:r>
          <w:fldChar w:fldCharType="end"/>
        </w:r>
      </w:hyperlink>
    </w:p>
    <w:p>
      <w:pPr>
        <w:pStyle w:val="TOC1"/>
        <w:tabs>
          <w:tab w:val="right" w:leader="dot" w:pos="8306"/>
        </w:tabs>
      </w:pPr>
      <w:hyperlink w:anchor="_Toc23267" w:history="1">
        <w:r>
          <w:rPr>
            <w:rFonts w:ascii="仿宋" w:eastAsia="仿宋" w:hAnsi="仿宋" w:cs="仿宋" w:hint="eastAsia"/>
            <w:lang w:eastAsia="zh-CN"/>
          </w:rPr>
          <w:t>一、自动装配生产线项目土建工程</w:t>
        </w:r>
        <w:r>
          <w:tab/>
        </w:r>
        <w:r>
          <w:fldChar w:fldCharType="begin"/>
        </w:r>
        <w:r>
          <w:instrText xml:space="preserve"> PAGEREF _Toc23267 \h </w:instrText>
        </w:r>
        <w:r>
          <w:fldChar w:fldCharType="separate"/>
        </w:r>
        <w:r>
          <w:t>3</w:t>
        </w:r>
        <w:r>
          <w:fldChar w:fldCharType="end"/>
        </w:r>
      </w:hyperlink>
    </w:p>
    <w:p>
      <w:pPr>
        <w:pStyle w:val="TOC2"/>
        <w:tabs>
          <w:tab w:val="right" w:leader="dot" w:pos="8306"/>
        </w:tabs>
      </w:pPr>
      <w:hyperlink w:anchor="_Toc12426" w:history="1">
        <w:r>
          <w:rPr>
            <w:rFonts w:ascii="仿宋" w:eastAsia="仿宋" w:hAnsi="仿宋" w:cs="仿宋" w:hint="eastAsia"/>
            <w:lang w:eastAsia="zh-CN"/>
          </w:rPr>
          <w:t>(一)、建筑工程设计原则</w:t>
        </w:r>
        <w:r>
          <w:tab/>
        </w:r>
        <w:r>
          <w:fldChar w:fldCharType="begin"/>
        </w:r>
        <w:r>
          <w:instrText xml:space="preserve"> PAGEREF _Toc12426 \h </w:instrText>
        </w:r>
        <w:r>
          <w:fldChar w:fldCharType="separate"/>
        </w:r>
        <w:r>
          <w:t>3</w:t>
        </w:r>
        <w:r>
          <w:fldChar w:fldCharType="end"/>
        </w:r>
      </w:hyperlink>
    </w:p>
    <w:p>
      <w:pPr>
        <w:pStyle w:val="TOC2"/>
        <w:tabs>
          <w:tab w:val="right" w:leader="dot" w:pos="8306"/>
        </w:tabs>
      </w:pPr>
      <w:hyperlink w:anchor="_Toc5825" w:history="1">
        <w:r>
          <w:rPr>
            <w:rFonts w:ascii="仿宋" w:eastAsia="仿宋" w:hAnsi="仿宋" w:cs="仿宋" w:hint="eastAsia"/>
            <w:lang w:eastAsia="zh-CN"/>
          </w:rPr>
          <w:t>(二)、土建工程设计年限及安全等级</w:t>
        </w:r>
        <w:r>
          <w:tab/>
        </w:r>
        <w:r>
          <w:fldChar w:fldCharType="begin"/>
        </w:r>
        <w:r>
          <w:instrText xml:space="preserve"> PAGEREF _Toc5825 \h </w:instrText>
        </w:r>
        <w:r>
          <w:fldChar w:fldCharType="separate"/>
        </w:r>
        <w:r>
          <w:t>4</w:t>
        </w:r>
        <w:r>
          <w:fldChar w:fldCharType="end"/>
        </w:r>
      </w:hyperlink>
    </w:p>
    <w:p>
      <w:pPr>
        <w:pStyle w:val="TOC2"/>
        <w:tabs>
          <w:tab w:val="right" w:leader="dot" w:pos="8306"/>
        </w:tabs>
      </w:pPr>
      <w:hyperlink w:anchor="_Toc9484" w:history="1">
        <w:r>
          <w:rPr>
            <w:rFonts w:ascii="仿宋" w:eastAsia="仿宋" w:hAnsi="仿宋" w:cs="仿宋" w:hint="eastAsia"/>
            <w:lang w:eastAsia="zh-CN"/>
          </w:rPr>
          <w:t>(三)、建筑工程设计总体要求</w:t>
        </w:r>
        <w:r>
          <w:tab/>
        </w:r>
        <w:r>
          <w:fldChar w:fldCharType="begin"/>
        </w:r>
        <w:r>
          <w:instrText xml:space="preserve"> PAGEREF _Toc9484 \h </w:instrText>
        </w:r>
        <w:r>
          <w:fldChar w:fldCharType="separate"/>
        </w:r>
        <w:r>
          <w:t>5</w:t>
        </w:r>
        <w:r>
          <w:fldChar w:fldCharType="end"/>
        </w:r>
      </w:hyperlink>
    </w:p>
    <w:p>
      <w:pPr>
        <w:pStyle w:val="TOC2"/>
        <w:tabs>
          <w:tab w:val="right" w:leader="dot" w:pos="8306"/>
        </w:tabs>
      </w:pPr>
      <w:hyperlink w:anchor="_Toc5132" w:history="1">
        <w:r>
          <w:rPr>
            <w:rFonts w:ascii="仿宋" w:eastAsia="仿宋" w:hAnsi="仿宋" w:cs="仿宋" w:hint="eastAsia"/>
            <w:lang w:eastAsia="zh-CN"/>
          </w:rPr>
          <w:t>(四)、土建工程建设指标</w:t>
        </w:r>
        <w:r>
          <w:tab/>
        </w:r>
        <w:r>
          <w:fldChar w:fldCharType="begin"/>
        </w:r>
        <w:r>
          <w:instrText xml:space="preserve"> PAGEREF _Toc5132 \h </w:instrText>
        </w:r>
        <w:r>
          <w:fldChar w:fldCharType="separate"/>
        </w:r>
        <w:r>
          <w:t>6</w:t>
        </w:r>
        <w:r>
          <w:fldChar w:fldCharType="end"/>
        </w:r>
      </w:hyperlink>
    </w:p>
    <w:p>
      <w:pPr>
        <w:pStyle w:val="TOC1"/>
        <w:tabs>
          <w:tab w:val="right" w:leader="dot" w:pos="8306"/>
        </w:tabs>
      </w:pPr>
      <w:hyperlink w:anchor="_Toc9046" w:history="1">
        <w:r>
          <w:rPr>
            <w:rFonts w:ascii="仿宋" w:eastAsia="仿宋" w:hAnsi="仿宋" w:cs="仿宋" w:hint="eastAsia"/>
            <w:lang w:eastAsia="zh-CN"/>
          </w:rPr>
          <w:t>二、产品规划分析</w:t>
        </w:r>
        <w:r>
          <w:tab/>
        </w:r>
        <w:r>
          <w:fldChar w:fldCharType="begin"/>
        </w:r>
        <w:r>
          <w:instrText xml:space="preserve"> PAGEREF _Toc9046 \h </w:instrText>
        </w:r>
        <w:r>
          <w:fldChar w:fldCharType="separate"/>
        </w:r>
        <w:r>
          <w:t>6</w:t>
        </w:r>
        <w:r>
          <w:fldChar w:fldCharType="end"/>
        </w:r>
      </w:hyperlink>
    </w:p>
    <w:p>
      <w:pPr>
        <w:pStyle w:val="TOC2"/>
        <w:tabs>
          <w:tab w:val="right" w:leader="dot" w:pos="8306"/>
        </w:tabs>
      </w:pPr>
      <w:hyperlink w:anchor="_Toc8903" w:history="1">
        <w:r>
          <w:rPr>
            <w:rFonts w:ascii="仿宋" w:eastAsia="仿宋" w:hAnsi="仿宋" w:cs="仿宋" w:hint="eastAsia"/>
            <w:lang w:eastAsia="zh-CN"/>
          </w:rPr>
          <w:t>(一)、产品规划</w:t>
        </w:r>
        <w:r>
          <w:tab/>
        </w:r>
        <w:r>
          <w:fldChar w:fldCharType="begin"/>
        </w:r>
        <w:r>
          <w:instrText xml:space="preserve"> PAGEREF _Toc8903 \h </w:instrText>
        </w:r>
        <w:r>
          <w:fldChar w:fldCharType="separate"/>
        </w:r>
        <w:r>
          <w:t>6</w:t>
        </w:r>
        <w:r>
          <w:fldChar w:fldCharType="end"/>
        </w:r>
      </w:hyperlink>
    </w:p>
    <w:p>
      <w:pPr>
        <w:pStyle w:val="TOC2"/>
        <w:tabs>
          <w:tab w:val="right" w:leader="dot" w:pos="8306"/>
        </w:tabs>
      </w:pPr>
      <w:hyperlink w:anchor="_Toc5623" w:history="1">
        <w:r>
          <w:rPr>
            <w:rFonts w:ascii="仿宋" w:eastAsia="仿宋" w:hAnsi="仿宋" w:cs="仿宋" w:hint="eastAsia"/>
            <w:lang w:eastAsia="zh-CN"/>
          </w:rPr>
          <w:t>(二)、建设规模</w:t>
        </w:r>
        <w:r>
          <w:tab/>
        </w:r>
        <w:r>
          <w:fldChar w:fldCharType="begin"/>
        </w:r>
        <w:r>
          <w:instrText xml:space="preserve"> PAGEREF _Toc5623 \h </w:instrText>
        </w:r>
        <w:r>
          <w:fldChar w:fldCharType="separate"/>
        </w:r>
        <w:r>
          <w:t>7</w:t>
        </w:r>
        <w:r>
          <w:fldChar w:fldCharType="end"/>
        </w:r>
      </w:hyperlink>
    </w:p>
    <w:p>
      <w:pPr>
        <w:pStyle w:val="TOC1"/>
        <w:tabs>
          <w:tab w:val="right" w:leader="dot" w:pos="8306"/>
        </w:tabs>
      </w:pPr>
      <w:hyperlink w:anchor="_Toc15250" w:history="1">
        <w:r>
          <w:rPr>
            <w:rFonts w:ascii="仿宋" w:eastAsia="仿宋" w:hAnsi="仿宋" w:cs="仿宋" w:hint="eastAsia"/>
            <w:lang w:eastAsia="zh-CN"/>
          </w:rPr>
          <w:t>三、自动装配生产线项目文档管理</w:t>
        </w:r>
        <w:r>
          <w:tab/>
        </w:r>
        <w:r>
          <w:fldChar w:fldCharType="begin"/>
        </w:r>
        <w:r>
          <w:instrText xml:space="preserve"> PAGEREF _Toc15250 \h </w:instrText>
        </w:r>
        <w:r>
          <w:fldChar w:fldCharType="separate"/>
        </w:r>
        <w:r>
          <w:t>8</w:t>
        </w:r>
        <w:r>
          <w:fldChar w:fldCharType="end"/>
        </w:r>
      </w:hyperlink>
    </w:p>
    <w:p>
      <w:pPr>
        <w:pStyle w:val="TOC2"/>
        <w:tabs>
          <w:tab w:val="right" w:leader="dot" w:pos="8306"/>
        </w:tabs>
      </w:pPr>
      <w:hyperlink w:anchor="_Toc4652" w:history="1">
        <w:r>
          <w:rPr>
            <w:rFonts w:ascii="仿宋" w:eastAsia="仿宋" w:hAnsi="仿宋" w:cs="仿宋" w:hint="eastAsia"/>
            <w:lang w:eastAsia="zh-CN"/>
          </w:rPr>
          <w:t>(一)、文档编制与审查</w:t>
        </w:r>
        <w:r>
          <w:tab/>
        </w:r>
        <w:r>
          <w:fldChar w:fldCharType="begin"/>
        </w:r>
        <w:r>
          <w:instrText xml:space="preserve"> PAGEREF _Toc4652 \h </w:instrText>
        </w:r>
        <w:r>
          <w:fldChar w:fldCharType="separate"/>
        </w:r>
        <w:r>
          <w:t>8</w:t>
        </w:r>
        <w:r>
          <w:fldChar w:fldCharType="end"/>
        </w:r>
      </w:hyperlink>
    </w:p>
    <w:p>
      <w:pPr>
        <w:pStyle w:val="TOC2"/>
        <w:tabs>
          <w:tab w:val="right" w:leader="dot" w:pos="8306"/>
        </w:tabs>
      </w:pPr>
      <w:hyperlink w:anchor="_Toc10574" w:history="1">
        <w:r>
          <w:rPr>
            <w:rFonts w:ascii="仿宋" w:eastAsia="仿宋" w:hAnsi="仿宋" w:cs="仿宋" w:hint="eastAsia"/>
            <w:lang w:eastAsia="zh-CN"/>
          </w:rPr>
          <w:t>(二)、文档发布与分发</w:t>
        </w:r>
        <w:r>
          <w:tab/>
        </w:r>
        <w:r>
          <w:fldChar w:fldCharType="begin"/>
        </w:r>
        <w:r>
          <w:instrText xml:space="preserve"> PAGEREF _Toc10574 \h </w:instrText>
        </w:r>
        <w:r>
          <w:fldChar w:fldCharType="separate"/>
        </w:r>
        <w:r>
          <w:t>9</w:t>
        </w:r>
        <w:r>
          <w:fldChar w:fldCharType="end"/>
        </w:r>
      </w:hyperlink>
    </w:p>
    <w:p>
      <w:pPr>
        <w:pStyle w:val="TOC2"/>
        <w:tabs>
          <w:tab w:val="right" w:leader="dot" w:pos="8306"/>
        </w:tabs>
      </w:pPr>
      <w:hyperlink w:anchor="_Toc32646" w:history="1">
        <w:r>
          <w:rPr>
            <w:rFonts w:ascii="仿宋" w:eastAsia="仿宋" w:hAnsi="仿宋" w:cs="仿宋" w:hint="eastAsia"/>
            <w:lang w:eastAsia="zh-CN"/>
          </w:rPr>
          <w:t>(三)、文档存档与归档</w:t>
        </w:r>
        <w:r>
          <w:tab/>
        </w:r>
        <w:r>
          <w:fldChar w:fldCharType="begin"/>
        </w:r>
        <w:r>
          <w:instrText xml:space="preserve"> PAGEREF _Toc32646 \h </w:instrText>
        </w:r>
        <w:r>
          <w:fldChar w:fldCharType="separate"/>
        </w:r>
        <w:r>
          <w:t>10</w:t>
        </w:r>
        <w:r>
          <w:fldChar w:fldCharType="end"/>
        </w:r>
      </w:hyperlink>
    </w:p>
    <w:p>
      <w:pPr>
        <w:pStyle w:val="TOC1"/>
        <w:tabs>
          <w:tab w:val="right" w:leader="dot" w:pos="8306"/>
        </w:tabs>
      </w:pPr>
      <w:hyperlink w:anchor="_Toc9396" w:history="1">
        <w:r>
          <w:rPr>
            <w:rFonts w:ascii="仿宋" w:eastAsia="仿宋" w:hAnsi="仿宋" w:cs="仿宋" w:hint="eastAsia"/>
            <w:lang w:eastAsia="zh-CN"/>
          </w:rPr>
          <w:t>四、自动装配生产线项目危机管理</w:t>
        </w:r>
        <w:r>
          <w:tab/>
        </w:r>
        <w:r>
          <w:fldChar w:fldCharType="begin"/>
        </w:r>
        <w:r>
          <w:instrText xml:space="preserve"> PAGEREF _Toc9396 \h </w:instrText>
        </w:r>
        <w:r>
          <w:fldChar w:fldCharType="separate"/>
        </w:r>
        <w:r>
          <w:t>12</w:t>
        </w:r>
        <w:r>
          <w:fldChar w:fldCharType="end"/>
        </w:r>
      </w:hyperlink>
    </w:p>
    <w:p>
      <w:pPr>
        <w:pStyle w:val="TOC2"/>
        <w:tabs>
          <w:tab w:val="right" w:leader="dot" w:pos="8306"/>
        </w:tabs>
      </w:pPr>
      <w:hyperlink w:anchor="_Toc3487" w:history="1">
        <w:r>
          <w:rPr>
            <w:rFonts w:ascii="仿宋" w:eastAsia="仿宋" w:hAnsi="仿宋" w:cs="仿宋" w:hint="eastAsia"/>
            <w:lang w:eastAsia="zh-CN"/>
          </w:rPr>
          <w:t>(一)、危机预警与识别</w:t>
        </w:r>
        <w:r>
          <w:tab/>
        </w:r>
        <w:r>
          <w:fldChar w:fldCharType="begin"/>
        </w:r>
        <w:r>
          <w:instrText xml:space="preserve"> PAGEREF _Toc3487 \h </w:instrText>
        </w:r>
        <w:r>
          <w:fldChar w:fldCharType="separate"/>
        </w:r>
        <w:r>
          <w:t>12</w:t>
        </w:r>
        <w:r>
          <w:fldChar w:fldCharType="end"/>
        </w:r>
      </w:hyperlink>
    </w:p>
    <w:p>
      <w:pPr>
        <w:pStyle w:val="TOC2"/>
        <w:tabs>
          <w:tab w:val="right" w:leader="dot" w:pos="8306"/>
        </w:tabs>
      </w:pPr>
      <w:hyperlink w:anchor="_Toc6569" w:history="1">
        <w:r>
          <w:rPr>
            <w:rFonts w:ascii="仿宋" w:eastAsia="仿宋" w:hAnsi="仿宋" w:cs="仿宋" w:hint="eastAsia"/>
            <w:lang w:eastAsia="zh-CN"/>
          </w:rPr>
          <w:t>(二)、危机应对与恢复</w:t>
        </w:r>
        <w:r>
          <w:tab/>
        </w:r>
        <w:r>
          <w:fldChar w:fldCharType="begin"/>
        </w:r>
        <w:r>
          <w:instrText xml:space="preserve"> PAGEREF _Toc6569 \h </w:instrText>
        </w:r>
        <w:r>
          <w:fldChar w:fldCharType="separate"/>
        </w:r>
        <w:r>
          <w:t>13</w:t>
        </w:r>
        <w:r>
          <w:fldChar w:fldCharType="end"/>
        </w:r>
      </w:hyperlink>
    </w:p>
    <w:p>
      <w:pPr>
        <w:pStyle w:val="TOC1"/>
        <w:tabs>
          <w:tab w:val="right" w:leader="dot" w:pos="8306"/>
        </w:tabs>
      </w:pPr>
      <w:hyperlink w:anchor="_Toc28820" w:history="1">
        <w:r>
          <w:rPr>
            <w:rFonts w:ascii="仿宋" w:eastAsia="仿宋" w:hAnsi="仿宋" w:cs="仿宋" w:hint="eastAsia"/>
            <w:lang w:eastAsia="zh-CN"/>
          </w:rPr>
          <w:t>五、市场分析、调研</w:t>
        </w:r>
        <w:r>
          <w:tab/>
        </w:r>
        <w:r>
          <w:fldChar w:fldCharType="begin"/>
        </w:r>
        <w:r>
          <w:instrText xml:space="preserve"> PAGEREF _Toc28820 \h </w:instrText>
        </w:r>
        <w:r>
          <w:fldChar w:fldCharType="separate"/>
        </w:r>
        <w:r>
          <w:t>14</w:t>
        </w:r>
        <w:r>
          <w:fldChar w:fldCharType="end"/>
        </w:r>
      </w:hyperlink>
    </w:p>
    <w:p>
      <w:pPr>
        <w:pStyle w:val="TOC2"/>
        <w:tabs>
          <w:tab w:val="right" w:leader="dot" w:pos="8306"/>
        </w:tabs>
      </w:pPr>
      <w:hyperlink w:anchor="_Toc19562" w:history="1">
        <w:r>
          <w:rPr>
            <w:rFonts w:ascii="仿宋" w:eastAsia="仿宋" w:hAnsi="仿宋" w:cs="仿宋" w:hint="eastAsia"/>
            <w:lang w:eastAsia="zh-CN"/>
          </w:rPr>
          <w:t>(一)、自动装配生产线行业分析</w:t>
        </w:r>
        <w:r>
          <w:tab/>
        </w:r>
        <w:r>
          <w:fldChar w:fldCharType="begin"/>
        </w:r>
        <w:r>
          <w:instrText xml:space="preserve"> PAGEREF _Toc19562 \h </w:instrText>
        </w:r>
        <w:r>
          <w:fldChar w:fldCharType="separate"/>
        </w:r>
        <w:r>
          <w:t>14</w:t>
        </w:r>
        <w:r>
          <w:fldChar w:fldCharType="end"/>
        </w:r>
      </w:hyperlink>
    </w:p>
    <w:p>
      <w:pPr>
        <w:pStyle w:val="TOC2"/>
        <w:tabs>
          <w:tab w:val="right" w:leader="dot" w:pos="8306"/>
        </w:tabs>
      </w:pPr>
      <w:hyperlink w:anchor="_Toc25111" w:history="1">
        <w:r>
          <w:rPr>
            <w:rFonts w:ascii="仿宋" w:eastAsia="仿宋" w:hAnsi="仿宋" w:cs="仿宋" w:hint="eastAsia"/>
            <w:lang w:eastAsia="zh-CN"/>
          </w:rPr>
          <w:t>(二)、自动装配生产线市场分析预测</w:t>
        </w:r>
        <w:r>
          <w:tab/>
        </w:r>
        <w:r>
          <w:fldChar w:fldCharType="begin"/>
        </w:r>
        <w:r>
          <w:instrText xml:space="preserve"> PAGEREF _Toc25111 \h </w:instrText>
        </w:r>
        <w:r>
          <w:fldChar w:fldCharType="separate"/>
        </w:r>
        <w:r>
          <w:t>15</w:t>
        </w:r>
        <w:r>
          <w:fldChar w:fldCharType="end"/>
        </w:r>
      </w:hyperlink>
    </w:p>
    <w:p>
      <w:pPr>
        <w:pStyle w:val="TOC1"/>
        <w:tabs>
          <w:tab w:val="right" w:leader="dot" w:pos="8306"/>
        </w:tabs>
      </w:pPr>
      <w:hyperlink w:anchor="_Toc1204" w:history="1">
        <w:r>
          <w:rPr>
            <w:rFonts w:ascii="仿宋" w:eastAsia="仿宋" w:hAnsi="仿宋" w:cs="仿宋" w:hint="eastAsia"/>
            <w:lang w:eastAsia="zh-CN"/>
          </w:rPr>
          <w:t>六、自动装配生产线项目选址可行性分析</w:t>
        </w:r>
        <w:r>
          <w:tab/>
        </w:r>
        <w:r>
          <w:fldChar w:fldCharType="begin"/>
        </w:r>
        <w:r>
          <w:instrText xml:space="preserve"> PAGEREF _Toc1204 \h </w:instrText>
        </w:r>
        <w:r>
          <w:fldChar w:fldCharType="separate"/>
        </w:r>
        <w:r>
          <w:t>16</w:t>
        </w:r>
        <w:r>
          <w:fldChar w:fldCharType="end"/>
        </w:r>
      </w:hyperlink>
    </w:p>
    <w:p>
      <w:pPr>
        <w:pStyle w:val="TOC2"/>
        <w:tabs>
          <w:tab w:val="right" w:leader="dot" w:pos="8306"/>
        </w:tabs>
      </w:pPr>
      <w:hyperlink w:anchor="_Toc5212" w:history="1">
        <w:r>
          <w:rPr>
            <w:rFonts w:ascii="仿宋" w:eastAsia="仿宋" w:hAnsi="仿宋" w:cs="仿宋" w:hint="eastAsia"/>
            <w:lang w:eastAsia="zh-CN"/>
          </w:rPr>
          <w:t>(一)、自动装配生产线项目选址</w:t>
        </w:r>
        <w:r>
          <w:tab/>
        </w:r>
        <w:r>
          <w:fldChar w:fldCharType="begin"/>
        </w:r>
        <w:r>
          <w:instrText xml:space="preserve"> PAGEREF _Toc5212 \h </w:instrText>
        </w:r>
        <w:r>
          <w:fldChar w:fldCharType="separate"/>
        </w:r>
        <w:r>
          <w:t>16</w:t>
        </w:r>
        <w:r>
          <w:fldChar w:fldCharType="end"/>
        </w:r>
      </w:hyperlink>
    </w:p>
    <w:p>
      <w:pPr>
        <w:pStyle w:val="TOC2"/>
        <w:tabs>
          <w:tab w:val="right" w:leader="dot" w:pos="8306"/>
        </w:tabs>
      </w:pPr>
      <w:hyperlink w:anchor="_Toc22427" w:history="1">
        <w:r>
          <w:rPr>
            <w:rFonts w:ascii="仿宋" w:eastAsia="仿宋" w:hAnsi="仿宋" w:cs="仿宋" w:hint="eastAsia"/>
            <w:lang w:eastAsia="zh-CN"/>
          </w:rPr>
          <w:t>(二)、用地控制指标</w:t>
        </w:r>
        <w:r>
          <w:tab/>
        </w:r>
        <w:r>
          <w:fldChar w:fldCharType="begin"/>
        </w:r>
        <w:r>
          <w:instrText xml:space="preserve"> PAGEREF _Toc22427 \h </w:instrText>
        </w:r>
        <w:r>
          <w:fldChar w:fldCharType="separate"/>
        </w:r>
        <w:r>
          <w:t>16</w:t>
        </w:r>
        <w:r>
          <w:fldChar w:fldCharType="end"/>
        </w:r>
      </w:hyperlink>
    </w:p>
    <w:p>
      <w:pPr>
        <w:pStyle w:val="TOC2"/>
        <w:tabs>
          <w:tab w:val="right" w:leader="dot" w:pos="8306"/>
        </w:tabs>
      </w:pPr>
      <w:hyperlink w:anchor="_Toc27951" w:history="1">
        <w:r>
          <w:rPr>
            <w:rFonts w:ascii="仿宋" w:eastAsia="仿宋" w:hAnsi="仿宋" w:cs="仿宋" w:hint="eastAsia"/>
            <w:lang w:eastAsia="zh-CN"/>
          </w:rPr>
          <w:t>(三)、节约用地措施</w:t>
        </w:r>
        <w:r>
          <w:tab/>
        </w:r>
        <w:r>
          <w:fldChar w:fldCharType="begin"/>
        </w:r>
        <w:r>
          <w:instrText xml:space="preserve"> PAGEREF _Toc27951 \h </w:instrText>
        </w:r>
        <w:r>
          <w:fldChar w:fldCharType="separate"/>
        </w:r>
        <w:r>
          <w:t>18</w:t>
        </w:r>
        <w:r>
          <w:fldChar w:fldCharType="end"/>
        </w:r>
      </w:hyperlink>
    </w:p>
    <w:p>
      <w:pPr>
        <w:pStyle w:val="TOC2"/>
        <w:tabs>
          <w:tab w:val="right" w:leader="dot" w:pos="8306"/>
        </w:tabs>
      </w:pPr>
      <w:hyperlink w:anchor="_Toc11437" w:history="1">
        <w:r>
          <w:rPr>
            <w:rFonts w:ascii="仿宋" w:eastAsia="仿宋" w:hAnsi="仿宋" w:cs="仿宋" w:hint="eastAsia"/>
            <w:lang w:eastAsia="zh-CN"/>
          </w:rPr>
          <w:t>(四)、总图布置方案</w:t>
        </w:r>
        <w:r>
          <w:tab/>
        </w:r>
        <w:r>
          <w:fldChar w:fldCharType="begin"/>
        </w:r>
        <w:r>
          <w:instrText xml:space="preserve"> PAGEREF _Toc11437 \h </w:instrText>
        </w:r>
        <w:r>
          <w:fldChar w:fldCharType="separate"/>
        </w:r>
        <w:r>
          <w:t>19</w:t>
        </w:r>
        <w:r>
          <w:fldChar w:fldCharType="end"/>
        </w:r>
      </w:hyperlink>
    </w:p>
    <w:p>
      <w:pPr>
        <w:pStyle w:val="TOC2"/>
        <w:tabs>
          <w:tab w:val="right" w:leader="dot" w:pos="8306"/>
        </w:tabs>
      </w:pPr>
      <w:hyperlink w:anchor="_Toc21235" w:history="1">
        <w:r>
          <w:rPr>
            <w:rFonts w:ascii="仿宋" w:eastAsia="仿宋" w:hAnsi="仿宋" w:cs="仿宋" w:hint="eastAsia"/>
            <w:lang w:eastAsia="zh-CN"/>
          </w:rPr>
          <w:t>(五)、选址综合评价</w:t>
        </w:r>
        <w:r>
          <w:tab/>
        </w:r>
        <w:r>
          <w:fldChar w:fldCharType="begin"/>
        </w:r>
        <w:r>
          <w:instrText xml:space="preserve"> PAGEREF _Toc21235 \h </w:instrText>
        </w:r>
        <w:r>
          <w:fldChar w:fldCharType="separate"/>
        </w:r>
        <w:r>
          <w:t>20</w:t>
        </w:r>
        <w:r>
          <w:fldChar w:fldCharType="end"/>
        </w:r>
      </w:hyperlink>
    </w:p>
    <w:p>
      <w:pPr>
        <w:pStyle w:val="TOC1"/>
        <w:tabs>
          <w:tab w:val="right" w:leader="dot" w:pos="8306"/>
        </w:tabs>
      </w:pPr>
      <w:hyperlink w:anchor="_Toc16784" w:history="1">
        <w:r>
          <w:rPr>
            <w:rFonts w:ascii="仿宋" w:eastAsia="仿宋" w:hAnsi="仿宋" w:cs="仿宋" w:hint="eastAsia"/>
            <w:lang w:eastAsia="zh-CN"/>
          </w:rPr>
          <w:t>七、自动装配生产线项目投资规划</w:t>
        </w:r>
        <w:r>
          <w:tab/>
        </w:r>
        <w:r>
          <w:fldChar w:fldCharType="begin"/>
        </w:r>
        <w:r>
          <w:instrText xml:space="preserve"> PAGEREF _Toc16784 \h </w:instrText>
        </w:r>
        <w:r>
          <w:fldChar w:fldCharType="separate"/>
        </w:r>
        <w:r>
          <w:t>21</w:t>
        </w:r>
        <w:r>
          <w:fldChar w:fldCharType="end"/>
        </w:r>
      </w:hyperlink>
    </w:p>
    <w:p>
      <w:pPr>
        <w:pStyle w:val="TOC2"/>
        <w:tabs>
          <w:tab w:val="right" w:leader="dot" w:pos="8306"/>
        </w:tabs>
      </w:pPr>
      <w:hyperlink w:anchor="_Toc25179" w:history="1">
        <w:r>
          <w:rPr>
            <w:rFonts w:ascii="仿宋" w:eastAsia="仿宋" w:hAnsi="仿宋" w:cs="仿宋" w:hint="eastAsia"/>
            <w:lang w:eastAsia="zh-CN"/>
          </w:rPr>
          <w:t>(一)、自动装配生产线项目总投资估算</w:t>
        </w:r>
        <w:r>
          <w:tab/>
        </w:r>
        <w:r>
          <w:fldChar w:fldCharType="begin"/>
        </w:r>
        <w:r>
          <w:instrText xml:space="preserve"> PAGEREF _Toc25179 \h </w:instrText>
        </w:r>
        <w:r>
          <w:fldChar w:fldCharType="separate"/>
        </w:r>
        <w:r>
          <w:t>21</w:t>
        </w:r>
        <w:r>
          <w:fldChar w:fldCharType="end"/>
        </w:r>
      </w:hyperlink>
    </w:p>
    <w:p>
      <w:pPr>
        <w:pStyle w:val="TOC2"/>
        <w:tabs>
          <w:tab w:val="right" w:leader="dot" w:pos="8306"/>
        </w:tabs>
      </w:pPr>
      <w:hyperlink w:anchor="_Toc18245" w:history="1">
        <w:r>
          <w:rPr>
            <w:rFonts w:ascii="仿宋" w:eastAsia="仿宋" w:hAnsi="仿宋" w:cs="仿宋" w:hint="eastAsia"/>
            <w:lang w:eastAsia="zh-CN"/>
          </w:rPr>
          <w:t>(二)、资金筹措</w:t>
        </w:r>
        <w:r>
          <w:tab/>
        </w:r>
        <w:r>
          <w:fldChar w:fldCharType="begin"/>
        </w:r>
        <w:r>
          <w:instrText xml:space="preserve"> PAGEREF _Toc18245 \h </w:instrText>
        </w:r>
        <w:r>
          <w:fldChar w:fldCharType="separate"/>
        </w:r>
        <w:r>
          <w:t>23</w:t>
        </w:r>
        <w:r>
          <w:fldChar w:fldCharType="end"/>
        </w:r>
      </w:hyperlink>
    </w:p>
    <w:p>
      <w:pPr>
        <w:pStyle w:val="TOC1"/>
        <w:tabs>
          <w:tab w:val="right" w:leader="dot" w:pos="8306"/>
        </w:tabs>
      </w:pPr>
      <w:hyperlink w:anchor="_Toc23318" w:history="1">
        <w:r>
          <w:rPr>
            <w:rFonts w:ascii="仿宋" w:eastAsia="仿宋" w:hAnsi="仿宋" w:cs="仿宋" w:hint="eastAsia"/>
            <w:lang w:eastAsia="zh-CN"/>
          </w:rPr>
          <w:t>八、自动装配生产线项目计划安排</w:t>
        </w:r>
        <w:r>
          <w:tab/>
        </w:r>
        <w:r>
          <w:fldChar w:fldCharType="begin"/>
        </w:r>
        <w:r>
          <w:instrText xml:space="preserve"> PAGEREF _Toc23318 \h </w:instrText>
        </w:r>
        <w:r>
          <w:fldChar w:fldCharType="separate"/>
        </w:r>
        <w:r>
          <w:t>23</w:t>
        </w:r>
        <w:r>
          <w:fldChar w:fldCharType="end"/>
        </w:r>
      </w:hyperlink>
    </w:p>
    <w:p>
      <w:pPr>
        <w:pStyle w:val="TOC2"/>
        <w:tabs>
          <w:tab w:val="right" w:leader="dot" w:pos="8306"/>
        </w:tabs>
      </w:pPr>
      <w:hyperlink w:anchor="_Toc20137" w:history="1">
        <w:r>
          <w:rPr>
            <w:rFonts w:ascii="仿宋" w:eastAsia="仿宋" w:hAnsi="仿宋" w:cs="仿宋" w:hint="eastAsia"/>
            <w:lang w:eastAsia="zh-CN"/>
          </w:rPr>
          <w:t>(一)、建设周期</w:t>
        </w:r>
        <w:r>
          <w:tab/>
        </w:r>
        <w:r>
          <w:fldChar w:fldCharType="begin"/>
        </w:r>
        <w:r>
          <w:instrText xml:space="preserve"> PAGEREF _Toc20137 \h </w:instrText>
        </w:r>
        <w:r>
          <w:fldChar w:fldCharType="separate"/>
        </w:r>
        <w:r>
          <w:t>23</w:t>
        </w:r>
        <w:r>
          <w:fldChar w:fldCharType="end"/>
        </w:r>
      </w:hyperlink>
    </w:p>
    <w:p>
      <w:pPr>
        <w:pStyle w:val="TOC2"/>
        <w:tabs>
          <w:tab w:val="right" w:leader="dot" w:pos="8306"/>
        </w:tabs>
      </w:pPr>
      <w:hyperlink w:anchor="_Toc17102" w:history="1">
        <w:r>
          <w:rPr>
            <w:rFonts w:ascii="仿宋" w:eastAsia="仿宋" w:hAnsi="仿宋" w:cs="仿宋" w:hint="eastAsia"/>
            <w:lang w:eastAsia="zh-CN"/>
          </w:rPr>
          <w:t>(二)、建设进度</w:t>
        </w:r>
        <w:r>
          <w:tab/>
        </w:r>
        <w:r>
          <w:fldChar w:fldCharType="begin"/>
        </w:r>
        <w:r>
          <w:instrText xml:space="preserve"> PAGEREF _Toc17102 \h </w:instrText>
        </w:r>
        <w:r>
          <w:fldChar w:fldCharType="separate"/>
        </w:r>
        <w:r>
          <w:t>24</w:t>
        </w:r>
        <w:r>
          <w:fldChar w:fldCharType="end"/>
        </w:r>
      </w:hyperlink>
    </w:p>
    <w:p>
      <w:pPr>
        <w:pStyle w:val="TOC2"/>
        <w:tabs>
          <w:tab w:val="right" w:leader="dot" w:pos="8306"/>
        </w:tabs>
      </w:pPr>
      <w:hyperlink w:anchor="_Toc9718" w:history="1">
        <w:r>
          <w:rPr>
            <w:rFonts w:ascii="仿宋" w:eastAsia="仿宋" w:hAnsi="仿宋" w:cs="仿宋" w:hint="eastAsia"/>
            <w:lang w:eastAsia="zh-CN"/>
          </w:rPr>
          <w:t>(三)、进度安排注意事项</w:t>
        </w:r>
        <w:r>
          <w:tab/>
        </w:r>
        <w:r>
          <w:fldChar w:fldCharType="begin"/>
        </w:r>
        <w:r>
          <w:instrText xml:space="preserve"> PAGEREF _Toc9718 \h </w:instrText>
        </w:r>
        <w:r>
          <w:fldChar w:fldCharType="separate"/>
        </w:r>
        <w:r>
          <w:t>25</w:t>
        </w:r>
        <w:r>
          <w:fldChar w:fldCharType="end"/>
        </w:r>
      </w:hyperlink>
    </w:p>
    <w:p>
      <w:pPr>
        <w:pStyle w:val="TOC2"/>
        <w:tabs>
          <w:tab w:val="right" w:leader="dot" w:pos="8306"/>
        </w:tabs>
      </w:pPr>
      <w:hyperlink w:anchor="_Toc31014" w:history="1">
        <w:r>
          <w:rPr>
            <w:rFonts w:ascii="仿宋" w:eastAsia="仿宋" w:hAnsi="仿宋" w:cs="仿宋" w:hint="eastAsia"/>
            <w:lang w:eastAsia="zh-CN"/>
          </w:rPr>
          <w:t>(四)、人力资源配置</w:t>
        </w:r>
        <w:r>
          <w:tab/>
        </w:r>
        <w:r>
          <w:fldChar w:fldCharType="begin"/>
        </w:r>
        <w:r>
          <w:instrText xml:space="preserve"> PAGEREF _Toc31014 \h </w:instrText>
        </w:r>
        <w:r>
          <w:fldChar w:fldCharType="separate"/>
        </w:r>
        <w:r>
          <w:t>27</w:t>
        </w:r>
        <w:r>
          <w:fldChar w:fldCharType="end"/>
        </w:r>
      </w:hyperlink>
    </w:p>
    <w:p>
      <w:pPr>
        <w:pStyle w:val="TOC1"/>
        <w:tabs>
          <w:tab w:val="right" w:leader="dot" w:pos="8306"/>
        </w:tabs>
      </w:pPr>
      <w:hyperlink w:anchor="_Toc5966" w:history="1">
        <w:r>
          <w:rPr>
            <w:rFonts w:ascii="仿宋" w:eastAsia="仿宋" w:hAnsi="仿宋" w:cs="仿宋" w:hint="eastAsia"/>
            <w:lang w:eastAsia="zh-CN"/>
          </w:rPr>
          <w:t>九、自动装配生产线项目社会影响</w:t>
        </w:r>
        <w:r>
          <w:tab/>
        </w:r>
        <w:r>
          <w:fldChar w:fldCharType="begin"/>
        </w:r>
        <w:r>
          <w:instrText xml:space="preserve"> PAGEREF _Toc5966 \h </w:instrText>
        </w:r>
        <w:r>
          <w:fldChar w:fldCharType="separate"/>
        </w:r>
        <w:r>
          <w:t>28</w:t>
        </w:r>
        <w:r>
          <w:fldChar w:fldCharType="end"/>
        </w:r>
      </w:hyperlink>
    </w:p>
    <w:p>
      <w:pPr>
        <w:pStyle w:val="TOC2"/>
        <w:tabs>
          <w:tab w:val="right" w:leader="dot" w:pos="8306"/>
        </w:tabs>
      </w:pPr>
      <w:hyperlink w:anchor="_Toc3227" w:history="1">
        <w:r>
          <w:rPr>
            <w:rFonts w:ascii="仿宋" w:eastAsia="仿宋" w:hAnsi="仿宋" w:cs="仿宋" w:hint="eastAsia"/>
            <w:lang w:eastAsia="zh-CN"/>
          </w:rPr>
          <w:t>(一)、社会责任与义务</w:t>
        </w:r>
        <w:r>
          <w:tab/>
        </w:r>
        <w:r>
          <w:fldChar w:fldCharType="begin"/>
        </w:r>
        <w:r>
          <w:instrText xml:space="preserve"> PAGEREF _Toc3227 \h </w:instrText>
        </w:r>
        <w:r>
          <w:fldChar w:fldCharType="separate"/>
        </w:r>
        <w:r>
          <w:t>28</w:t>
        </w:r>
        <w:r>
          <w:fldChar w:fldCharType="end"/>
        </w:r>
      </w:hyperlink>
    </w:p>
    <w:p>
      <w:pPr>
        <w:pStyle w:val="TOC2"/>
        <w:tabs>
          <w:tab w:val="right" w:leader="dot" w:pos="8306"/>
        </w:tabs>
      </w:pPr>
      <w:hyperlink w:anchor="_Toc14486" w:history="1">
        <w:r>
          <w:rPr>
            <w:rFonts w:ascii="仿宋" w:eastAsia="仿宋" w:hAnsi="仿宋" w:cs="仿宋" w:hint="eastAsia"/>
            <w:lang w:eastAsia="zh-CN"/>
          </w:rPr>
          <w:t>(二)、社会参与与沟通</w:t>
        </w:r>
        <w:r>
          <w:tab/>
        </w:r>
        <w:r>
          <w:fldChar w:fldCharType="begin"/>
        </w:r>
        <w:r>
          <w:instrText xml:space="preserve"> PAGEREF _Toc14486 \h </w:instrText>
        </w:r>
        <w:r>
          <w:fldChar w:fldCharType="separate"/>
        </w:r>
        <w:r>
          <w:t>28</w:t>
        </w:r>
        <w:r>
          <w:fldChar w:fldCharType="end"/>
        </w:r>
      </w:hyperlink>
    </w:p>
    <w:p>
      <w:pPr>
        <w:pStyle w:val="TOC1"/>
        <w:tabs>
          <w:tab w:val="right" w:leader="dot" w:pos="8306"/>
        </w:tabs>
      </w:pPr>
      <w:hyperlink w:anchor="_Toc24433" w:history="1">
        <w:r>
          <w:rPr>
            <w:rFonts w:ascii="仿宋" w:eastAsia="仿宋" w:hAnsi="仿宋" w:cs="仿宋" w:hint="eastAsia"/>
            <w:lang w:eastAsia="zh-CN"/>
          </w:rPr>
          <w:t>十、自动装配生产线项目环境影响分析</w:t>
        </w:r>
        <w:r>
          <w:tab/>
        </w:r>
        <w:r>
          <w:fldChar w:fldCharType="begin"/>
        </w:r>
        <w:r>
          <w:instrText xml:space="preserve"> PAGEREF _Toc24433 \h </w:instrText>
        </w:r>
        <w:r>
          <w:fldChar w:fldCharType="separate"/>
        </w:r>
        <w:r>
          <w:t>29</w:t>
        </w:r>
        <w:r>
          <w:fldChar w:fldCharType="end"/>
        </w:r>
      </w:hyperlink>
    </w:p>
    <w:p>
      <w:pPr>
        <w:pStyle w:val="TOC2"/>
        <w:tabs>
          <w:tab w:val="right" w:leader="dot" w:pos="8306"/>
        </w:tabs>
      </w:pPr>
      <w:hyperlink w:anchor="_Toc16169" w:history="1">
        <w:r>
          <w:rPr>
            <w:rFonts w:ascii="仿宋" w:eastAsia="仿宋" w:hAnsi="仿宋" w:cs="仿宋" w:hint="eastAsia"/>
            <w:lang w:eastAsia="zh-CN"/>
          </w:rPr>
          <w:t>(一)、建设区域环境质量现状</w:t>
        </w:r>
        <w:r>
          <w:tab/>
        </w:r>
        <w:r>
          <w:fldChar w:fldCharType="begin"/>
        </w:r>
        <w:r>
          <w:instrText xml:space="preserve"> PAGEREF _Toc16169 \h </w:instrText>
        </w:r>
        <w:r>
          <w:fldChar w:fldCharType="separate"/>
        </w:r>
        <w:r>
          <w:t>29</w:t>
        </w:r>
        <w:r>
          <w:fldChar w:fldCharType="end"/>
        </w:r>
      </w:hyperlink>
    </w:p>
    <w:p>
      <w:pPr>
        <w:pStyle w:val="TOC2"/>
        <w:tabs>
          <w:tab w:val="right" w:leader="dot" w:pos="8306"/>
        </w:tabs>
      </w:pPr>
      <w:hyperlink w:anchor="_Toc25882" w:history="1">
        <w:r>
          <w:rPr>
            <w:rFonts w:ascii="仿宋" w:eastAsia="仿宋" w:hAnsi="仿宋" w:cs="仿宋" w:hint="eastAsia"/>
            <w:lang w:eastAsia="zh-CN"/>
          </w:rPr>
          <w:t>(二)、建设期环境保护</w:t>
        </w:r>
        <w:r>
          <w:tab/>
        </w:r>
        <w:r>
          <w:fldChar w:fldCharType="begin"/>
        </w:r>
        <w:r>
          <w:instrText xml:space="preserve"> PAGEREF _Toc25882 \h </w:instrText>
        </w:r>
        <w:r>
          <w:fldChar w:fldCharType="separate"/>
        </w:r>
        <w:r>
          <w:t>31</w:t>
        </w:r>
        <w:r>
          <w:fldChar w:fldCharType="end"/>
        </w:r>
      </w:hyperlink>
    </w:p>
    <w:p>
      <w:pPr>
        <w:pStyle w:val="TOC2"/>
        <w:tabs>
          <w:tab w:val="right" w:leader="dot" w:pos="8306"/>
        </w:tabs>
      </w:pPr>
      <w:hyperlink w:anchor="_Toc7725" w:history="1">
        <w:r>
          <w:rPr>
            <w:rFonts w:ascii="仿宋" w:eastAsia="仿宋" w:hAnsi="仿宋" w:cs="仿宋" w:hint="eastAsia"/>
            <w:lang w:eastAsia="zh-CN"/>
          </w:rPr>
          <w:t>(三)、运营期环境保护</w:t>
        </w:r>
        <w:r>
          <w:tab/>
        </w:r>
        <w:r>
          <w:fldChar w:fldCharType="begin"/>
        </w:r>
        <w:r>
          <w:instrText xml:space="preserve"> PAGEREF _Toc7725 \h </w:instrText>
        </w:r>
        <w:r>
          <w:fldChar w:fldCharType="separate"/>
        </w:r>
        <w:r>
          <w:t>32</w:t>
        </w:r>
        <w:r>
          <w:fldChar w:fldCharType="end"/>
        </w:r>
      </w:hyperlink>
    </w:p>
    <w:p>
      <w:pPr>
        <w:pStyle w:val="TOC2"/>
        <w:tabs>
          <w:tab w:val="right" w:leader="dot" w:pos="8306"/>
        </w:tabs>
      </w:pPr>
      <w:hyperlink w:anchor="_Toc17331" w:history="1">
        <w:r>
          <w:rPr>
            <w:rFonts w:ascii="仿宋" w:eastAsia="仿宋" w:hAnsi="仿宋" w:cs="仿宋" w:hint="eastAsia"/>
            <w:lang w:eastAsia="zh-CN"/>
          </w:rPr>
          <w:t>(四)、自动装配生产线项目建设对区域经济的影响</w:t>
        </w:r>
        <w:r>
          <w:tab/>
        </w:r>
        <w:r>
          <w:fldChar w:fldCharType="begin"/>
        </w:r>
        <w:r>
          <w:instrText xml:space="preserve"> PAGEREF _Toc17331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0" w:history="1">
        <w:r>
          <w:rPr>
            <w:rFonts w:ascii="仿宋" w:eastAsia="仿宋" w:hAnsi="仿宋" w:cs="仿宋" w:hint="eastAsia"/>
            <w:lang w:eastAsia="zh-CN"/>
          </w:rPr>
          <w:t>(五)、废弃物处理</w:t>
        </w:r>
        <w:r>
          <w:tab/>
        </w:r>
        <w:r>
          <w:fldChar w:fldCharType="begin"/>
        </w:r>
        <w:r>
          <w:instrText xml:space="preserve"> PAGEREF _Toc11410 \h </w:instrText>
        </w:r>
        <w:r>
          <w:fldChar w:fldCharType="separate"/>
        </w:r>
        <w:r>
          <w:t>35</w:t>
        </w:r>
        <w:r>
          <w:fldChar w:fldCharType="end"/>
        </w:r>
      </w:hyperlink>
    </w:p>
    <w:p>
      <w:pPr>
        <w:pStyle w:val="TOC2"/>
        <w:tabs>
          <w:tab w:val="right" w:leader="dot" w:pos="8306"/>
        </w:tabs>
      </w:pPr>
      <w:hyperlink w:anchor="_Toc17037" w:history="1">
        <w:r>
          <w:rPr>
            <w:rFonts w:ascii="仿宋" w:eastAsia="仿宋" w:hAnsi="仿宋" w:cs="仿宋" w:hint="eastAsia"/>
            <w:lang w:eastAsia="zh-CN"/>
          </w:rPr>
          <w:t>(六)、特殊环境影响分析</w:t>
        </w:r>
        <w:r>
          <w:tab/>
        </w:r>
        <w:r>
          <w:fldChar w:fldCharType="begin"/>
        </w:r>
        <w:r>
          <w:instrText xml:space="preserve"> PAGEREF _Toc17037 \h </w:instrText>
        </w:r>
        <w:r>
          <w:fldChar w:fldCharType="separate"/>
        </w:r>
        <w:r>
          <w:t>37</w:t>
        </w:r>
        <w:r>
          <w:fldChar w:fldCharType="end"/>
        </w:r>
      </w:hyperlink>
    </w:p>
    <w:p>
      <w:pPr>
        <w:pStyle w:val="TOC2"/>
        <w:tabs>
          <w:tab w:val="right" w:leader="dot" w:pos="8306"/>
        </w:tabs>
      </w:pPr>
      <w:hyperlink w:anchor="_Toc14340" w:history="1">
        <w:r>
          <w:rPr>
            <w:rFonts w:ascii="仿宋" w:eastAsia="仿宋" w:hAnsi="仿宋" w:cs="仿宋" w:hint="eastAsia"/>
            <w:lang w:eastAsia="zh-CN"/>
          </w:rPr>
          <w:t>(七)、清洁生产</w:t>
        </w:r>
        <w:r>
          <w:tab/>
        </w:r>
        <w:r>
          <w:fldChar w:fldCharType="begin"/>
        </w:r>
        <w:r>
          <w:instrText xml:space="preserve"> PAGEREF _Toc14340 \h </w:instrText>
        </w:r>
        <w:r>
          <w:fldChar w:fldCharType="separate"/>
        </w:r>
        <w:r>
          <w:t>38</w:t>
        </w:r>
        <w:r>
          <w:fldChar w:fldCharType="end"/>
        </w:r>
      </w:hyperlink>
    </w:p>
    <w:p>
      <w:pPr>
        <w:pStyle w:val="TOC2"/>
        <w:tabs>
          <w:tab w:val="right" w:leader="dot" w:pos="8306"/>
        </w:tabs>
      </w:pPr>
      <w:hyperlink w:anchor="_Toc30173" w:history="1">
        <w:r>
          <w:rPr>
            <w:rFonts w:ascii="仿宋" w:eastAsia="仿宋" w:hAnsi="仿宋" w:cs="仿宋" w:hint="eastAsia"/>
            <w:lang w:eastAsia="zh-CN"/>
          </w:rPr>
          <w:t>(八)、环境保护综合评价</w:t>
        </w:r>
        <w:r>
          <w:tab/>
        </w:r>
        <w:r>
          <w:fldChar w:fldCharType="begin"/>
        </w:r>
        <w:r>
          <w:instrText xml:space="preserve"> PAGEREF _Toc30173 \h </w:instrText>
        </w:r>
        <w:r>
          <w:fldChar w:fldCharType="separate"/>
        </w:r>
        <w:r>
          <w:t>39</w:t>
        </w:r>
        <w:r>
          <w:fldChar w:fldCharType="end"/>
        </w:r>
      </w:hyperlink>
    </w:p>
    <w:p>
      <w:pPr>
        <w:pStyle w:val="TOC1"/>
        <w:tabs>
          <w:tab w:val="right" w:leader="dot" w:pos="8306"/>
        </w:tabs>
      </w:pPr>
      <w:hyperlink w:anchor="_Toc21579" w:history="1">
        <w:r>
          <w:rPr>
            <w:rFonts w:ascii="仿宋" w:eastAsia="仿宋" w:hAnsi="仿宋" w:cs="仿宋" w:hint="eastAsia"/>
            <w:lang w:eastAsia="zh-CN"/>
          </w:rPr>
          <w:t>十一、生产安全保护</w:t>
        </w:r>
        <w:r>
          <w:tab/>
        </w:r>
        <w:r>
          <w:fldChar w:fldCharType="begin"/>
        </w:r>
        <w:r>
          <w:instrText xml:space="preserve"> PAGEREF _Toc21579 \h </w:instrText>
        </w:r>
        <w:r>
          <w:fldChar w:fldCharType="separate"/>
        </w:r>
        <w:r>
          <w:t>40</w:t>
        </w:r>
        <w:r>
          <w:fldChar w:fldCharType="end"/>
        </w:r>
      </w:hyperlink>
    </w:p>
    <w:p>
      <w:pPr>
        <w:pStyle w:val="TOC2"/>
        <w:tabs>
          <w:tab w:val="right" w:leader="dot" w:pos="8306"/>
        </w:tabs>
      </w:pPr>
      <w:hyperlink w:anchor="_Toc22787" w:history="1">
        <w:r>
          <w:rPr>
            <w:rFonts w:ascii="仿宋" w:eastAsia="仿宋" w:hAnsi="仿宋" w:cs="仿宋" w:hint="eastAsia"/>
            <w:lang w:eastAsia="zh-CN"/>
          </w:rPr>
          <w:t>(一)、消防安全</w:t>
        </w:r>
        <w:r>
          <w:tab/>
        </w:r>
        <w:r>
          <w:fldChar w:fldCharType="begin"/>
        </w:r>
        <w:r>
          <w:instrText xml:space="preserve"> PAGEREF _Toc22787 \h </w:instrText>
        </w:r>
        <w:r>
          <w:fldChar w:fldCharType="separate"/>
        </w:r>
        <w:r>
          <w:t>40</w:t>
        </w:r>
        <w:r>
          <w:fldChar w:fldCharType="end"/>
        </w:r>
      </w:hyperlink>
    </w:p>
    <w:p>
      <w:pPr>
        <w:pStyle w:val="TOC2"/>
        <w:tabs>
          <w:tab w:val="right" w:leader="dot" w:pos="8306"/>
        </w:tabs>
      </w:pPr>
      <w:hyperlink w:anchor="_Toc29438" w:history="1">
        <w:r>
          <w:rPr>
            <w:rFonts w:ascii="仿宋" w:eastAsia="仿宋" w:hAnsi="仿宋" w:cs="仿宋" w:hint="eastAsia"/>
            <w:lang w:eastAsia="zh-CN"/>
          </w:rPr>
          <w:t>(二)、防火防爆总图布置措施</w:t>
        </w:r>
        <w:r>
          <w:tab/>
        </w:r>
        <w:r>
          <w:fldChar w:fldCharType="begin"/>
        </w:r>
        <w:r>
          <w:instrText xml:space="preserve"> PAGEREF _Toc29438 \h </w:instrText>
        </w:r>
        <w:r>
          <w:fldChar w:fldCharType="separate"/>
        </w:r>
        <w:r>
          <w:t>42</w:t>
        </w:r>
        <w:r>
          <w:fldChar w:fldCharType="end"/>
        </w:r>
      </w:hyperlink>
    </w:p>
    <w:p>
      <w:pPr>
        <w:pStyle w:val="TOC2"/>
        <w:tabs>
          <w:tab w:val="right" w:leader="dot" w:pos="8306"/>
        </w:tabs>
      </w:pPr>
      <w:hyperlink w:anchor="_Toc21524" w:history="1">
        <w:r>
          <w:rPr>
            <w:rFonts w:ascii="仿宋" w:eastAsia="仿宋" w:hAnsi="仿宋" w:cs="仿宋" w:hint="eastAsia"/>
            <w:lang w:eastAsia="zh-CN"/>
          </w:rPr>
          <w:t>(三)、自然灾害防范措施</w:t>
        </w:r>
        <w:r>
          <w:tab/>
        </w:r>
        <w:r>
          <w:fldChar w:fldCharType="begin"/>
        </w:r>
        <w:r>
          <w:instrText xml:space="preserve"> PAGEREF _Toc21524 \h </w:instrText>
        </w:r>
        <w:r>
          <w:fldChar w:fldCharType="separate"/>
        </w:r>
        <w:r>
          <w:t>43</w:t>
        </w:r>
        <w:r>
          <w:fldChar w:fldCharType="end"/>
        </w:r>
      </w:hyperlink>
    </w:p>
    <w:p>
      <w:pPr>
        <w:pStyle w:val="TOC2"/>
        <w:tabs>
          <w:tab w:val="right" w:leader="dot" w:pos="8306"/>
        </w:tabs>
      </w:pPr>
      <w:hyperlink w:anchor="_Toc28014" w:history="1">
        <w:r>
          <w:rPr>
            <w:rFonts w:ascii="仿宋" w:eastAsia="仿宋" w:hAnsi="仿宋" w:cs="仿宋" w:hint="eastAsia"/>
            <w:lang w:eastAsia="zh-CN"/>
          </w:rPr>
          <w:t>(四)、安全色及安全标志使用要求</w:t>
        </w:r>
        <w:r>
          <w:tab/>
        </w:r>
        <w:r>
          <w:fldChar w:fldCharType="begin"/>
        </w:r>
        <w:r>
          <w:instrText xml:space="preserve"> PAGEREF _Toc28014 \h </w:instrText>
        </w:r>
        <w:r>
          <w:fldChar w:fldCharType="separate"/>
        </w:r>
        <w:r>
          <w:t>44</w:t>
        </w:r>
        <w:r>
          <w:fldChar w:fldCharType="end"/>
        </w:r>
      </w:hyperlink>
    </w:p>
    <w:p>
      <w:pPr>
        <w:pStyle w:val="TOC2"/>
        <w:tabs>
          <w:tab w:val="right" w:leader="dot" w:pos="8306"/>
        </w:tabs>
      </w:pPr>
      <w:hyperlink w:anchor="_Toc20093" w:history="1">
        <w:r>
          <w:rPr>
            <w:rFonts w:ascii="仿宋" w:eastAsia="仿宋" w:hAnsi="仿宋" w:cs="仿宋" w:hint="eastAsia"/>
            <w:lang w:eastAsia="zh-CN"/>
          </w:rPr>
          <w:t>(五)、防尘防毒措施</w:t>
        </w:r>
        <w:r>
          <w:tab/>
        </w:r>
        <w:r>
          <w:fldChar w:fldCharType="begin"/>
        </w:r>
        <w:r>
          <w:instrText xml:space="preserve"> PAGEREF _Toc20093 \h </w:instrText>
        </w:r>
        <w:r>
          <w:fldChar w:fldCharType="separate"/>
        </w:r>
        <w:r>
          <w:t>45</w:t>
        </w:r>
        <w:r>
          <w:fldChar w:fldCharType="end"/>
        </w:r>
      </w:hyperlink>
    </w:p>
    <w:p>
      <w:pPr>
        <w:pStyle w:val="TOC2"/>
        <w:tabs>
          <w:tab w:val="right" w:leader="dot" w:pos="8306"/>
        </w:tabs>
      </w:pPr>
      <w:hyperlink w:anchor="_Toc15147" w:history="1">
        <w:r>
          <w:rPr>
            <w:rFonts w:ascii="仿宋" w:eastAsia="仿宋" w:hAnsi="仿宋" w:cs="仿宋" w:hint="eastAsia"/>
            <w:lang w:eastAsia="zh-CN"/>
          </w:rPr>
          <w:t>(六)、防静电、触电防护及防雷措施</w:t>
        </w:r>
        <w:r>
          <w:tab/>
        </w:r>
        <w:r>
          <w:fldChar w:fldCharType="begin"/>
        </w:r>
        <w:r>
          <w:instrText xml:space="preserve"> PAGEREF _Toc15147 \h </w:instrText>
        </w:r>
        <w:r>
          <w:fldChar w:fldCharType="separate"/>
        </w:r>
        <w:r>
          <w:t>46</w:t>
        </w:r>
        <w:r>
          <w:fldChar w:fldCharType="end"/>
        </w:r>
      </w:hyperlink>
    </w:p>
    <w:p>
      <w:pPr>
        <w:pStyle w:val="TOC2"/>
        <w:tabs>
          <w:tab w:val="right" w:leader="dot" w:pos="8306"/>
        </w:tabs>
      </w:pPr>
      <w:hyperlink w:anchor="_Toc16381" w:history="1">
        <w:r>
          <w:rPr>
            <w:rFonts w:ascii="仿宋" w:eastAsia="仿宋" w:hAnsi="仿宋" w:cs="仿宋" w:hint="eastAsia"/>
            <w:lang w:eastAsia="zh-CN"/>
          </w:rPr>
          <w:t>(七)、机械设备安全保障措施</w:t>
        </w:r>
        <w:r>
          <w:tab/>
        </w:r>
        <w:r>
          <w:fldChar w:fldCharType="begin"/>
        </w:r>
        <w:r>
          <w:instrText xml:space="preserve"> PAGEREF _Toc16381 \h </w:instrText>
        </w:r>
        <w:r>
          <w:fldChar w:fldCharType="separate"/>
        </w:r>
        <w:r>
          <w:t>47</w:t>
        </w:r>
        <w:r>
          <w:fldChar w:fldCharType="end"/>
        </w:r>
      </w:hyperlink>
    </w:p>
    <w:p>
      <w:pPr>
        <w:pStyle w:val="TOC1"/>
        <w:tabs>
          <w:tab w:val="right" w:leader="dot" w:pos="8306"/>
        </w:tabs>
      </w:pPr>
      <w:hyperlink w:anchor="_Toc8611" w:history="1">
        <w:r>
          <w:rPr>
            <w:rFonts w:ascii="仿宋" w:eastAsia="仿宋" w:hAnsi="仿宋" w:cs="仿宋" w:hint="eastAsia"/>
            <w:lang w:eastAsia="zh-CN"/>
          </w:rPr>
          <w:t>十二、自动装配生产线项目创新与研发</w:t>
        </w:r>
        <w:r>
          <w:tab/>
        </w:r>
        <w:r>
          <w:fldChar w:fldCharType="begin"/>
        </w:r>
        <w:r>
          <w:instrText xml:space="preserve"> PAGEREF _Toc8611 \h </w:instrText>
        </w:r>
        <w:r>
          <w:fldChar w:fldCharType="separate"/>
        </w:r>
        <w:r>
          <w:t>49</w:t>
        </w:r>
        <w:r>
          <w:fldChar w:fldCharType="end"/>
        </w:r>
      </w:hyperlink>
    </w:p>
    <w:p>
      <w:pPr>
        <w:pStyle w:val="TOC2"/>
        <w:tabs>
          <w:tab w:val="right" w:leader="dot" w:pos="8306"/>
        </w:tabs>
      </w:pPr>
      <w:hyperlink w:anchor="_Toc31312" w:history="1">
        <w:r>
          <w:rPr>
            <w:rFonts w:ascii="仿宋" w:eastAsia="仿宋" w:hAnsi="仿宋" w:cs="仿宋" w:hint="eastAsia"/>
            <w:lang w:eastAsia="zh-CN"/>
          </w:rPr>
          <w:t>(一)、创新策略与方向</w:t>
        </w:r>
        <w:r>
          <w:tab/>
        </w:r>
        <w:r>
          <w:fldChar w:fldCharType="begin"/>
        </w:r>
        <w:r>
          <w:instrText xml:space="preserve"> PAGEREF _Toc31312 \h </w:instrText>
        </w:r>
        <w:r>
          <w:fldChar w:fldCharType="separate"/>
        </w:r>
        <w:r>
          <w:t>49</w:t>
        </w:r>
        <w:r>
          <w:fldChar w:fldCharType="end"/>
        </w:r>
      </w:hyperlink>
    </w:p>
    <w:p>
      <w:pPr>
        <w:pStyle w:val="TOC2"/>
        <w:tabs>
          <w:tab w:val="right" w:leader="dot" w:pos="8306"/>
        </w:tabs>
      </w:pPr>
      <w:hyperlink w:anchor="_Toc19867" w:history="1">
        <w:r>
          <w:rPr>
            <w:rFonts w:ascii="仿宋" w:eastAsia="仿宋" w:hAnsi="仿宋" w:cs="仿宋" w:hint="eastAsia"/>
            <w:lang w:eastAsia="zh-CN"/>
          </w:rPr>
          <w:t>(二)、研发规划与投入</w:t>
        </w:r>
        <w:r>
          <w:tab/>
        </w:r>
        <w:r>
          <w:fldChar w:fldCharType="begin"/>
        </w:r>
        <w:r>
          <w:instrText xml:space="preserve"> PAGEREF _Toc19867 \h </w:instrText>
        </w:r>
        <w:r>
          <w:fldChar w:fldCharType="separate"/>
        </w:r>
        <w:r>
          <w:t>50</w:t>
        </w:r>
        <w:r>
          <w:fldChar w:fldCharType="end"/>
        </w:r>
      </w:hyperlink>
    </w:p>
    <w:p>
      <w:pPr>
        <w:pStyle w:val="TOC1"/>
        <w:tabs>
          <w:tab w:val="right" w:leader="dot" w:pos="8306"/>
        </w:tabs>
      </w:pPr>
      <w:hyperlink w:anchor="_Toc31032" w:history="1">
        <w:r>
          <w:rPr>
            <w:rFonts w:ascii="仿宋" w:eastAsia="仿宋" w:hAnsi="仿宋" w:cs="仿宋" w:hint="eastAsia"/>
            <w:lang w:eastAsia="zh-CN"/>
          </w:rPr>
          <w:t>十三、风险识别与分类</w:t>
        </w:r>
        <w:r>
          <w:tab/>
        </w:r>
        <w:r>
          <w:fldChar w:fldCharType="begin"/>
        </w:r>
        <w:r>
          <w:instrText xml:space="preserve"> PAGEREF _Toc31032 \h </w:instrText>
        </w:r>
        <w:r>
          <w:fldChar w:fldCharType="separate"/>
        </w:r>
        <w:r>
          <w:t>52</w:t>
        </w:r>
        <w:r>
          <w:fldChar w:fldCharType="end"/>
        </w:r>
      </w:hyperlink>
    </w:p>
    <w:p>
      <w:pPr>
        <w:pStyle w:val="TOC2"/>
        <w:tabs>
          <w:tab w:val="right" w:leader="dot" w:pos="8306"/>
        </w:tabs>
      </w:pPr>
      <w:hyperlink w:anchor="_Toc3478" w:history="1">
        <w:r>
          <w:rPr>
            <w:rFonts w:ascii="仿宋" w:eastAsia="仿宋" w:hAnsi="仿宋" w:cs="仿宋" w:hint="eastAsia"/>
            <w:lang w:eastAsia="zh-CN"/>
          </w:rPr>
          <w:t>(一)、风险识别</w:t>
        </w:r>
        <w:r>
          <w:tab/>
        </w:r>
        <w:r>
          <w:fldChar w:fldCharType="begin"/>
        </w:r>
        <w:r>
          <w:instrText xml:space="preserve"> PAGEREF _Toc3478 \h </w:instrText>
        </w:r>
        <w:r>
          <w:fldChar w:fldCharType="separate"/>
        </w:r>
        <w:r>
          <w:t>52</w:t>
        </w:r>
        <w:r>
          <w:fldChar w:fldCharType="end"/>
        </w:r>
      </w:hyperlink>
    </w:p>
    <w:p>
      <w:pPr>
        <w:pStyle w:val="TOC2"/>
        <w:tabs>
          <w:tab w:val="right" w:leader="dot" w:pos="8306"/>
        </w:tabs>
      </w:pPr>
      <w:hyperlink w:anchor="_Toc13258" w:history="1">
        <w:r>
          <w:rPr>
            <w:rFonts w:ascii="仿宋" w:eastAsia="仿宋" w:hAnsi="仿宋" w:cs="仿宋" w:hint="eastAsia"/>
            <w:lang w:eastAsia="zh-CN"/>
          </w:rPr>
          <w:t>(二)、风险分类</w:t>
        </w:r>
        <w:r>
          <w:tab/>
        </w:r>
        <w:r>
          <w:fldChar w:fldCharType="begin"/>
        </w:r>
        <w:r>
          <w:instrText xml:space="preserve"> PAGEREF _Toc13258 \h </w:instrText>
        </w:r>
        <w:r>
          <w:fldChar w:fldCharType="separate"/>
        </w:r>
        <w:r>
          <w:t>53</w:t>
        </w:r>
        <w:r>
          <w:fldChar w:fldCharType="end"/>
        </w:r>
      </w:hyperlink>
    </w:p>
    <w:p>
      <w:pPr>
        <w:pStyle w:val="TOC1"/>
        <w:tabs>
          <w:tab w:val="right" w:leader="dot" w:pos="8306"/>
        </w:tabs>
      </w:pPr>
      <w:hyperlink w:anchor="_Toc23664" w:history="1">
        <w:r>
          <w:rPr>
            <w:rFonts w:ascii="仿宋" w:eastAsia="仿宋" w:hAnsi="仿宋" w:cs="仿宋" w:hint="eastAsia"/>
            <w:lang w:eastAsia="zh-CN"/>
          </w:rPr>
          <w:t>十四、自动装配生产线项目变更管理</w:t>
        </w:r>
        <w:r>
          <w:tab/>
        </w:r>
        <w:r>
          <w:fldChar w:fldCharType="begin"/>
        </w:r>
        <w:r>
          <w:instrText xml:space="preserve"> PAGEREF _Toc23664 \h </w:instrText>
        </w:r>
        <w:r>
          <w:fldChar w:fldCharType="separate"/>
        </w:r>
        <w:r>
          <w:t>55</w:t>
        </w:r>
        <w:r>
          <w:fldChar w:fldCharType="end"/>
        </w:r>
      </w:hyperlink>
    </w:p>
    <w:p>
      <w:pPr>
        <w:pStyle w:val="TOC2"/>
        <w:tabs>
          <w:tab w:val="right" w:leader="dot" w:pos="8306"/>
        </w:tabs>
      </w:pPr>
      <w:hyperlink w:anchor="_Toc298" w:history="1">
        <w:r>
          <w:rPr>
            <w:rFonts w:ascii="仿宋" w:eastAsia="仿宋" w:hAnsi="仿宋" w:cs="仿宋" w:hint="eastAsia"/>
            <w:lang w:eastAsia="zh-CN"/>
          </w:rPr>
          <w:t>(一)、变更申请与评估</w:t>
        </w:r>
        <w:r>
          <w:tab/>
        </w:r>
        <w:r>
          <w:fldChar w:fldCharType="begin"/>
        </w:r>
        <w:r>
          <w:instrText xml:space="preserve"> PAGEREF _Toc298 \h </w:instrText>
        </w:r>
        <w:r>
          <w:fldChar w:fldCharType="separate"/>
        </w:r>
        <w:r>
          <w:t>55</w:t>
        </w:r>
        <w:r>
          <w:fldChar w:fldCharType="end"/>
        </w:r>
      </w:hyperlink>
    </w:p>
    <w:p>
      <w:pPr>
        <w:pStyle w:val="TOC2"/>
        <w:tabs>
          <w:tab w:val="right" w:leader="dot" w:pos="8306"/>
        </w:tabs>
      </w:pPr>
      <w:hyperlink w:anchor="_Toc9641" w:history="1">
        <w:r>
          <w:rPr>
            <w:rFonts w:ascii="仿宋" w:eastAsia="仿宋" w:hAnsi="仿宋" w:cs="仿宋" w:hint="eastAsia"/>
            <w:lang w:eastAsia="zh-CN"/>
          </w:rPr>
          <w:t>(二)、变更实施与控制</w:t>
        </w:r>
        <w:r>
          <w:tab/>
        </w:r>
        <w:r>
          <w:fldChar w:fldCharType="begin"/>
        </w:r>
        <w:r>
          <w:instrText xml:space="preserve"> PAGEREF _Toc9641 \h </w:instrText>
        </w:r>
        <w:r>
          <w:fldChar w:fldCharType="separate"/>
        </w:r>
        <w:r>
          <w:t>56</w:t>
        </w:r>
        <w:r>
          <w:fldChar w:fldCharType="end"/>
        </w:r>
      </w:hyperlink>
    </w:p>
    <w:p>
      <w:pPr>
        <w:pStyle w:val="TOC1"/>
        <w:tabs>
          <w:tab w:val="right" w:leader="dot" w:pos="8306"/>
        </w:tabs>
      </w:pPr>
      <w:hyperlink w:anchor="_Toc29720" w:history="1">
        <w:r>
          <w:rPr>
            <w:rFonts w:ascii="仿宋" w:eastAsia="仿宋" w:hAnsi="仿宋" w:cs="仿宋" w:hint="eastAsia"/>
            <w:lang w:eastAsia="zh-CN"/>
          </w:rPr>
          <w:t>十五、营销与推广策略</w:t>
        </w:r>
        <w:r>
          <w:tab/>
        </w:r>
        <w:r>
          <w:fldChar w:fldCharType="begin"/>
        </w:r>
        <w:r>
          <w:instrText xml:space="preserve"> PAGEREF _Toc29720 \h </w:instrText>
        </w:r>
        <w:r>
          <w:fldChar w:fldCharType="separate"/>
        </w:r>
        <w:r>
          <w:t>56</w:t>
        </w:r>
        <w:r>
          <w:fldChar w:fldCharType="end"/>
        </w:r>
      </w:hyperlink>
    </w:p>
    <w:p>
      <w:pPr>
        <w:pStyle w:val="TOC2"/>
        <w:tabs>
          <w:tab w:val="right" w:leader="dot" w:pos="8306"/>
        </w:tabs>
      </w:pPr>
      <w:hyperlink w:anchor="_Toc14647" w:history="1">
        <w:r>
          <w:rPr>
            <w:rFonts w:ascii="仿宋" w:eastAsia="仿宋" w:hAnsi="仿宋" w:cs="仿宋" w:hint="eastAsia"/>
            <w:lang w:eastAsia="zh-CN"/>
          </w:rPr>
          <w:t>(一)、产品/服务定位与特点</w:t>
        </w:r>
        <w:r>
          <w:tab/>
        </w:r>
        <w:r>
          <w:fldChar w:fldCharType="begin"/>
        </w:r>
        <w:r>
          <w:instrText xml:space="preserve"> PAGEREF _Toc14647 \h </w:instrText>
        </w:r>
        <w:r>
          <w:fldChar w:fldCharType="separate"/>
        </w:r>
        <w:r>
          <w:t>56</w:t>
        </w:r>
        <w:r>
          <w:fldChar w:fldCharType="end"/>
        </w:r>
      </w:hyperlink>
    </w:p>
    <w:p>
      <w:pPr>
        <w:pStyle w:val="TOC2"/>
        <w:tabs>
          <w:tab w:val="right" w:leader="dot" w:pos="8306"/>
        </w:tabs>
      </w:pPr>
      <w:hyperlink w:anchor="_Toc27648" w:history="1">
        <w:r>
          <w:rPr>
            <w:rFonts w:ascii="仿宋" w:eastAsia="仿宋" w:hAnsi="仿宋" w:cs="仿宋" w:hint="eastAsia"/>
            <w:lang w:eastAsia="zh-CN"/>
          </w:rPr>
          <w:t>(二)、市场定位与竞争分析</w:t>
        </w:r>
        <w:r>
          <w:tab/>
        </w:r>
        <w:r>
          <w:fldChar w:fldCharType="begin"/>
        </w:r>
        <w:r>
          <w:instrText xml:space="preserve"> PAGEREF _Toc27648 \h </w:instrText>
        </w:r>
        <w:r>
          <w:fldChar w:fldCharType="separate"/>
        </w:r>
        <w:r>
          <w:t>58</w:t>
        </w:r>
        <w:r>
          <w:fldChar w:fldCharType="end"/>
        </w:r>
      </w:hyperlink>
    </w:p>
    <w:p>
      <w:pPr>
        <w:pStyle w:val="TOC2"/>
        <w:tabs>
          <w:tab w:val="right" w:leader="dot" w:pos="8306"/>
        </w:tabs>
      </w:pPr>
      <w:hyperlink w:anchor="_Toc21222" w:history="1">
        <w:r>
          <w:rPr>
            <w:rFonts w:ascii="仿宋" w:eastAsia="仿宋" w:hAnsi="仿宋" w:cs="仿宋" w:hint="eastAsia"/>
            <w:lang w:eastAsia="zh-CN"/>
          </w:rPr>
          <w:t>(三)、营销渠道与策略</w:t>
        </w:r>
        <w:r>
          <w:tab/>
        </w:r>
        <w:r>
          <w:fldChar w:fldCharType="begin"/>
        </w:r>
        <w:r>
          <w:instrText xml:space="preserve"> PAGEREF _Toc21222 \h </w:instrText>
        </w:r>
        <w:r>
          <w:fldChar w:fldCharType="separate"/>
        </w:r>
        <w:r>
          <w:t>59</w:t>
        </w:r>
        <w:r>
          <w:fldChar w:fldCharType="end"/>
        </w:r>
      </w:hyperlink>
    </w:p>
    <w:p>
      <w:pPr>
        <w:pStyle w:val="TOC2"/>
        <w:tabs>
          <w:tab w:val="right" w:leader="dot" w:pos="8306"/>
        </w:tabs>
      </w:pPr>
      <w:hyperlink w:anchor="_Toc20327" w:history="1">
        <w:r>
          <w:rPr>
            <w:rFonts w:ascii="仿宋" w:eastAsia="仿宋" w:hAnsi="仿宋" w:cs="仿宋" w:hint="eastAsia"/>
            <w:lang w:eastAsia="zh-CN"/>
          </w:rPr>
          <w:t>(四)、推广与宣传活动</w:t>
        </w:r>
        <w:r>
          <w:tab/>
        </w:r>
        <w:r>
          <w:fldChar w:fldCharType="begin"/>
        </w:r>
        <w:r>
          <w:instrText xml:space="preserve"> PAGEREF _Toc20327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67"/>
      <w:r>
        <w:rPr>
          <w:rFonts w:ascii="仿宋" w:eastAsia="仿宋" w:hAnsi="仿宋" w:cs="仿宋" w:hint="eastAsia"/>
          <w:sz w:val="28"/>
          <w:lang w:eastAsia="zh-CN"/>
        </w:rPr>
        <w:t>一、自动装配生产线项目土建工程</w:t>
      </w:r>
      <w:bookmarkEnd w:id="2"/>
    </w:p>
    <w:p>
      <w:pPr>
        <w:pStyle w:val="Heading2"/>
        <w:rPr>
          <w:rFonts w:ascii="仿宋" w:eastAsia="仿宋" w:hAnsi="仿宋" w:cs="仿宋" w:hint="eastAsia"/>
          <w:lang w:eastAsia="zh-CN"/>
        </w:rPr>
      </w:pPr>
      <w:bookmarkStart w:id="3" w:name="_Toc124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在自动装配生产线项目的建筑工程设计中，我们将秉承一系列重要的设计原则，以确保自动装配生产线项目建筑在功能、美观、可持续性等方面达到最佳效果。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首要原则是确保建筑的功能性得到最大化的发挥。我们将充分理解自动装配生产线项目的实际需求，合理布局各个功能区域，保证建筑在满足业务需求的同时，提供高效的工作环境。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在建筑设计中，我们将综合考虑建设和运营成本。通过精细的经济效益分析，确保设计方案在高效利用资源的同时，对自动装配生产线项目的长期盈利能力有积极的贡献。</w:t>
      </w:r>
    </w:p>
    <w:p>
      <w:pPr>
        <w:pStyle w:val="Heading2"/>
        <w:ind w:firstLine="560" w:firstLineChars="200"/>
        <w:rPr>
          <w:rFonts w:ascii="仿宋" w:eastAsia="仿宋" w:hAnsi="仿宋" w:cs="仿宋" w:hint="eastAsia"/>
          <w:sz w:val="28"/>
          <w:lang w:eastAsia="zh-CN"/>
        </w:rPr>
      </w:pPr>
      <w:bookmarkStart w:id="4" w:name="_Toc58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的土建工程设计中，我们将精准设定设计年限，结合自动装配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装配生产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4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装配生产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装配生产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装配生产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本期工程自动装配生产线项目预计总建筑面积XXX平方米，其中：计容建筑面积XXX平方米，计划建筑工程投资XX万元，占自动装配生产线项目总投资的XX%。</w:t>
      </w:r>
    </w:p>
    <w:p>
      <w:pPr>
        <w:pStyle w:val="Heading1"/>
        <w:ind w:firstLine="560" w:firstLineChars="200"/>
        <w:rPr>
          <w:rFonts w:ascii="仿宋" w:eastAsia="仿宋" w:hAnsi="仿宋" w:cs="仿宋" w:hint="eastAsia"/>
          <w:sz w:val="28"/>
          <w:lang w:eastAsia="zh-CN"/>
        </w:rPr>
      </w:pPr>
      <w:bookmarkStart w:id="7" w:name="_Toc904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890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自动装配生产线项目的主要产品是XXXX，预计年产值为XXX万元。这一产品在市场中占据着重要的地位，其广泛的应用范围使得该自动装配生产线项目的市场前景非常广阔。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装配生产线项目的xxx产品作为重要的原材料之一，将在多个领域发挥关键作用。其在建筑、交通、能源等方面的广泛应用将为整个产业链提供强大的支持，形成产业协同效应。自动装配生产线项目的年产值XXX万XXX万XXX万万元不仅反映了其在市场上的巨大潜力，更预示着它对国民经济的积极贡献。这种关联度高、涉及面广的产业关系，使得该自动装配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562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总征地面积为XXXX平方米，相当于约XX.XX亩，其中净用地面积为XXXX平方米，红线范围内相当于约XX.XX亩。这一用地规模充分考虑了自动装配生产线项目的建设需求，保障了自动装配生产线项目在合适的空间内得以充分发展。自动装配生产线项目规划的总建筑面积为XXXX平方米，其中主体工程建设占XXXX平方米，计容建筑面积达XXXX平方米。预计建筑工程的投资将达到XXXX万元，为自动装配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计划购置的设备共计XXXX台（套），设备购置费用为XXXX万元。这一设备购置计划充分考虑到自动装配生产线项目的生产需求和技术要求，确保了自动装配生产线项目在生产运营中具备先进的技术装备和高效的生产能力。设备的合理配置将为自动装配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计划总投资为XXXX万元，预计年实现营业收入为XXXX万元。这一产能规模的设定旨在确保自动装配生产线项目能够在投资与回报之间取得平衡，实现长期可持续的发展。自动装配生产线项目的总投资充分考虑到各个方面的需求，包括用地建设、设备购置等多个环节，以确保自动装配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250"/>
      <w:r>
        <w:rPr>
          <w:rFonts w:ascii="仿宋" w:eastAsia="仿宋" w:hAnsi="仿宋" w:cs="仿宋" w:hint="eastAsia"/>
          <w:sz w:val="28"/>
          <w:lang w:eastAsia="zh-CN"/>
        </w:rPr>
        <w:t>三、自动装配生产线项目文档管理</w:t>
      </w:r>
      <w:bookmarkEnd w:id="10"/>
    </w:p>
    <w:p>
      <w:pPr>
        <w:pStyle w:val="Heading2"/>
        <w:rPr>
          <w:rFonts w:ascii="仿宋" w:eastAsia="仿宋" w:hAnsi="仿宋" w:cs="仿宋" w:hint="eastAsia"/>
          <w:lang w:eastAsia="zh-CN"/>
        </w:rPr>
      </w:pPr>
      <w:bookmarkStart w:id="11" w:name="_Toc465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自动装配生产线项目高度重视文档的质量和准确性，以支持自动装配生产线项目的各项活动和决策。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文档的编制始于自动装配生产线项目计划的初期，我们制定了详细的文档编制计划，明确了每个文档的内容、格式和编写责任人。在自动装配生产线项目启动阶段，我们首先编制了自动装配生产线项目章程，明确定义了自动装配生产线项目的目标、范围、风险等关键要素。随后，自动装配生产线项目团队根据计划陆续编制了需求文档、设计文档、测试文档等各类文档，确保自动装配生产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装配生产线项目管理中的重要环节，旨在确保自动装配生产线项目文档符合质量标准和自动装配生产线项目需求。在自动装配生产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装配生产线项目相关利益方和专业领域的专家对文档进行独立审查。这有助于获取更全面、客观的反馈，确保自动装配生产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自动装配生产线项目在文档编制与审查方面建立了严格的管理机制，通过规范的流程和多维度的审查，确保自动装配生产线项目文档的质量、准确性和可靠性，为自动装配生产线项目的顺利推进提供了有力支持。</w:t>
      </w:r>
    </w:p>
    <w:p>
      <w:pPr>
        <w:pStyle w:val="Heading2"/>
        <w:ind w:firstLine="560" w:firstLineChars="200"/>
        <w:rPr>
          <w:rFonts w:ascii="仿宋" w:eastAsia="仿宋" w:hAnsi="仿宋" w:cs="仿宋" w:hint="eastAsia"/>
          <w:sz w:val="28"/>
          <w:lang w:eastAsia="zh-CN"/>
        </w:rPr>
      </w:pPr>
      <w:bookmarkStart w:id="12" w:name="_Toc1057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我们通过多渠道发布文档，包括电子邮件、自动装配生产线项目管理平台、内部网站等，以满足不同团队成员的偏好和需求。多渠道发布确保了信息的全面覆盖。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我们采用了精细的权限控制，确保只有授权人员可以访问敏感信息。这种安全措施保护了自动装配生产线项目文档的机密性，防止了未经授权的信息泄露。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264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装配生产线项目生命周期中一个至关重要的环节，直接关系到自动装配生产线项目信息的长期保存和历史记录的完整性。在自动装配生产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396"/>
      <w:r>
        <w:rPr>
          <w:rFonts w:ascii="仿宋" w:eastAsia="仿宋" w:hAnsi="仿宋" w:cs="仿宋" w:hint="eastAsia"/>
          <w:sz w:val="28"/>
          <w:lang w:eastAsia="zh-CN"/>
        </w:rPr>
        <w:t>四、自动装配生产线项目危机管理</w:t>
      </w:r>
      <w:bookmarkEnd w:id="14"/>
    </w:p>
    <w:p>
      <w:pPr>
        <w:pStyle w:val="Heading2"/>
        <w:rPr>
          <w:rFonts w:ascii="仿宋" w:eastAsia="仿宋" w:hAnsi="仿宋" w:cs="仿宋" w:hint="eastAsia"/>
          <w:lang w:eastAsia="zh-CN"/>
        </w:rPr>
      </w:pPr>
      <w:bookmarkStart w:id="15" w:name="_Toc348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项目危机管理中，危机预警与识别是确保自动装配生产线项目稳健运行的核心步骤。通过建立全面的监测机制，自动装配生产线项目团队旨在及时发现和理解潜在的风险和危机因素，以便采取及时的预防和应对措施，确保自动装配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装配生产线项目团队全面分析了整个自动装配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装配生产线项目团队着重于明确定义自动装配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装配生产线项目进展的持续监控，团队能够及时发现潜在问题并作出迅速反应。自动装配生产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在这一阶段，团队的专业素养和反应速度将发挥至关重要的作用，以确保潜在危机能够在初期得到有效的处理，最大程度地减轻负面影响。通过危机预警与识别，自动装配生产线项目得以更有序、可控地推进。</w:t>
      </w:r>
    </w:p>
    <w:p>
      <w:pPr>
        <w:pStyle w:val="Heading2"/>
        <w:ind w:firstLine="560" w:firstLineChars="200"/>
        <w:rPr>
          <w:rFonts w:ascii="仿宋" w:eastAsia="仿宋" w:hAnsi="仿宋" w:cs="仿宋" w:hint="eastAsia"/>
          <w:sz w:val="28"/>
          <w:lang w:eastAsia="zh-CN"/>
        </w:rPr>
      </w:pPr>
      <w:bookmarkStart w:id="16" w:name="_Toc656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在危机发生时，自动装配生产线项目团队立即行动，成立了应急小组。该小组的任务是迅速制定并实施紧急应对措施，以最小化潜在损失。以下是采取的主要措施：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暂停自动装配生产线项目进度：为遏制危机蔓延，自动装配生产线项目暂时停止进行，以便全面评估当前状况。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资源重新分配：重新评估自动装配生产线项目资源的分配，确保最大限度地减小损失。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实时沟通：与关键利益相关者建立实时沟通机制，向他们传递自动装配生产线项目危机的实际状况，保障自动装配生产线项目核心利益。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在紧急应对的同时，自动装配生产线项目团队强调了团队协作和有效沟通的重要性。以下是团队协作的关键举措：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信息共享机制：建立了信息共享平台，确保团队成员能够及时获取自动装配生产线项目危机的实时信息。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领导者沟通：自动装配生产线项目领导者通过定期会议和即时沟通工具，指导团队应对危机，保持团队稳定运行。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随着危机得到初步控制，自动装配生产线项目团队转向制定恢复计划，以确保自动装配生产线项目能够从中迅速恢复。主要恢复计划包括：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修复受损的进度计划：重新评估自动装配生产线项目进度，制定修复计划，确保自动装配生产线项目尽快回归正常进程。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重新调整资源分配：优化资源分配，确保自动装配生产线项目在有限资源下高效运转。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风险管理机制加强：对自动装配生产线项目风险进行全面评估，制定更强化的风险管理策略，以预防未来可能的危机。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82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562"/>
      <w:r>
        <w:rPr>
          <w:rFonts w:ascii="仿宋" w:eastAsia="仿宋" w:hAnsi="仿宋" w:cs="仿宋" w:hint="eastAsia"/>
          <w:lang w:eastAsia="zh-CN"/>
        </w:rPr>
        <w:t>(一)、自动装配生产线行业分析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装配生产线行业一直以来都是市场的关注焦点。行业内的发展趋势、竞争态势以及潜在机会都对自动装配生产线项目的推进产生深远的影响。通过深入研究行业的整体概貌，我们将更好地理解行业的核心特征，为自动装配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装配生产线行业，技术一直是推动创新和发展的关键因素。我们将对当前技术趋势进行详尽分析，包括但不限于人工智能、大数据应用、先进制造技术等。这有助于自动装配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装配生产线项目成功的基础。我们将对主要竞争对手进行深入研究，包括其市场份额、产品特点、市场定位等。通过全面了解竞争对手的优势和劣势，自动装配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111"/>
      <w:r>
        <w:rPr>
          <w:rFonts w:ascii="仿宋" w:eastAsia="仿宋" w:hAnsi="仿宋" w:cs="仿宋" w:hint="eastAsia"/>
          <w:sz w:val="28"/>
          <w:lang w:eastAsia="zh-CN"/>
        </w:rPr>
        <w:t>(二)、自动装配生产线市场分析预测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装配生产线市场未来的增长趋势。这包括市场的整体规模、各细分领域的发展趋势等。自动装配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装配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装配生产线项目实施过程中需要充分考虑的因素。我们将对市场风险进行全面评估，包括但不限于政策法规风险、市场竞争风险、技术变革风险等。通过对潜在风险的深入分析，自动装配生产线项目可以制定相应的风险缓解策略，降低不确定性对自动装配生产线项目的影响。</w:t>
      </w:r>
    </w:p>
    <w:p>
      <w:pPr>
        <w:pStyle w:val="Heading1"/>
        <w:ind w:firstLine="560" w:firstLineChars="200"/>
        <w:rPr>
          <w:rFonts w:ascii="仿宋" w:eastAsia="仿宋" w:hAnsi="仿宋" w:cs="仿宋" w:hint="eastAsia"/>
          <w:sz w:val="28"/>
          <w:lang w:eastAsia="zh-CN"/>
        </w:rPr>
      </w:pPr>
      <w:bookmarkStart w:id="20" w:name="_Toc1204"/>
      <w:r>
        <w:rPr>
          <w:rFonts w:ascii="仿宋" w:eastAsia="仿宋" w:hAnsi="仿宋" w:cs="仿宋" w:hint="eastAsia"/>
          <w:sz w:val="28"/>
          <w:lang w:eastAsia="zh-CN"/>
        </w:rPr>
        <w:t>六、自动装配生产线项目选址可行性分析</w:t>
      </w:r>
      <w:bookmarkEnd w:id="20"/>
    </w:p>
    <w:p>
      <w:pPr>
        <w:pStyle w:val="Heading2"/>
        <w:rPr>
          <w:rFonts w:ascii="仿宋" w:eastAsia="仿宋" w:hAnsi="仿宋" w:cs="仿宋" w:hint="eastAsia"/>
          <w:lang w:eastAsia="zh-CN"/>
        </w:rPr>
      </w:pPr>
      <w:bookmarkStart w:id="21" w:name="_Toc5212"/>
      <w:r>
        <w:rPr>
          <w:rFonts w:ascii="仿宋" w:eastAsia="仿宋" w:hAnsi="仿宋" w:cs="仿宋" w:hint="eastAsia"/>
          <w:lang w:eastAsia="zh-CN"/>
        </w:rPr>
        <w:t>(一)、自动装配生产线项目选址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该自动装配生产线项目选址位于XX省XX市XX区XXX街道</w:t>
      </w:r>
    </w:p>
    <w:p>
      <w:pPr>
        <w:pStyle w:val="Heading2"/>
        <w:ind w:firstLine="560" w:firstLineChars="200"/>
        <w:rPr>
          <w:rFonts w:ascii="仿宋" w:eastAsia="仿宋" w:hAnsi="仿宋" w:cs="仿宋" w:hint="eastAsia"/>
          <w:sz w:val="28"/>
          <w:lang w:eastAsia="zh-CN"/>
        </w:rPr>
      </w:pPr>
      <w:bookmarkStart w:id="22" w:name="_Toc2242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自动装配生产线项目的征地面积将根据自动装配生产线项目的实际规模和需求进行精确规划。具体面积XXX平方米，旨在确保自动装配生产线项目不仅能够满足当前的发展需求，还能够预留空间以适应未来的扩展。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净用地面积是在征地面积基础上去除不可利用面积后的实际可开发用地。具体面积XXX平方米，考虑到环保、交通、安全等多方面因素，以确保自动装配生产线项目在整体利用效率上达到最优。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自动装配生产线项目计划建设的建筑总规模具体面积XXX平方米。这一规模的确定综合考虑了自动装配生产线项目的性质、规模，以及城市规划的相关要求，确保建筑布局与周边环境协调一致。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https://d.book118.com/926002145011010102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自动装配生产线项目规划设计蓝图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C5116"/>
    <w:rsid w:val="0D5C51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0214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2024-03-03T10:18:00Z</dcterms:created>
  <dcterms:modified xsi:type="dcterms:W3CDTF">2024-03-03T10:19:10Z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E0B1BF245BBB4C7CB0A297BF5966FA54_11</vt:lpwstr>
  </property>
  <property fmtid="{D5CDD505-2E9C-101B-9397-08002B2CF9AE}" pid="3" name="KSOProductBuildVer">
    <vt:lpwstr>2052-12.1.0.16388</vt:lpwstr>
  </property>
</Properties>
</file>