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高压充气机项目规划设计方案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12" w:history="1">
        <w:r>
          <w:rPr>
            <w:rFonts w:ascii="仿宋" w:eastAsia="仿宋" w:hAnsi="仿宋" w:cs="仿宋" w:hint="eastAsia"/>
            <w:lang w:eastAsia="zh-CN"/>
          </w:rPr>
          <w:t>概论</w:t>
        </w:r>
        <w:r>
          <w:tab/>
        </w:r>
        <w:r>
          <w:fldChar w:fldCharType="begin"/>
        </w:r>
        <w:r>
          <w:instrText xml:space="preserve"> PAGEREF _Toc8012 \h </w:instrText>
        </w:r>
        <w:r>
          <w:fldChar w:fldCharType="separate"/>
        </w:r>
        <w:r>
          <w:t>3</w:t>
        </w:r>
        <w:r>
          <w:fldChar w:fldCharType="end"/>
        </w:r>
      </w:hyperlink>
    </w:p>
    <w:p>
      <w:pPr>
        <w:pStyle w:val="TOC1"/>
        <w:tabs>
          <w:tab w:val="right" w:leader="dot" w:pos="8306"/>
        </w:tabs>
      </w:pPr>
      <w:hyperlink w:anchor="_Toc10903" w:history="1">
        <w:r>
          <w:rPr>
            <w:rFonts w:ascii="仿宋" w:eastAsia="仿宋" w:hAnsi="仿宋" w:cs="仿宋" w:hint="eastAsia"/>
            <w:lang w:eastAsia="zh-CN"/>
          </w:rPr>
          <w:t>一、高压充气机项目危机管理</w:t>
        </w:r>
        <w:r>
          <w:tab/>
        </w:r>
        <w:r>
          <w:fldChar w:fldCharType="begin"/>
        </w:r>
        <w:r>
          <w:instrText xml:space="preserve"> PAGEREF _Toc10903 \h </w:instrText>
        </w:r>
        <w:r>
          <w:fldChar w:fldCharType="separate"/>
        </w:r>
        <w:r>
          <w:t>3</w:t>
        </w:r>
        <w:r>
          <w:fldChar w:fldCharType="end"/>
        </w:r>
      </w:hyperlink>
    </w:p>
    <w:p>
      <w:pPr>
        <w:pStyle w:val="TOC2"/>
        <w:tabs>
          <w:tab w:val="right" w:leader="dot" w:pos="8306"/>
        </w:tabs>
      </w:pPr>
      <w:hyperlink w:anchor="_Toc7984" w:history="1">
        <w:r>
          <w:rPr>
            <w:rFonts w:ascii="仿宋" w:eastAsia="仿宋" w:hAnsi="仿宋" w:cs="仿宋" w:hint="eastAsia"/>
            <w:lang w:eastAsia="zh-CN"/>
          </w:rPr>
          <w:t>(一)、危机预警与识别</w:t>
        </w:r>
        <w:r>
          <w:tab/>
        </w:r>
        <w:r>
          <w:fldChar w:fldCharType="begin"/>
        </w:r>
        <w:r>
          <w:instrText xml:space="preserve"> PAGEREF _Toc7984 \h </w:instrText>
        </w:r>
        <w:r>
          <w:fldChar w:fldCharType="separate"/>
        </w:r>
        <w:r>
          <w:t>3</w:t>
        </w:r>
        <w:r>
          <w:fldChar w:fldCharType="end"/>
        </w:r>
      </w:hyperlink>
    </w:p>
    <w:p>
      <w:pPr>
        <w:pStyle w:val="TOC2"/>
        <w:tabs>
          <w:tab w:val="right" w:leader="dot" w:pos="8306"/>
        </w:tabs>
      </w:pPr>
      <w:hyperlink w:anchor="_Toc679" w:history="1">
        <w:r>
          <w:rPr>
            <w:rFonts w:ascii="仿宋" w:eastAsia="仿宋" w:hAnsi="仿宋" w:cs="仿宋" w:hint="eastAsia"/>
            <w:lang w:eastAsia="zh-CN"/>
          </w:rPr>
          <w:t>(二)、危机应对与恢复</w:t>
        </w:r>
        <w:r>
          <w:tab/>
        </w:r>
        <w:r>
          <w:fldChar w:fldCharType="begin"/>
        </w:r>
        <w:r>
          <w:instrText xml:space="preserve"> PAGEREF _Toc679 \h </w:instrText>
        </w:r>
        <w:r>
          <w:fldChar w:fldCharType="separate"/>
        </w:r>
        <w:r>
          <w:t>4</w:t>
        </w:r>
        <w:r>
          <w:fldChar w:fldCharType="end"/>
        </w:r>
      </w:hyperlink>
    </w:p>
    <w:p>
      <w:pPr>
        <w:pStyle w:val="TOC1"/>
        <w:tabs>
          <w:tab w:val="right" w:leader="dot" w:pos="8306"/>
        </w:tabs>
      </w:pPr>
      <w:hyperlink w:anchor="_Toc18024" w:history="1">
        <w:r>
          <w:rPr>
            <w:rFonts w:ascii="仿宋" w:eastAsia="仿宋" w:hAnsi="仿宋" w:cs="仿宋" w:hint="eastAsia"/>
            <w:lang w:eastAsia="zh-CN"/>
          </w:rPr>
          <w:t>二、高压充气机项目文档管理</w:t>
        </w:r>
        <w:r>
          <w:tab/>
        </w:r>
        <w:r>
          <w:fldChar w:fldCharType="begin"/>
        </w:r>
        <w:r>
          <w:instrText xml:space="preserve"> PAGEREF _Toc18024 \h </w:instrText>
        </w:r>
        <w:r>
          <w:fldChar w:fldCharType="separate"/>
        </w:r>
        <w:r>
          <w:t>5</w:t>
        </w:r>
        <w:r>
          <w:fldChar w:fldCharType="end"/>
        </w:r>
      </w:hyperlink>
    </w:p>
    <w:p>
      <w:pPr>
        <w:pStyle w:val="TOC2"/>
        <w:tabs>
          <w:tab w:val="right" w:leader="dot" w:pos="8306"/>
        </w:tabs>
      </w:pPr>
      <w:hyperlink w:anchor="_Toc23272" w:history="1">
        <w:r>
          <w:rPr>
            <w:rFonts w:ascii="仿宋" w:eastAsia="仿宋" w:hAnsi="仿宋" w:cs="仿宋" w:hint="eastAsia"/>
            <w:lang w:eastAsia="zh-CN"/>
          </w:rPr>
          <w:t>(一)、文档编制与审查</w:t>
        </w:r>
        <w:r>
          <w:tab/>
        </w:r>
        <w:r>
          <w:fldChar w:fldCharType="begin"/>
        </w:r>
        <w:r>
          <w:instrText xml:space="preserve"> PAGEREF _Toc23272 \h </w:instrText>
        </w:r>
        <w:r>
          <w:fldChar w:fldCharType="separate"/>
        </w:r>
        <w:r>
          <w:t>5</w:t>
        </w:r>
        <w:r>
          <w:fldChar w:fldCharType="end"/>
        </w:r>
      </w:hyperlink>
    </w:p>
    <w:p>
      <w:pPr>
        <w:pStyle w:val="TOC2"/>
        <w:tabs>
          <w:tab w:val="right" w:leader="dot" w:pos="8306"/>
        </w:tabs>
      </w:pPr>
      <w:hyperlink w:anchor="_Toc16274" w:history="1">
        <w:r>
          <w:rPr>
            <w:rFonts w:ascii="仿宋" w:eastAsia="仿宋" w:hAnsi="仿宋" w:cs="仿宋" w:hint="eastAsia"/>
            <w:lang w:eastAsia="zh-CN"/>
          </w:rPr>
          <w:t>(二)、文档发布与分发</w:t>
        </w:r>
        <w:r>
          <w:tab/>
        </w:r>
        <w:r>
          <w:fldChar w:fldCharType="begin"/>
        </w:r>
        <w:r>
          <w:instrText xml:space="preserve"> PAGEREF _Toc16274 \h </w:instrText>
        </w:r>
        <w:r>
          <w:fldChar w:fldCharType="separate"/>
        </w:r>
        <w:r>
          <w:t>7</w:t>
        </w:r>
        <w:r>
          <w:fldChar w:fldCharType="end"/>
        </w:r>
      </w:hyperlink>
    </w:p>
    <w:p>
      <w:pPr>
        <w:pStyle w:val="TOC2"/>
        <w:tabs>
          <w:tab w:val="right" w:leader="dot" w:pos="8306"/>
        </w:tabs>
      </w:pPr>
      <w:hyperlink w:anchor="_Toc9922" w:history="1">
        <w:r>
          <w:rPr>
            <w:rFonts w:ascii="仿宋" w:eastAsia="仿宋" w:hAnsi="仿宋" w:cs="仿宋" w:hint="eastAsia"/>
            <w:lang w:eastAsia="zh-CN"/>
          </w:rPr>
          <w:t>(三)、文档存档与归档</w:t>
        </w:r>
        <w:r>
          <w:tab/>
        </w:r>
        <w:r>
          <w:fldChar w:fldCharType="begin"/>
        </w:r>
        <w:r>
          <w:instrText xml:space="preserve"> PAGEREF _Toc9922 \h </w:instrText>
        </w:r>
        <w:r>
          <w:fldChar w:fldCharType="separate"/>
        </w:r>
        <w:r>
          <w:t>8</w:t>
        </w:r>
        <w:r>
          <w:fldChar w:fldCharType="end"/>
        </w:r>
      </w:hyperlink>
    </w:p>
    <w:p>
      <w:pPr>
        <w:pStyle w:val="TOC1"/>
        <w:tabs>
          <w:tab w:val="right" w:leader="dot" w:pos="8306"/>
        </w:tabs>
      </w:pPr>
      <w:hyperlink w:anchor="_Toc32407" w:history="1">
        <w:r>
          <w:rPr>
            <w:rFonts w:ascii="仿宋" w:eastAsia="仿宋" w:hAnsi="仿宋" w:cs="仿宋" w:hint="eastAsia"/>
            <w:lang w:eastAsia="zh-CN"/>
          </w:rPr>
          <w:t>三、市场分析、调研</w:t>
        </w:r>
        <w:r>
          <w:tab/>
        </w:r>
        <w:r>
          <w:fldChar w:fldCharType="begin"/>
        </w:r>
        <w:r>
          <w:instrText xml:space="preserve"> PAGEREF _Toc32407 \h </w:instrText>
        </w:r>
        <w:r>
          <w:fldChar w:fldCharType="separate"/>
        </w:r>
        <w:r>
          <w:t>9</w:t>
        </w:r>
        <w:r>
          <w:fldChar w:fldCharType="end"/>
        </w:r>
      </w:hyperlink>
    </w:p>
    <w:p>
      <w:pPr>
        <w:pStyle w:val="TOC2"/>
        <w:tabs>
          <w:tab w:val="right" w:leader="dot" w:pos="8306"/>
        </w:tabs>
      </w:pPr>
      <w:hyperlink w:anchor="_Toc10268" w:history="1">
        <w:r>
          <w:rPr>
            <w:rFonts w:ascii="仿宋" w:eastAsia="仿宋" w:hAnsi="仿宋" w:cs="仿宋" w:hint="eastAsia"/>
            <w:lang w:eastAsia="zh-CN"/>
          </w:rPr>
          <w:t>(一)、高压充气机行业分析</w:t>
        </w:r>
        <w:r>
          <w:tab/>
        </w:r>
        <w:r>
          <w:fldChar w:fldCharType="begin"/>
        </w:r>
        <w:r>
          <w:instrText xml:space="preserve"> PAGEREF _Toc10268 \h </w:instrText>
        </w:r>
        <w:r>
          <w:fldChar w:fldCharType="separate"/>
        </w:r>
        <w:r>
          <w:t>9</w:t>
        </w:r>
        <w:r>
          <w:fldChar w:fldCharType="end"/>
        </w:r>
      </w:hyperlink>
    </w:p>
    <w:p>
      <w:pPr>
        <w:pStyle w:val="TOC2"/>
        <w:tabs>
          <w:tab w:val="right" w:leader="dot" w:pos="8306"/>
        </w:tabs>
      </w:pPr>
      <w:hyperlink w:anchor="_Toc19700" w:history="1">
        <w:r>
          <w:rPr>
            <w:rFonts w:ascii="仿宋" w:eastAsia="仿宋" w:hAnsi="仿宋" w:cs="仿宋" w:hint="eastAsia"/>
            <w:lang w:eastAsia="zh-CN"/>
          </w:rPr>
          <w:t>(二)、高压充气机市场分析预测</w:t>
        </w:r>
        <w:r>
          <w:tab/>
        </w:r>
        <w:r>
          <w:fldChar w:fldCharType="begin"/>
        </w:r>
        <w:r>
          <w:instrText xml:space="preserve"> PAGEREF _Toc19700 \h </w:instrText>
        </w:r>
        <w:r>
          <w:fldChar w:fldCharType="separate"/>
        </w:r>
        <w:r>
          <w:t>9</w:t>
        </w:r>
        <w:r>
          <w:fldChar w:fldCharType="end"/>
        </w:r>
      </w:hyperlink>
    </w:p>
    <w:p>
      <w:pPr>
        <w:pStyle w:val="TOC1"/>
        <w:tabs>
          <w:tab w:val="right" w:leader="dot" w:pos="8306"/>
        </w:tabs>
      </w:pPr>
      <w:hyperlink w:anchor="_Toc7393" w:history="1">
        <w:r>
          <w:rPr>
            <w:rFonts w:ascii="仿宋" w:eastAsia="仿宋" w:hAnsi="仿宋" w:cs="仿宋" w:hint="eastAsia"/>
            <w:lang w:eastAsia="zh-CN"/>
          </w:rPr>
          <w:t>四、产品规划分析</w:t>
        </w:r>
        <w:r>
          <w:tab/>
        </w:r>
        <w:r>
          <w:fldChar w:fldCharType="begin"/>
        </w:r>
        <w:r>
          <w:instrText xml:space="preserve"> PAGEREF _Toc7393 \h </w:instrText>
        </w:r>
        <w:r>
          <w:fldChar w:fldCharType="separate"/>
        </w:r>
        <w:r>
          <w:t>10</w:t>
        </w:r>
        <w:r>
          <w:fldChar w:fldCharType="end"/>
        </w:r>
      </w:hyperlink>
    </w:p>
    <w:p>
      <w:pPr>
        <w:pStyle w:val="TOC2"/>
        <w:tabs>
          <w:tab w:val="right" w:leader="dot" w:pos="8306"/>
        </w:tabs>
      </w:pPr>
      <w:hyperlink w:anchor="_Toc18860" w:history="1">
        <w:r>
          <w:rPr>
            <w:rFonts w:ascii="仿宋" w:eastAsia="仿宋" w:hAnsi="仿宋" w:cs="仿宋" w:hint="eastAsia"/>
            <w:lang w:eastAsia="zh-CN"/>
          </w:rPr>
          <w:t>(一)、产品规划</w:t>
        </w:r>
        <w:r>
          <w:tab/>
        </w:r>
        <w:r>
          <w:fldChar w:fldCharType="begin"/>
        </w:r>
        <w:r>
          <w:instrText xml:space="preserve"> PAGEREF _Toc18860 \h </w:instrText>
        </w:r>
        <w:r>
          <w:fldChar w:fldCharType="separate"/>
        </w:r>
        <w:r>
          <w:t>10</w:t>
        </w:r>
        <w:r>
          <w:fldChar w:fldCharType="end"/>
        </w:r>
      </w:hyperlink>
    </w:p>
    <w:p>
      <w:pPr>
        <w:pStyle w:val="TOC2"/>
        <w:tabs>
          <w:tab w:val="right" w:leader="dot" w:pos="8306"/>
        </w:tabs>
      </w:pPr>
      <w:hyperlink w:anchor="_Toc9674" w:history="1">
        <w:r>
          <w:rPr>
            <w:rFonts w:ascii="仿宋" w:eastAsia="仿宋" w:hAnsi="仿宋" w:cs="仿宋" w:hint="eastAsia"/>
            <w:lang w:eastAsia="zh-CN"/>
          </w:rPr>
          <w:t>(二)、建设规模</w:t>
        </w:r>
        <w:r>
          <w:tab/>
        </w:r>
        <w:r>
          <w:fldChar w:fldCharType="begin"/>
        </w:r>
        <w:r>
          <w:instrText xml:space="preserve"> PAGEREF _Toc9674 \h </w:instrText>
        </w:r>
        <w:r>
          <w:fldChar w:fldCharType="separate"/>
        </w:r>
        <w:r>
          <w:t>11</w:t>
        </w:r>
        <w:r>
          <w:fldChar w:fldCharType="end"/>
        </w:r>
      </w:hyperlink>
    </w:p>
    <w:p>
      <w:pPr>
        <w:pStyle w:val="TOC1"/>
        <w:tabs>
          <w:tab w:val="right" w:leader="dot" w:pos="8306"/>
        </w:tabs>
      </w:pPr>
      <w:hyperlink w:anchor="_Toc354" w:history="1">
        <w:r>
          <w:rPr>
            <w:rFonts w:ascii="仿宋" w:eastAsia="仿宋" w:hAnsi="仿宋" w:cs="仿宋" w:hint="eastAsia"/>
            <w:lang w:eastAsia="zh-CN"/>
          </w:rPr>
          <w:t>五、高压充气机项目建设背景及必要性分析</w:t>
        </w:r>
        <w:r>
          <w:tab/>
        </w:r>
        <w:r>
          <w:fldChar w:fldCharType="begin"/>
        </w:r>
        <w:r>
          <w:instrText xml:space="preserve"> PAGEREF _Toc354 \h </w:instrText>
        </w:r>
        <w:r>
          <w:fldChar w:fldCharType="separate"/>
        </w:r>
        <w:r>
          <w:t>12</w:t>
        </w:r>
        <w:r>
          <w:fldChar w:fldCharType="end"/>
        </w:r>
      </w:hyperlink>
    </w:p>
    <w:p>
      <w:pPr>
        <w:pStyle w:val="TOC2"/>
        <w:tabs>
          <w:tab w:val="right" w:leader="dot" w:pos="8306"/>
        </w:tabs>
      </w:pPr>
      <w:hyperlink w:anchor="_Toc6257" w:history="1">
        <w:r>
          <w:rPr>
            <w:rFonts w:ascii="仿宋" w:eastAsia="仿宋" w:hAnsi="仿宋" w:cs="仿宋" w:hint="eastAsia"/>
            <w:lang w:eastAsia="zh-CN"/>
          </w:rPr>
          <w:t>(一)、高压充气机项目背景分析</w:t>
        </w:r>
        <w:r>
          <w:tab/>
        </w:r>
        <w:r>
          <w:fldChar w:fldCharType="begin"/>
        </w:r>
        <w:r>
          <w:instrText xml:space="preserve"> PAGEREF _Toc6257 \h </w:instrText>
        </w:r>
        <w:r>
          <w:fldChar w:fldCharType="separate"/>
        </w:r>
        <w:r>
          <w:t>12</w:t>
        </w:r>
        <w:r>
          <w:fldChar w:fldCharType="end"/>
        </w:r>
      </w:hyperlink>
    </w:p>
    <w:p>
      <w:pPr>
        <w:pStyle w:val="TOC2"/>
        <w:tabs>
          <w:tab w:val="right" w:leader="dot" w:pos="8306"/>
        </w:tabs>
      </w:pPr>
      <w:hyperlink w:anchor="_Toc10412" w:history="1">
        <w:r>
          <w:rPr>
            <w:rFonts w:ascii="仿宋" w:eastAsia="仿宋" w:hAnsi="仿宋" w:cs="仿宋" w:hint="eastAsia"/>
            <w:lang w:eastAsia="zh-CN"/>
          </w:rPr>
          <w:t>(二)、高压充气机项目建设必要性分析</w:t>
        </w:r>
        <w:r>
          <w:tab/>
        </w:r>
        <w:r>
          <w:fldChar w:fldCharType="begin"/>
        </w:r>
        <w:r>
          <w:instrText xml:space="preserve"> PAGEREF _Toc10412 \h </w:instrText>
        </w:r>
        <w:r>
          <w:fldChar w:fldCharType="separate"/>
        </w:r>
        <w:r>
          <w:t>14</w:t>
        </w:r>
        <w:r>
          <w:fldChar w:fldCharType="end"/>
        </w:r>
      </w:hyperlink>
    </w:p>
    <w:p>
      <w:pPr>
        <w:pStyle w:val="TOC1"/>
        <w:tabs>
          <w:tab w:val="right" w:leader="dot" w:pos="8306"/>
        </w:tabs>
      </w:pPr>
      <w:hyperlink w:anchor="_Toc16117" w:history="1">
        <w:r>
          <w:rPr>
            <w:rFonts w:ascii="仿宋" w:eastAsia="仿宋" w:hAnsi="仿宋" w:cs="仿宋" w:hint="eastAsia"/>
            <w:lang w:eastAsia="zh-CN"/>
          </w:rPr>
          <w:t>六、高压充气机项目可持续发展</w:t>
        </w:r>
        <w:r>
          <w:tab/>
        </w:r>
        <w:r>
          <w:fldChar w:fldCharType="begin"/>
        </w:r>
        <w:r>
          <w:instrText xml:space="preserve"> PAGEREF _Toc16117 \h </w:instrText>
        </w:r>
        <w:r>
          <w:fldChar w:fldCharType="separate"/>
        </w:r>
        <w:r>
          <w:t>15</w:t>
        </w:r>
        <w:r>
          <w:fldChar w:fldCharType="end"/>
        </w:r>
      </w:hyperlink>
    </w:p>
    <w:p>
      <w:pPr>
        <w:pStyle w:val="TOC2"/>
        <w:tabs>
          <w:tab w:val="right" w:leader="dot" w:pos="8306"/>
        </w:tabs>
      </w:pPr>
      <w:hyperlink w:anchor="_Toc4514" w:history="1">
        <w:r>
          <w:rPr>
            <w:rFonts w:ascii="仿宋" w:eastAsia="仿宋" w:hAnsi="仿宋" w:cs="仿宋" w:hint="eastAsia"/>
            <w:lang w:eastAsia="zh-CN"/>
          </w:rPr>
          <w:t>(一)、可持续战略与实践</w:t>
        </w:r>
        <w:r>
          <w:tab/>
        </w:r>
        <w:r>
          <w:fldChar w:fldCharType="begin"/>
        </w:r>
        <w:r>
          <w:instrText xml:space="preserve"> PAGEREF _Toc4514 \h </w:instrText>
        </w:r>
        <w:r>
          <w:fldChar w:fldCharType="separate"/>
        </w:r>
        <w:r>
          <w:t>15</w:t>
        </w:r>
        <w:r>
          <w:fldChar w:fldCharType="end"/>
        </w:r>
      </w:hyperlink>
    </w:p>
    <w:p>
      <w:pPr>
        <w:pStyle w:val="TOC2"/>
        <w:tabs>
          <w:tab w:val="right" w:leader="dot" w:pos="8306"/>
        </w:tabs>
      </w:pPr>
      <w:hyperlink w:anchor="_Toc22961" w:history="1">
        <w:r>
          <w:rPr>
            <w:rFonts w:ascii="仿宋" w:eastAsia="仿宋" w:hAnsi="仿宋" w:cs="仿宋" w:hint="eastAsia"/>
            <w:lang w:eastAsia="zh-CN"/>
          </w:rPr>
          <w:t>(二)、环保与社会责任</w:t>
        </w:r>
        <w:r>
          <w:tab/>
        </w:r>
        <w:r>
          <w:fldChar w:fldCharType="begin"/>
        </w:r>
        <w:r>
          <w:instrText xml:space="preserve"> PAGEREF _Toc22961 \h </w:instrText>
        </w:r>
        <w:r>
          <w:fldChar w:fldCharType="separate"/>
        </w:r>
        <w:r>
          <w:t>16</w:t>
        </w:r>
        <w:r>
          <w:fldChar w:fldCharType="end"/>
        </w:r>
      </w:hyperlink>
    </w:p>
    <w:p>
      <w:pPr>
        <w:pStyle w:val="TOC1"/>
        <w:tabs>
          <w:tab w:val="right" w:leader="dot" w:pos="8306"/>
        </w:tabs>
      </w:pPr>
      <w:hyperlink w:anchor="_Toc32560" w:history="1">
        <w:r>
          <w:rPr>
            <w:rFonts w:ascii="仿宋" w:eastAsia="仿宋" w:hAnsi="仿宋" w:cs="仿宋" w:hint="eastAsia"/>
            <w:lang w:eastAsia="zh-CN"/>
          </w:rPr>
          <w:t>七、高压充气机项目环境影响分析</w:t>
        </w:r>
        <w:r>
          <w:tab/>
        </w:r>
        <w:r>
          <w:fldChar w:fldCharType="begin"/>
        </w:r>
        <w:r>
          <w:instrText xml:space="preserve"> PAGEREF _Toc32560 \h </w:instrText>
        </w:r>
        <w:r>
          <w:fldChar w:fldCharType="separate"/>
        </w:r>
        <w:r>
          <w:t>17</w:t>
        </w:r>
        <w:r>
          <w:fldChar w:fldCharType="end"/>
        </w:r>
      </w:hyperlink>
    </w:p>
    <w:p>
      <w:pPr>
        <w:pStyle w:val="TOC2"/>
        <w:tabs>
          <w:tab w:val="right" w:leader="dot" w:pos="8306"/>
        </w:tabs>
      </w:pPr>
      <w:hyperlink w:anchor="_Toc7136" w:history="1">
        <w:r>
          <w:rPr>
            <w:rFonts w:ascii="仿宋" w:eastAsia="仿宋" w:hAnsi="仿宋" w:cs="仿宋" w:hint="eastAsia"/>
            <w:lang w:eastAsia="zh-CN"/>
          </w:rPr>
          <w:t>(一)、建设区域环境质量现状</w:t>
        </w:r>
        <w:r>
          <w:tab/>
        </w:r>
        <w:r>
          <w:fldChar w:fldCharType="begin"/>
        </w:r>
        <w:r>
          <w:instrText xml:space="preserve"> PAGEREF _Toc7136 \h </w:instrText>
        </w:r>
        <w:r>
          <w:fldChar w:fldCharType="separate"/>
        </w:r>
        <w:r>
          <w:t>17</w:t>
        </w:r>
        <w:r>
          <w:fldChar w:fldCharType="end"/>
        </w:r>
      </w:hyperlink>
    </w:p>
    <w:p>
      <w:pPr>
        <w:pStyle w:val="TOC2"/>
        <w:tabs>
          <w:tab w:val="right" w:leader="dot" w:pos="8306"/>
        </w:tabs>
      </w:pPr>
      <w:hyperlink w:anchor="_Toc19385" w:history="1">
        <w:r>
          <w:rPr>
            <w:rFonts w:ascii="仿宋" w:eastAsia="仿宋" w:hAnsi="仿宋" w:cs="仿宋" w:hint="eastAsia"/>
            <w:lang w:eastAsia="zh-CN"/>
          </w:rPr>
          <w:t>(二)、建设期环境保护</w:t>
        </w:r>
        <w:r>
          <w:tab/>
        </w:r>
        <w:r>
          <w:fldChar w:fldCharType="begin"/>
        </w:r>
        <w:r>
          <w:instrText xml:space="preserve"> PAGEREF _Toc19385 \h </w:instrText>
        </w:r>
        <w:r>
          <w:fldChar w:fldCharType="separate"/>
        </w:r>
        <w:r>
          <w:t>18</w:t>
        </w:r>
        <w:r>
          <w:fldChar w:fldCharType="end"/>
        </w:r>
      </w:hyperlink>
    </w:p>
    <w:p>
      <w:pPr>
        <w:pStyle w:val="TOC2"/>
        <w:tabs>
          <w:tab w:val="right" w:leader="dot" w:pos="8306"/>
        </w:tabs>
      </w:pPr>
      <w:hyperlink w:anchor="_Toc25119" w:history="1">
        <w:r>
          <w:rPr>
            <w:rFonts w:ascii="仿宋" w:eastAsia="仿宋" w:hAnsi="仿宋" w:cs="仿宋" w:hint="eastAsia"/>
            <w:lang w:eastAsia="zh-CN"/>
          </w:rPr>
          <w:t>(三)、运营期环境保护</w:t>
        </w:r>
        <w:r>
          <w:tab/>
        </w:r>
        <w:r>
          <w:fldChar w:fldCharType="begin"/>
        </w:r>
        <w:r>
          <w:instrText xml:space="preserve"> PAGEREF _Toc25119 \h </w:instrText>
        </w:r>
        <w:r>
          <w:fldChar w:fldCharType="separate"/>
        </w:r>
        <w:r>
          <w:t>20</w:t>
        </w:r>
        <w:r>
          <w:fldChar w:fldCharType="end"/>
        </w:r>
      </w:hyperlink>
    </w:p>
    <w:p>
      <w:pPr>
        <w:pStyle w:val="TOC2"/>
        <w:tabs>
          <w:tab w:val="right" w:leader="dot" w:pos="8306"/>
        </w:tabs>
      </w:pPr>
      <w:hyperlink w:anchor="_Toc17931" w:history="1">
        <w:r>
          <w:rPr>
            <w:rFonts w:ascii="仿宋" w:eastAsia="仿宋" w:hAnsi="仿宋" w:cs="仿宋" w:hint="eastAsia"/>
            <w:lang w:eastAsia="zh-CN"/>
          </w:rPr>
          <w:t>(四)、高压充气机项目建设对区域经济的影响</w:t>
        </w:r>
        <w:r>
          <w:tab/>
        </w:r>
        <w:r>
          <w:fldChar w:fldCharType="begin"/>
        </w:r>
        <w:r>
          <w:instrText xml:space="preserve"> PAGEREF _Toc17931 \h </w:instrText>
        </w:r>
        <w:r>
          <w:fldChar w:fldCharType="separate"/>
        </w:r>
        <w:r>
          <w:t>21</w:t>
        </w:r>
        <w:r>
          <w:fldChar w:fldCharType="end"/>
        </w:r>
      </w:hyperlink>
    </w:p>
    <w:p>
      <w:pPr>
        <w:pStyle w:val="TOC2"/>
        <w:tabs>
          <w:tab w:val="right" w:leader="dot" w:pos="8306"/>
        </w:tabs>
      </w:pPr>
      <w:hyperlink w:anchor="_Toc6691" w:history="1">
        <w:r>
          <w:rPr>
            <w:rFonts w:ascii="仿宋" w:eastAsia="仿宋" w:hAnsi="仿宋" w:cs="仿宋" w:hint="eastAsia"/>
            <w:lang w:eastAsia="zh-CN"/>
          </w:rPr>
          <w:t>(五)、废弃物处理</w:t>
        </w:r>
        <w:r>
          <w:tab/>
        </w:r>
        <w:r>
          <w:fldChar w:fldCharType="begin"/>
        </w:r>
        <w:r>
          <w:instrText xml:space="preserve"> PAGEREF _Toc6691 \h </w:instrText>
        </w:r>
        <w:r>
          <w:fldChar w:fldCharType="separate"/>
        </w:r>
        <w:r>
          <w:t>23</w:t>
        </w:r>
        <w:r>
          <w:fldChar w:fldCharType="end"/>
        </w:r>
      </w:hyperlink>
    </w:p>
    <w:p>
      <w:pPr>
        <w:pStyle w:val="TOC2"/>
        <w:tabs>
          <w:tab w:val="right" w:leader="dot" w:pos="8306"/>
        </w:tabs>
      </w:pPr>
      <w:hyperlink w:anchor="_Toc32434" w:history="1">
        <w:r>
          <w:rPr>
            <w:rFonts w:ascii="仿宋" w:eastAsia="仿宋" w:hAnsi="仿宋" w:cs="仿宋" w:hint="eastAsia"/>
            <w:lang w:eastAsia="zh-CN"/>
          </w:rPr>
          <w:t>(六)、特殊环境影响分析</w:t>
        </w:r>
        <w:r>
          <w:tab/>
        </w:r>
        <w:r>
          <w:fldChar w:fldCharType="begin"/>
        </w:r>
        <w:r>
          <w:instrText xml:space="preserve"> PAGEREF _Toc32434 \h </w:instrText>
        </w:r>
        <w:r>
          <w:fldChar w:fldCharType="separate"/>
        </w:r>
        <w:r>
          <w:t>24</w:t>
        </w:r>
        <w:r>
          <w:fldChar w:fldCharType="end"/>
        </w:r>
      </w:hyperlink>
    </w:p>
    <w:p>
      <w:pPr>
        <w:pStyle w:val="TOC2"/>
        <w:tabs>
          <w:tab w:val="right" w:leader="dot" w:pos="8306"/>
        </w:tabs>
      </w:pPr>
      <w:hyperlink w:anchor="_Toc19759" w:history="1">
        <w:r>
          <w:rPr>
            <w:rFonts w:ascii="仿宋" w:eastAsia="仿宋" w:hAnsi="仿宋" w:cs="仿宋" w:hint="eastAsia"/>
            <w:lang w:eastAsia="zh-CN"/>
          </w:rPr>
          <w:t>(七)、清洁生产</w:t>
        </w:r>
        <w:r>
          <w:tab/>
        </w:r>
        <w:r>
          <w:fldChar w:fldCharType="begin"/>
        </w:r>
        <w:r>
          <w:instrText xml:space="preserve"> PAGEREF _Toc19759 \h </w:instrText>
        </w:r>
        <w:r>
          <w:fldChar w:fldCharType="separate"/>
        </w:r>
        <w:r>
          <w:t>25</w:t>
        </w:r>
        <w:r>
          <w:fldChar w:fldCharType="end"/>
        </w:r>
      </w:hyperlink>
    </w:p>
    <w:p>
      <w:pPr>
        <w:pStyle w:val="TOC2"/>
        <w:tabs>
          <w:tab w:val="right" w:leader="dot" w:pos="8306"/>
        </w:tabs>
      </w:pPr>
      <w:hyperlink w:anchor="_Toc20781" w:history="1">
        <w:r>
          <w:rPr>
            <w:rFonts w:ascii="仿宋" w:eastAsia="仿宋" w:hAnsi="仿宋" w:cs="仿宋" w:hint="eastAsia"/>
            <w:lang w:eastAsia="zh-CN"/>
          </w:rPr>
          <w:t>(八)、环境保护综合评价</w:t>
        </w:r>
        <w:r>
          <w:tab/>
        </w:r>
        <w:r>
          <w:fldChar w:fldCharType="begin"/>
        </w:r>
        <w:r>
          <w:instrText xml:space="preserve"> PAGEREF _Toc20781 \h </w:instrText>
        </w:r>
        <w:r>
          <w:fldChar w:fldCharType="separate"/>
        </w:r>
        <w:r>
          <w:t>26</w:t>
        </w:r>
        <w:r>
          <w:fldChar w:fldCharType="end"/>
        </w:r>
      </w:hyperlink>
    </w:p>
    <w:p>
      <w:pPr>
        <w:pStyle w:val="TOC1"/>
        <w:tabs>
          <w:tab w:val="right" w:leader="dot" w:pos="8306"/>
        </w:tabs>
      </w:pPr>
      <w:hyperlink w:anchor="_Toc2815" w:history="1">
        <w:r>
          <w:rPr>
            <w:rFonts w:ascii="仿宋" w:eastAsia="仿宋" w:hAnsi="仿宋" w:cs="仿宋" w:hint="eastAsia"/>
            <w:lang w:eastAsia="zh-CN"/>
          </w:rPr>
          <w:t>八、生产安全保护</w:t>
        </w:r>
        <w:r>
          <w:tab/>
        </w:r>
        <w:r>
          <w:fldChar w:fldCharType="begin"/>
        </w:r>
        <w:r>
          <w:instrText xml:space="preserve"> PAGEREF _Toc2815 \h </w:instrText>
        </w:r>
        <w:r>
          <w:fldChar w:fldCharType="separate"/>
        </w:r>
        <w:r>
          <w:t>28</w:t>
        </w:r>
        <w:r>
          <w:fldChar w:fldCharType="end"/>
        </w:r>
      </w:hyperlink>
    </w:p>
    <w:p>
      <w:pPr>
        <w:pStyle w:val="TOC2"/>
        <w:tabs>
          <w:tab w:val="right" w:leader="dot" w:pos="8306"/>
        </w:tabs>
      </w:pPr>
      <w:hyperlink w:anchor="_Toc3994" w:history="1">
        <w:r>
          <w:rPr>
            <w:rFonts w:ascii="仿宋" w:eastAsia="仿宋" w:hAnsi="仿宋" w:cs="仿宋" w:hint="eastAsia"/>
            <w:lang w:eastAsia="zh-CN"/>
          </w:rPr>
          <w:t>(一)、消防安全</w:t>
        </w:r>
        <w:r>
          <w:tab/>
        </w:r>
        <w:r>
          <w:fldChar w:fldCharType="begin"/>
        </w:r>
        <w:r>
          <w:instrText xml:space="preserve"> PAGEREF _Toc3994 \h </w:instrText>
        </w:r>
        <w:r>
          <w:fldChar w:fldCharType="separate"/>
        </w:r>
        <w:r>
          <w:t>28</w:t>
        </w:r>
        <w:r>
          <w:fldChar w:fldCharType="end"/>
        </w:r>
      </w:hyperlink>
    </w:p>
    <w:p>
      <w:pPr>
        <w:pStyle w:val="TOC2"/>
        <w:tabs>
          <w:tab w:val="right" w:leader="dot" w:pos="8306"/>
        </w:tabs>
      </w:pPr>
      <w:hyperlink w:anchor="_Toc8515" w:history="1">
        <w:r>
          <w:rPr>
            <w:rFonts w:ascii="仿宋" w:eastAsia="仿宋" w:hAnsi="仿宋" w:cs="仿宋" w:hint="eastAsia"/>
            <w:lang w:eastAsia="zh-CN"/>
          </w:rPr>
          <w:t>(二)、防火防爆总图布置措施</w:t>
        </w:r>
        <w:r>
          <w:tab/>
        </w:r>
        <w:r>
          <w:fldChar w:fldCharType="begin"/>
        </w:r>
        <w:r>
          <w:instrText xml:space="preserve"> PAGEREF _Toc8515 \h </w:instrText>
        </w:r>
        <w:r>
          <w:fldChar w:fldCharType="separate"/>
        </w:r>
        <w:r>
          <w:t>29</w:t>
        </w:r>
        <w:r>
          <w:fldChar w:fldCharType="end"/>
        </w:r>
      </w:hyperlink>
    </w:p>
    <w:p>
      <w:pPr>
        <w:pStyle w:val="TOC2"/>
        <w:tabs>
          <w:tab w:val="right" w:leader="dot" w:pos="8306"/>
        </w:tabs>
      </w:pPr>
      <w:hyperlink w:anchor="_Toc11463" w:history="1">
        <w:r>
          <w:rPr>
            <w:rFonts w:ascii="仿宋" w:eastAsia="仿宋" w:hAnsi="仿宋" w:cs="仿宋" w:hint="eastAsia"/>
            <w:lang w:eastAsia="zh-CN"/>
          </w:rPr>
          <w:t>(三)、自然灾害防范措施</w:t>
        </w:r>
        <w:r>
          <w:tab/>
        </w:r>
        <w:r>
          <w:fldChar w:fldCharType="begin"/>
        </w:r>
        <w:r>
          <w:instrText xml:space="preserve"> PAGEREF _Toc11463 \h </w:instrText>
        </w:r>
        <w:r>
          <w:fldChar w:fldCharType="separate"/>
        </w:r>
        <w:r>
          <w:t>30</w:t>
        </w:r>
        <w:r>
          <w:fldChar w:fldCharType="end"/>
        </w:r>
      </w:hyperlink>
    </w:p>
    <w:p>
      <w:pPr>
        <w:pStyle w:val="TOC2"/>
        <w:tabs>
          <w:tab w:val="right" w:leader="dot" w:pos="8306"/>
        </w:tabs>
      </w:pPr>
      <w:hyperlink w:anchor="_Toc11247" w:history="1">
        <w:r>
          <w:rPr>
            <w:rFonts w:ascii="仿宋" w:eastAsia="仿宋" w:hAnsi="仿宋" w:cs="仿宋" w:hint="eastAsia"/>
            <w:lang w:eastAsia="zh-CN"/>
          </w:rPr>
          <w:t>(四)、安全色及安全标志使用要求</w:t>
        </w:r>
        <w:r>
          <w:tab/>
        </w:r>
        <w:r>
          <w:fldChar w:fldCharType="begin"/>
        </w:r>
        <w:r>
          <w:instrText xml:space="preserve"> PAGEREF _Toc11247 \h </w:instrText>
        </w:r>
        <w:r>
          <w:fldChar w:fldCharType="separate"/>
        </w:r>
        <w:r>
          <w:t>31</w:t>
        </w:r>
        <w:r>
          <w:fldChar w:fldCharType="end"/>
        </w:r>
      </w:hyperlink>
    </w:p>
    <w:p>
      <w:pPr>
        <w:pStyle w:val="TOC2"/>
        <w:tabs>
          <w:tab w:val="right" w:leader="dot" w:pos="8306"/>
        </w:tabs>
      </w:pPr>
      <w:hyperlink w:anchor="_Toc24527" w:history="1">
        <w:r>
          <w:rPr>
            <w:rFonts w:ascii="仿宋" w:eastAsia="仿宋" w:hAnsi="仿宋" w:cs="仿宋" w:hint="eastAsia"/>
            <w:lang w:eastAsia="zh-CN"/>
          </w:rPr>
          <w:t>(五)、防尘防毒措施</w:t>
        </w:r>
        <w:r>
          <w:tab/>
        </w:r>
        <w:r>
          <w:fldChar w:fldCharType="begin"/>
        </w:r>
        <w:r>
          <w:instrText xml:space="preserve"> PAGEREF _Toc24527 \h </w:instrText>
        </w:r>
        <w:r>
          <w:fldChar w:fldCharType="separate"/>
        </w:r>
        <w:r>
          <w:t>32</w:t>
        </w:r>
        <w:r>
          <w:fldChar w:fldCharType="end"/>
        </w:r>
      </w:hyperlink>
    </w:p>
    <w:p>
      <w:pPr>
        <w:pStyle w:val="TOC2"/>
        <w:tabs>
          <w:tab w:val="right" w:leader="dot" w:pos="8306"/>
        </w:tabs>
      </w:pPr>
      <w:hyperlink w:anchor="_Toc11480" w:history="1">
        <w:r>
          <w:rPr>
            <w:rFonts w:ascii="仿宋" w:eastAsia="仿宋" w:hAnsi="仿宋" w:cs="仿宋" w:hint="eastAsia"/>
            <w:lang w:eastAsia="zh-CN"/>
          </w:rPr>
          <w:t>(六)、防静电、触电防护及防雷措施</w:t>
        </w:r>
        <w:r>
          <w:tab/>
        </w:r>
        <w:r>
          <w:fldChar w:fldCharType="begin"/>
        </w:r>
        <w:r>
          <w:instrText xml:space="preserve"> PAGEREF _Toc11480 \h </w:instrText>
        </w:r>
        <w:r>
          <w:fldChar w:fldCharType="separate"/>
        </w:r>
        <w:r>
          <w:t>33</w:t>
        </w:r>
        <w:r>
          <w:fldChar w:fldCharType="end"/>
        </w:r>
      </w:hyperlink>
    </w:p>
    <w:p>
      <w:pPr>
        <w:pStyle w:val="TOC2"/>
        <w:tabs>
          <w:tab w:val="right" w:leader="dot" w:pos="8306"/>
        </w:tabs>
      </w:pPr>
      <w:hyperlink w:anchor="_Toc21936" w:history="1">
        <w:r>
          <w:rPr>
            <w:rFonts w:ascii="仿宋" w:eastAsia="仿宋" w:hAnsi="仿宋" w:cs="仿宋" w:hint="eastAsia"/>
            <w:lang w:eastAsia="zh-CN"/>
          </w:rPr>
          <w:t>(七)、机械设备安全保障措施</w:t>
        </w:r>
        <w:r>
          <w:tab/>
        </w:r>
        <w:r>
          <w:fldChar w:fldCharType="begin"/>
        </w:r>
        <w:r>
          <w:instrText xml:space="preserve"> PAGEREF _Toc21936 \h </w:instrText>
        </w:r>
        <w:r>
          <w:fldChar w:fldCharType="separate"/>
        </w:r>
        <w:r>
          <w:t>34</w:t>
        </w:r>
        <w:r>
          <w:fldChar w:fldCharType="end"/>
        </w:r>
      </w:hyperlink>
    </w:p>
    <w:p>
      <w:pPr>
        <w:pStyle w:val="TOC1"/>
        <w:tabs>
          <w:tab w:val="right" w:leader="dot" w:pos="8306"/>
        </w:tabs>
      </w:pPr>
      <w:hyperlink w:anchor="_Toc3455" w:history="1">
        <w:r>
          <w:rPr>
            <w:rFonts w:ascii="仿宋" w:eastAsia="仿宋" w:hAnsi="仿宋" w:cs="仿宋" w:hint="eastAsia"/>
            <w:lang w:eastAsia="zh-CN"/>
          </w:rPr>
          <w:t>九、高压充气机项目经营效益</w:t>
        </w:r>
        <w:r>
          <w:tab/>
        </w:r>
        <w:r>
          <w:fldChar w:fldCharType="begin"/>
        </w:r>
        <w:r>
          <w:instrText xml:space="preserve"> PAGEREF _Toc3455 \h </w:instrText>
        </w:r>
        <w:r>
          <w:fldChar w:fldCharType="separate"/>
        </w:r>
        <w:r>
          <w:t>36</w:t>
        </w:r>
        <w:r>
          <w:fldChar w:fldCharType="end"/>
        </w:r>
      </w:hyperlink>
    </w:p>
    <w:p>
      <w:pPr>
        <w:pStyle w:val="TOC2"/>
        <w:tabs>
          <w:tab w:val="right" w:leader="dot" w:pos="8306"/>
        </w:tabs>
      </w:pPr>
      <w:hyperlink w:anchor="_Toc26747" w:history="1">
        <w:r>
          <w:rPr>
            <w:rFonts w:ascii="仿宋" w:eastAsia="仿宋" w:hAnsi="仿宋" w:cs="仿宋" w:hint="eastAsia"/>
            <w:lang w:eastAsia="zh-CN"/>
          </w:rPr>
          <w:t>(一)、经济评价财务测算</w:t>
        </w:r>
        <w:r>
          <w:tab/>
        </w:r>
        <w:r>
          <w:fldChar w:fldCharType="begin"/>
        </w:r>
        <w:r>
          <w:instrText xml:space="preserve"> PAGEREF _Toc26747 \h </w:instrText>
        </w:r>
        <w:r>
          <w:fldChar w:fldCharType="separate"/>
        </w:r>
        <w:r>
          <w:t>36</w:t>
        </w:r>
        <w:r>
          <w:fldChar w:fldCharType="end"/>
        </w:r>
      </w:hyperlink>
    </w:p>
    <w:p>
      <w:pPr>
        <w:pStyle w:val="TOC2"/>
        <w:tabs>
          <w:tab w:val="right" w:leader="dot" w:pos="8306"/>
        </w:tabs>
      </w:pPr>
      <w:hyperlink w:anchor="_Toc17405" w:history="1">
        <w:r>
          <w:rPr>
            <w:rFonts w:ascii="仿宋" w:eastAsia="仿宋" w:hAnsi="仿宋" w:cs="仿宋" w:hint="eastAsia"/>
            <w:lang w:eastAsia="zh-CN"/>
          </w:rPr>
          <w:t>(二)、高压充气机项目盈利能力分析</w:t>
        </w:r>
        <w:r>
          <w:tab/>
        </w:r>
        <w:r>
          <w:fldChar w:fldCharType="begin"/>
        </w:r>
        <w:r>
          <w:instrText xml:space="preserve"> PAGEREF _Toc17405 \h </w:instrText>
        </w:r>
        <w:r>
          <w:fldChar w:fldCharType="separate"/>
        </w:r>
        <w:r>
          <w:t>37</w:t>
        </w:r>
        <w:r>
          <w:fldChar w:fldCharType="end"/>
        </w:r>
      </w:hyperlink>
    </w:p>
    <w:p>
      <w:pPr>
        <w:pStyle w:val="TOC1"/>
        <w:tabs>
          <w:tab w:val="right" w:leader="dot" w:pos="8306"/>
        </w:tabs>
      </w:pPr>
      <w:hyperlink w:anchor="_Toc20744" w:history="1">
        <w:r>
          <w:rPr>
            <w:rFonts w:ascii="仿宋" w:eastAsia="仿宋" w:hAnsi="仿宋" w:cs="仿宋" w:hint="eastAsia"/>
            <w:lang w:eastAsia="zh-CN"/>
          </w:rPr>
          <w:t>十、高压充气机项目创新与研发</w:t>
        </w:r>
        <w:r>
          <w:tab/>
        </w:r>
        <w:r>
          <w:fldChar w:fldCharType="begin"/>
        </w:r>
        <w:r>
          <w:instrText xml:space="preserve"> PAGEREF _Toc20744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49" w:history="1">
        <w:r>
          <w:rPr>
            <w:rFonts w:ascii="仿宋" w:eastAsia="仿宋" w:hAnsi="仿宋" w:cs="仿宋" w:hint="eastAsia"/>
            <w:lang w:eastAsia="zh-CN"/>
          </w:rPr>
          <w:t>(一)、创新策略与方向</w:t>
        </w:r>
        <w:r>
          <w:tab/>
        </w:r>
        <w:r>
          <w:fldChar w:fldCharType="begin"/>
        </w:r>
        <w:r>
          <w:instrText xml:space="preserve"> PAGEREF _Toc23649 \h </w:instrText>
        </w:r>
        <w:r>
          <w:fldChar w:fldCharType="separate"/>
        </w:r>
        <w:r>
          <w:t>38</w:t>
        </w:r>
        <w:r>
          <w:fldChar w:fldCharType="end"/>
        </w:r>
      </w:hyperlink>
    </w:p>
    <w:p>
      <w:pPr>
        <w:pStyle w:val="TOC2"/>
        <w:tabs>
          <w:tab w:val="right" w:leader="dot" w:pos="8306"/>
        </w:tabs>
      </w:pPr>
      <w:hyperlink w:anchor="_Toc12123" w:history="1">
        <w:r>
          <w:rPr>
            <w:rFonts w:ascii="仿宋" w:eastAsia="仿宋" w:hAnsi="仿宋" w:cs="仿宋" w:hint="eastAsia"/>
            <w:lang w:eastAsia="zh-CN"/>
          </w:rPr>
          <w:t>(二)、研发规划与投入</w:t>
        </w:r>
        <w:r>
          <w:tab/>
        </w:r>
        <w:r>
          <w:fldChar w:fldCharType="begin"/>
        </w:r>
        <w:r>
          <w:instrText xml:space="preserve"> PAGEREF _Toc12123 \h </w:instrText>
        </w:r>
        <w:r>
          <w:fldChar w:fldCharType="separate"/>
        </w:r>
        <w:r>
          <w:t>39</w:t>
        </w:r>
        <w:r>
          <w:fldChar w:fldCharType="end"/>
        </w:r>
      </w:hyperlink>
    </w:p>
    <w:p>
      <w:pPr>
        <w:pStyle w:val="TOC1"/>
        <w:tabs>
          <w:tab w:val="right" w:leader="dot" w:pos="8306"/>
        </w:tabs>
      </w:pPr>
      <w:hyperlink w:anchor="_Toc29194" w:history="1">
        <w:r>
          <w:rPr>
            <w:rFonts w:ascii="仿宋" w:eastAsia="仿宋" w:hAnsi="仿宋" w:cs="仿宋" w:hint="eastAsia"/>
            <w:lang w:eastAsia="zh-CN"/>
          </w:rPr>
          <w:t>十一、高压充气机项目技术管理</w:t>
        </w:r>
        <w:r>
          <w:tab/>
        </w:r>
        <w:r>
          <w:fldChar w:fldCharType="begin"/>
        </w:r>
        <w:r>
          <w:instrText xml:space="preserve"> PAGEREF _Toc29194 \h </w:instrText>
        </w:r>
        <w:r>
          <w:fldChar w:fldCharType="separate"/>
        </w:r>
        <w:r>
          <w:t>41</w:t>
        </w:r>
        <w:r>
          <w:fldChar w:fldCharType="end"/>
        </w:r>
      </w:hyperlink>
    </w:p>
    <w:p>
      <w:pPr>
        <w:pStyle w:val="TOC2"/>
        <w:tabs>
          <w:tab w:val="right" w:leader="dot" w:pos="8306"/>
        </w:tabs>
      </w:pPr>
      <w:hyperlink w:anchor="_Toc26395" w:history="1">
        <w:r>
          <w:rPr>
            <w:rFonts w:ascii="仿宋" w:eastAsia="仿宋" w:hAnsi="仿宋" w:cs="仿宋" w:hint="eastAsia"/>
            <w:lang w:eastAsia="zh-CN"/>
          </w:rPr>
          <w:t>(一)、技术方案选用方向</w:t>
        </w:r>
        <w:r>
          <w:tab/>
        </w:r>
        <w:r>
          <w:fldChar w:fldCharType="begin"/>
        </w:r>
        <w:r>
          <w:instrText xml:space="preserve"> PAGEREF _Toc26395 \h </w:instrText>
        </w:r>
        <w:r>
          <w:fldChar w:fldCharType="separate"/>
        </w:r>
        <w:r>
          <w:t>41</w:t>
        </w:r>
        <w:r>
          <w:fldChar w:fldCharType="end"/>
        </w:r>
      </w:hyperlink>
    </w:p>
    <w:p>
      <w:pPr>
        <w:pStyle w:val="TOC2"/>
        <w:tabs>
          <w:tab w:val="right" w:leader="dot" w:pos="8306"/>
        </w:tabs>
      </w:pPr>
      <w:hyperlink w:anchor="_Toc16574" w:history="1">
        <w:r>
          <w:rPr>
            <w:rFonts w:ascii="仿宋" w:eastAsia="仿宋" w:hAnsi="仿宋" w:cs="仿宋" w:hint="eastAsia"/>
            <w:lang w:eastAsia="zh-CN"/>
          </w:rPr>
          <w:t>(二)、工艺技术方案选用原则</w:t>
        </w:r>
        <w:r>
          <w:tab/>
        </w:r>
        <w:r>
          <w:fldChar w:fldCharType="begin"/>
        </w:r>
        <w:r>
          <w:instrText xml:space="preserve"> PAGEREF _Toc16574 \h </w:instrText>
        </w:r>
        <w:r>
          <w:fldChar w:fldCharType="separate"/>
        </w:r>
        <w:r>
          <w:t>43</w:t>
        </w:r>
        <w:r>
          <w:fldChar w:fldCharType="end"/>
        </w:r>
      </w:hyperlink>
    </w:p>
    <w:p>
      <w:pPr>
        <w:pStyle w:val="TOC2"/>
        <w:tabs>
          <w:tab w:val="right" w:leader="dot" w:pos="8306"/>
        </w:tabs>
      </w:pPr>
      <w:hyperlink w:anchor="_Toc30917" w:history="1">
        <w:r>
          <w:rPr>
            <w:rFonts w:ascii="仿宋" w:eastAsia="仿宋" w:hAnsi="仿宋" w:cs="仿宋" w:hint="eastAsia"/>
            <w:lang w:eastAsia="zh-CN"/>
          </w:rPr>
          <w:t>(三)、工艺技术方案要求</w:t>
        </w:r>
        <w:r>
          <w:tab/>
        </w:r>
        <w:r>
          <w:fldChar w:fldCharType="begin"/>
        </w:r>
        <w:r>
          <w:instrText xml:space="preserve"> PAGEREF _Toc30917 \h </w:instrText>
        </w:r>
        <w:r>
          <w:fldChar w:fldCharType="separate"/>
        </w:r>
        <w:r>
          <w:t>45</w:t>
        </w:r>
        <w:r>
          <w:fldChar w:fldCharType="end"/>
        </w:r>
      </w:hyperlink>
    </w:p>
    <w:p>
      <w:pPr>
        <w:pStyle w:val="TOC1"/>
        <w:tabs>
          <w:tab w:val="right" w:leader="dot" w:pos="8306"/>
        </w:tabs>
      </w:pPr>
      <w:hyperlink w:anchor="_Toc29582" w:history="1">
        <w:r>
          <w:rPr>
            <w:rFonts w:ascii="仿宋" w:eastAsia="仿宋" w:hAnsi="仿宋" w:cs="仿宋" w:hint="eastAsia"/>
            <w:lang w:eastAsia="zh-CN"/>
          </w:rPr>
          <w:t>十二、高压充气机项目计划安排</w:t>
        </w:r>
        <w:r>
          <w:tab/>
        </w:r>
        <w:r>
          <w:fldChar w:fldCharType="begin"/>
        </w:r>
        <w:r>
          <w:instrText xml:space="preserve"> PAGEREF _Toc29582 \h </w:instrText>
        </w:r>
        <w:r>
          <w:fldChar w:fldCharType="separate"/>
        </w:r>
        <w:r>
          <w:t>47</w:t>
        </w:r>
        <w:r>
          <w:fldChar w:fldCharType="end"/>
        </w:r>
      </w:hyperlink>
    </w:p>
    <w:p>
      <w:pPr>
        <w:pStyle w:val="TOC2"/>
        <w:tabs>
          <w:tab w:val="right" w:leader="dot" w:pos="8306"/>
        </w:tabs>
      </w:pPr>
      <w:hyperlink w:anchor="_Toc1415" w:history="1">
        <w:r>
          <w:rPr>
            <w:rFonts w:ascii="仿宋" w:eastAsia="仿宋" w:hAnsi="仿宋" w:cs="仿宋" w:hint="eastAsia"/>
            <w:lang w:eastAsia="zh-CN"/>
          </w:rPr>
          <w:t>(一)、建设周期</w:t>
        </w:r>
        <w:r>
          <w:tab/>
        </w:r>
        <w:r>
          <w:fldChar w:fldCharType="begin"/>
        </w:r>
        <w:r>
          <w:instrText xml:space="preserve"> PAGEREF _Toc1415 \h </w:instrText>
        </w:r>
        <w:r>
          <w:fldChar w:fldCharType="separate"/>
        </w:r>
        <w:r>
          <w:t>47</w:t>
        </w:r>
        <w:r>
          <w:fldChar w:fldCharType="end"/>
        </w:r>
      </w:hyperlink>
    </w:p>
    <w:p>
      <w:pPr>
        <w:pStyle w:val="TOC2"/>
        <w:tabs>
          <w:tab w:val="right" w:leader="dot" w:pos="8306"/>
        </w:tabs>
      </w:pPr>
      <w:hyperlink w:anchor="_Toc18378" w:history="1">
        <w:r>
          <w:rPr>
            <w:rFonts w:ascii="仿宋" w:eastAsia="仿宋" w:hAnsi="仿宋" w:cs="仿宋" w:hint="eastAsia"/>
            <w:lang w:eastAsia="zh-CN"/>
          </w:rPr>
          <w:t>(二)、建设进度</w:t>
        </w:r>
        <w:r>
          <w:tab/>
        </w:r>
        <w:r>
          <w:fldChar w:fldCharType="begin"/>
        </w:r>
        <w:r>
          <w:instrText xml:space="preserve"> PAGEREF _Toc18378 \h </w:instrText>
        </w:r>
        <w:r>
          <w:fldChar w:fldCharType="separate"/>
        </w:r>
        <w:r>
          <w:t>48</w:t>
        </w:r>
        <w:r>
          <w:fldChar w:fldCharType="end"/>
        </w:r>
      </w:hyperlink>
    </w:p>
    <w:p>
      <w:pPr>
        <w:pStyle w:val="TOC2"/>
        <w:tabs>
          <w:tab w:val="right" w:leader="dot" w:pos="8306"/>
        </w:tabs>
      </w:pPr>
      <w:hyperlink w:anchor="_Toc23273" w:history="1">
        <w:r>
          <w:rPr>
            <w:rFonts w:ascii="仿宋" w:eastAsia="仿宋" w:hAnsi="仿宋" w:cs="仿宋" w:hint="eastAsia"/>
            <w:lang w:eastAsia="zh-CN"/>
          </w:rPr>
          <w:t>(三)、进度安排注意事项</w:t>
        </w:r>
        <w:r>
          <w:tab/>
        </w:r>
        <w:r>
          <w:fldChar w:fldCharType="begin"/>
        </w:r>
        <w:r>
          <w:instrText xml:space="preserve"> PAGEREF _Toc23273 \h </w:instrText>
        </w:r>
        <w:r>
          <w:fldChar w:fldCharType="separate"/>
        </w:r>
        <w:r>
          <w:t>49</w:t>
        </w:r>
        <w:r>
          <w:fldChar w:fldCharType="end"/>
        </w:r>
      </w:hyperlink>
    </w:p>
    <w:p>
      <w:pPr>
        <w:pStyle w:val="TOC2"/>
        <w:tabs>
          <w:tab w:val="right" w:leader="dot" w:pos="8306"/>
        </w:tabs>
      </w:pPr>
      <w:hyperlink w:anchor="_Toc3209" w:history="1">
        <w:r>
          <w:rPr>
            <w:rFonts w:ascii="仿宋" w:eastAsia="仿宋" w:hAnsi="仿宋" w:cs="仿宋" w:hint="eastAsia"/>
            <w:lang w:eastAsia="zh-CN"/>
          </w:rPr>
          <w:t>(四)、人力资源配置</w:t>
        </w:r>
        <w:r>
          <w:tab/>
        </w:r>
        <w:r>
          <w:fldChar w:fldCharType="begin"/>
        </w:r>
        <w:r>
          <w:instrText xml:space="preserve"> PAGEREF _Toc3209 \h </w:instrText>
        </w:r>
        <w:r>
          <w:fldChar w:fldCharType="separate"/>
        </w:r>
        <w:r>
          <w:t>50</w:t>
        </w:r>
        <w:r>
          <w:fldChar w:fldCharType="end"/>
        </w:r>
      </w:hyperlink>
    </w:p>
    <w:p>
      <w:pPr>
        <w:pStyle w:val="TOC1"/>
        <w:tabs>
          <w:tab w:val="right" w:leader="dot" w:pos="8306"/>
        </w:tabs>
      </w:pPr>
      <w:hyperlink w:anchor="_Toc3234" w:history="1">
        <w:r>
          <w:rPr>
            <w:rFonts w:ascii="仿宋" w:eastAsia="仿宋" w:hAnsi="仿宋" w:cs="仿宋" w:hint="eastAsia"/>
            <w:lang w:eastAsia="zh-CN"/>
          </w:rPr>
          <w:t>十三、质量管理体系</w:t>
        </w:r>
        <w:r>
          <w:tab/>
        </w:r>
        <w:r>
          <w:fldChar w:fldCharType="begin"/>
        </w:r>
        <w:r>
          <w:instrText xml:space="preserve"> PAGEREF _Toc3234 \h </w:instrText>
        </w:r>
        <w:r>
          <w:fldChar w:fldCharType="separate"/>
        </w:r>
        <w:r>
          <w:t>51</w:t>
        </w:r>
        <w:r>
          <w:fldChar w:fldCharType="end"/>
        </w:r>
      </w:hyperlink>
    </w:p>
    <w:p>
      <w:pPr>
        <w:pStyle w:val="TOC2"/>
        <w:tabs>
          <w:tab w:val="right" w:leader="dot" w:pos="8306"/>
        </w:tabs>
      </w:pPr>
      <w:hyperlink w:anchor="_Toc2971" w:history="1">
        <w:r>
          <w:rPr>
            <w:rFonts w:ascii="仿宋" w:eastAsia="仿宋" w:hAnsi="仿宋" w:cs="仿宋" w:hint="eastAsia"/>
            <w:lang w:eastAsia="zh-CN"/>
          </w:rPr>
          <w:t>(一)、质量目标与方针</w:t>
        </w:r>
        <w:r>
          <w:tab/>
        </w:r>
        <w:r>
          <w:fldChar w:fldCharType="begin"/>
        </w:r>
        <w:r>
          <w:instrText xml:space="preserve"> PAGEREF _Toc2971 \h </w:instrText>
        </w:r>
        <w:r>
          <w:fldChar w:fldCharType="separate"/>
        </w:r>
        <w:r>
          <w:t>51</w:t>
        </w:r>
        <w:r>
          <w:fldChar w:fldCharType="end"/>
        </w:r>
      </w:hyperlink>
    </w:p>
    <w:p>
      <w:pPr>
        <w:pStyle w:val="TOC2"/>
        <w:tabs>
          <w:tab w:val="right" w:leader="dot" w:pos="8306"/>
        </w:tabs>
      </w:pPr>
      <w:hyperlink w:anchor="_Toc5719" w:history="1">
        <w:r>
          <w:rPr>
            <w:rFonts w:ascii="仿宋" w:eastAsia="仿宋" w:hAnsi="仿宋" w:cs="仿宋" w:hint="eastAsia"/>
            <w:lang w:eastAsia="zh-CN"/>
          </w:rPr>
          <w:t>(二)、质量管理责任</w:t>
        </w:r>
        <w:r>
          <w:tab/>
        </w:r>
        <w:r>
          <w:fldChar w:fldCharType="begin"/>
        </w:r>
        <w:r>
          <w:instrText xml:space="preserve"> PAGEREF _Toc5719 \h </w:instrText>
        </w:r>
        <w:r>
          <w:fldChar w:fldCharType="separate"/>
        </w:r>
        <w:r>
          <w:t>52</w:t>
        </w:r>
        <w:r>
          <w:fldChar w:fldCharType="end"/>
        </w:r>
      </w:hyperlink>
    </w:p>
    <w:p>
      <w:pPr>
        <w:pStyle w:val="TOC2"/>
        <w:tabs>
          <w:tab w:val="right" w:leader="dot" w:pos="8306"/>
        </w:tabs>
      </w:pPr>
      <w:hyperlink w:anchor="_Toc3804" w:history="1">
        <w:r>
          <w:rPr>
            <w:rFonts w:ascii="仿宋" w:eastAsia="仿宋" w:hAnsi="仿宋" w:cs="仿宋" w:hint="eastAsia"/>
            <w:lang w:eastAsia="zh-CN"/>
          </w:rPr>
          <w:t>(三)、质量管理体系文件</w:t>
        </w:r>
        <w:r>
          <w:tab/>
        </w:r>
        <w:r>
          <w:fldChar w:fldCharType="begin"/>
        </w:r>
        <w:r>
          <w:instrText xml:space="preserve"> PAGEREF _Toc3804 \h </w:instrText>
        </w:r>
        <w:r>
          <w:fldChar w:fldCharType="separate"/>
        </w:r>
        <w:r>
          <w:t>53</w:t>
        </w:r>
        <w:r>
          <w:fldChar w:fldCharType="end"/>
        </w:r>
      </w:hyperlink>
    </w:p>
    <w:p>
      <w:pPr>
        <w:pStyle w:val="TOC2"/>
        <w:tabs>
          <w:tab w:val="right" w:leader="dot" w:pos="8306"/>
        </w:tabs>
      </w:pPr>
      <w:hyperlink w:anchor="_Toc3094" w:history="1">
        <w:r>
          <w:rPr>
            <w:rFonts w:ascii="仿宋" w:eastAsia="仿宋" w:hAnsi="仿宋" w:cs="仿宋" w:hint="eastAsia"/>
            <w:lang w:eastAsia="zh-CN"/>
          </w:rPr>
          <w:t>(四)、质量培训与教育</w:t>
        </w:r>
        <w:r>
          <w:tab/>
        </w:r>
        <w:r>
          <w:fldChar w:fldCharType="begin"/>
        </w:r>
        <w:r>
          <w:instrText xml:space="preserve"> PAGEREF _Toc3094 \h </w:instrText>
        </w:r>
        <w:r>
          <w:fldChar w:fldCharType="separate"/>
        </w:r>
        <w:r>
          <w:t>56</w:t>
        </w:r>
        <w:r>
          <w:fldChar w:fldCharType="end"/>
        </w:r>
      </w:hyperlink>
    </w:p>
    <w:p>
      <w:pPr>
        <w:pStyle w:val="TOC2"/>
        <w:tabs>
          <w:tab w:val="right" w:leader="dot" w:pos="8306"/>
        </w:tabs>
      </w:pPr>
      <w:hyperlink w:anchor="_Toc3387" w:history="1">
        <w:r>
          <w:rPr>
            <w:rFonts w:ascii="仿宋" w:eastAsia="仿宋" w:hAnsi="仿宋" w:cs="仿宋" w:hint="eastAsia"/>
            <w:lang w:eastAsia="zh-CN"/>
          </w:rPr>
          <w:t>(五)、质量审核与评价</w:t>
        </w:r>
        <w:r>
          <w:tab/>
        </w:r>
        <w:r>
          <w:fldChar w:fldCharType="begin"/>
        </w:r>
        <w:r>
          <w:instrText xml:space="preserve"> PAGEREF _Toc3387 \h </w:instrText>
        </w:r>
        <w:r>
          <w:fldChar w:fldCharType="separate"/>
        </w:r>
        <w:r>
          <w:t>57</w:t>
        </w:r>
        <w:r>
          <w:fldChar w:fldCharType="end"/>
        </w:r>
      </w:hyperlink>
    </w:p>
    <w:p>
      <w:pPr>
        <w:pStyle w:val="TOC2"/>
        <w:tabs>
          <w:tab w:val="right" w:leader="dot" w:pos="8306"/>
        </w:tabs>
      </w:pPr>
      <w:hyperlink w:anchor="_Toc22465" w:history="1">
        <w:r>
          <w:rPr>
            <w:rFonts w:ascii="仿宋" w:eastAsia="仿宋" w:hAnsi="仿宋" w:cs="仿宋" w:hint="eastAsia"/>
            <w:lang w:eastAsia="zh-CN"/>
          </w:rPr>
          <w:t>(六)、不符合与纠正措施</w:t>
        </w:r>
        <w:r>
          <w:tab/>
        </w:r>
        <w:r>
          <w:fldChar w:fldCharType="begin"/>
        </w:r>
        <w:r>
          <w:instrText xml:space="preserve"> PAGEREF _Toc22465 \h </w:instrText>
        </w:r>
        <w:r>
          <w:fldChar w:fldCharType="separate"/>
        </w:r>
        <w:r>
          <w:t>58</w:t>
        </w:r>
        <w:r>
          <w:fldChar w:fldCharType="end"/>
        </w:r>
      </w:hyperlink>
    </w:p>
    <w:p>
      <w:pPr>
        <w:pStyle w:val="TOC1"/>
        <w:tabs>
          <w:tab w:val="right" w:leader="dot" w:pos="8306"/>
        </w:tabs>
      </w:pPr>
      <w:hyperlink w:anchor="_Toc9469" w:history="1">
        <w:r>
          <w:rPr>
            <w:rFonts w:ascii="仿宋" w:eastAsia="仿宋" w:hAnsi="仿宋" w:cs="仿宋" w:hint="eastAsia"/>
            <w:lang w:eastAsia="zh-CN"/>
          </w:rPr>
          <w:t>十四、供应链管理</w:t>
        </w:r>
        <w:r>
          <w:tab/>
        </w:r>
        <w:r>
          <w:fldChar w:fldCharType="begin"/>
        </w:r>
        <w:r>
          <w:instrText xml:space="preserve"> PAGEREF _Toc9469 \h </w:instrText>
        </w:r>
        <w:r>
          <w:fldChar w:fldCharType="separate"/>
        </w:r>
        <w:r>
          <w:t>59</w:t>
        </w:r>
        <w:r>
          <w:fldChar w:fldCharType="end"/>
        </w:r>
      </w:hyperlink>
    </w:p>
    <w:p>
      <w:pPr>
        <w:pStyle w:val="TOC2"/>
        <w:tabs>
          <w:tab w:val="right" w:leader="dot" w:pos="8306"/>
        </w:tabs>
      </w:pPr>
      <w:hyperlink w:anchor="_Toc13006" w:history="1">
        <w:r>
          <w:rPr>
            <w:rFonts w:ascii="仿宋" w:eastAsia="仿宋" w:hAnsi="仿宋" w:cs="仿宋" w:hint="eastAsia"/>
            <w:lang w:eastAsia="zh-CN"/>
          </w:rPr>
          <w:t>(一)、供应链战略规划</w:t>
        </w:r>
        <w:r>
          <w:tab/>
        </w:r>
        <w:r>
          <w:fldChar w:fldCharType="begin"/>
        </w:r>
        <w:r>
          <w:instrText xml:space="preserve"> PAGEREF _Toc13006 \h </w:instrText>
        </w:r>
        <w:r>
          <w:fldChar w:fldCharType="separate"/>
        </w:r>
        <w:r>
          <w:t>59</w:t>
        </w:r>
        <w:r>
          <w:fldChar w:fldCharType="end"/>
        </w:r>
      </w:hyperlink>
    </w:p>
    <w:p>
      <w:pPr>
        <w:pStyle w:val="TOC2"/>
        <w:tabs>
          <w:tab w:val="right" w:leader="dot" w:pos="8306"/>
        </w:tabs>
      </w:pPr>
      <w:hyperlink w:anchor="_Toc29948" w:history="1">
        <w:r>
          <w:rPr>
            <w:rFonts w:ascii="仿宋" w:eastAsia="仿宋" w:hAnsi="仿宋" w:cs="仿宋" w:hint="eastAsia"/>
            <w:lang w:eastAsia="zh-CN"/>
          </w:rPr>
          <w:t>(二)、供应商选择与合作</w:t>
        </w:r>
        <w:r>
          <w:tab/>
        </w:r>
        <w:r>
          <w:fldChar w:fldCharType="begin"/>
        </w:r>
        <w:r>
          <w:instrText xml:space="preserve"> PAGEREF _Toc29948 \h </w:instrText>
        </w:r>
        <w:r>
          <w:fldChar w:fldCharType="separate"/>
        </w:r>
        <w:r>
          <w:t>60</w:t>
        </w:r>
        <w:r>
          <w:fldChar w:fldCharType="end"/>
        </w:r>
      </w:hyperlink>
    </w:p>
    <w:p>
      <w:pPr>
        <w:pStyle w:val="TOC2"/>
        <w:tabs>
          <w:tab w:val="right" w:leader="dot" w:pos="8306"/>
        </w:tabs>
      </w:pPr>
      <w:hyperlink w:anchor="_Toc18178" w:history="1">
        <w:r>
          <w:rPr>
            <w:rFonts w:ascii="仿宋" w:eastAsia="仿宋" w:hAnsi="仿宋" w:cs="仿宋" w:hint="eastAsia"/>
            <w:lang w:eastAsia="zh-CN"/>
          </w:rPr>
          <w:t>(三)、物流与库存管理</w:t>
        </w:r>
        <w:r>
          <w:tab/>
        </w:r>
        <w:r>
          <w:fldChar w:fldCharType="begin"/>
        </w:r>
        <w:r>
          <w:instrText xml:space="preserve"> PAGEREF _Toc18178 \h </w:instrText>
        </w:r>
        <w:r>
          <w:fldChar w:fldCharType="separate"/>
        </w:r>
        <w:r>
          <w:t>62</w:t>
        </w:r>
        <w:r>
          <w:fldChar w:fldCharType="end"/>
        </w:r>
      </w:hyperlink>
    </w:p>
    <w:p>
      <w:pPr>
        <w:pStyle w:val="TOC1"/>
        <w:tabs>
          <w:tab w:val="right" w:leader="dot" w:pos="8306"/>
        </w:tabs>
      </w:pPr>
      <w:hyperlink w:anchor="_Toc13551" w:history="1">
        <w:r>
          <w:rPr>
            <w:rFonts w:ascii="仿宋" w:eastAsia="仿宋" w:hAnsi="仿宋" w:cs="仿宋" w:hint="eastAsia"/>
            <w:lang w:eastAsia="zh-CN"/>
          </w:rPr>
          <w:t>十五、高压充气机项目实施时间节点</w:t>
        </w:r>
        <w:r>
          <w:tab/>
        </w:r>
        <w:r>
          <w:fldChar w:fldCharType="begin"/>
        </w:r>
        <w:r>
          <w:instrText xml:space="preserve"> PAGEREF _Toc13551 \h </w:instrText>
        </w:r>
        <w:r>
          <w:fldChar w:fldCharType="separate"/>
        </w:r>
        <w:r>
          <w:t>63</w:t>
        </w:r>
        <w:r>
          <w:fldChar w:fldCharType="end"/>
        </w:r>
      </w:hyperlink>
    </w:p>
    <w:p>
      <w:pPr>
        <w:pStyle w:val="TOC2"/>
        <w:tabs>
          <w:tab w:val="right" w:leader="dot" w:pos="8306"/>
        </w:tabs>
      </w:pPr>
      <w:hyperlink w:anchor="_Toc30230" w:history="1">
        <w:r>
          <w:rPr>
            <w:rFonts w:ascii="仿宋" w:eastAsia="仿宋" w:hAnsi="仿宋" w:cs="仿宋" w:hint="eastAsia"/>
            <w:lang w:eastAsia="zh-CN"/>
          </w:rPr>
          <w:t>(一)、高压充气机项目启动阶段时间节点</w:t>
        </w:r>
        <w:r>
          <w:tab/>
        </w:r>
        <w:r>
          <w:fldChar w:fldCharType="begin"/>
        </w:r>
        <w:r>
          <w:instrText xml:space="preserve"> PAGEREF _Toc30230 \h </w:instrText>
        </w:r>
        <w:r>
          <w:fldChar w:fldCharType="separate"/>
        </w:r>
        <w:r>
          <w:t>63</w:t>
        </w:r>
        <w:r>
          <w:fldChar w:fldCharType="end"/>
        </w:r>
      </w:hyperlink>
    </w:p>
    <w:p>
      <w:pPr>
        <w:pStyle w:val="TOC2"/>
        <w:tabs>
          <w:tab w:val="right" w:leader="dot" w:pos="8306"/>
        </w:tabs>
      </w:pPr>
      <w:hyperlink w:anchor="_Toc11531" w:history="1">
        <w:r>
          <w:rPr>
            <w:rFonts w:ascii="仿宋" w:eastAsia="仿宋" w:hAnsi="仿宋" w:cs="仿宋" w:hint="eastAsia"/>
            <w:lang w:eastAsia="zh-CN"/>
          </w:rPr>
          <w:t>(二)、高压充气机项目执行阶段时间节点</w:t>
        </w:r>
        <w:r>
          <w:tab/>
        </w:r>
        <w:r>
          <w:fldChar w:fldCharType="begin"/>
        </w:r>
        <w:r>
          <w:instrText xml:space="preserve"> PAGEREF _Toc11531 \h </w:instrText>
        </w:r>
        <w:r>
          <w:fldChar w:fldCharType="separate"/>
        </w:r>
        <w:r>
          <w:t>64</w:t>
        </w:r>
        <w:r>
          <w:fldChar w:fldCharType="end"/>
        </w:r>
      </w:hyperlink>
    </w:p>
    <w:p>
      <w:pPr>
        <w:pStyle w:val="TOC2"/>
        <w:tabs>
          <w:tab w:val="right" w:leader="dot" w:pos="8306"/>
        </w:tabs>
      </w:pPr>
      <w:hyperlink w:anchor="_Toc1888" w:history="1">
        <w:r>
          <w:rPr>
            <w:rFonts w:ascii="仿宋" w:eastAsia="仿宋" w:hAnsi="仿宋" w:cs="仿宋" w:hint="eastAsia"/>
            <w:lang w:eastAsia="zh-CN"/>
          </w:rPr>
          <w:t>(三)、高压充气机项目完成阶段时间节点</w:t>
        </w:r>
        <w:r>
          <w:tab/>
        </w:r>
        <w:r>
          <w:fldChar w:fldCharType="begin"/>
        </w:r>
        <w:r>
          <w:instrText xml:space="preserve"> PAGEREF _Toc1888 \h </w:instrText>
        </w:r>
        <w:r>
          <w:fldChar w:fldCharType="separate"/>
        </w:r>
        <w:r>
          <w:t>65</w:t>
        </w:r>
        <w:r>
          <w:fldChar w:fldCharType="end"/>
        </w:r>
      </w:hyperlink>
    </w:p>
    <w:p>
      <w:pPr>
        <w:pStyle w:val="TOC1"/>
        <w:tabs>
          <w:tab w:val="right" w:leader="dot" w:pos="8306"/>
        </w:tabs>
      </w:pPr>
      <w:hyperlink w:anchor="_Toc28530" w:history="1">
        <w:r>
          <w:rPr>
            <w:rFonts w:ascii="仿宋" w:eastAsia="仿宋" w:hAnsi="仿宋" w:cs="仿宋" w:hint="eastAsia"/>
            <w:lang w:eastAsia="zh-CN"/>
          </w:rPr>
          <w:t>十六、利益相关者分析与沟通计划</w:t>
        </w:r>
        <w:r>
          <w:tab/>
        </w:r>
        <w:r>
          <w:fldChar w:fldCharType="begin"/>
        </w:r>
        <w:r>
          <w:instrText xml:space="preserve"> PAGEREF _Toc28530 \h </w:instrText>
        </w:r>
        <w:r>
          <w:fldChar w:fldCharType="separate"/>
        </w:r>
        <w:r>
          <w:t>66</w:t>
        </w:r>
        <w:r>
          <w:fldChar w:fldCharType="end"/>
        </w:r>
      </w:hyperlink>
    </w:p>
    <w:p>
      <w:pPr>
        <w:pStyle w:val="TOC2"/>
        <w:tabs>
          <w:tab w:val="right" w:leader="dot" w:pos="8306"/>
        </w:tabs>
      </w:pPr>
      <w:hyperlink w:anchor="_Toc13309" w:history="1">
        <w:r>
          <w:rPr>
            <w:rFonts w:ascii="仿宋" w:eastAsia="仿宋" w:hAnsi="仿宋" w:cs="仿宋" w:hint="eastAsia"/>
            <w:lang w:eastAsia="zh-CN"/>
          </w:rPr>
          <w:t>(一)、利益相关者分析</w:t>
        </w:r>
        <w:r>
          <w:tab/>
        </w:r>
        <w:r>
          <w:fldChar w:fldCharType="begin"/>
        </w:r>
        <w:r>
          <w:instrText xml:space="preserve"> PAGEREF _Toc13309 \h </w:instrText>
        </w:r>
        <w:r>
          <w:fldChar w:fldCharType="separate"/>
        </w:r>
        <w:r>
          <w:t>66</w:t>
        </w:r>
        <w:r>
          <w:fldChar w:fldCharType="end"/>
        </w:r>
      </w:hyperlink>
    </w:p>
    <w:p>
      <w:pPr>
        <w:pStyle w:val="TOC2"/>
        <w:tabs>
          <w:tab w:val="right" w:leader="dot" w:pos="8306"/>
        </w:tabs>
      </w:pPr>
      <w:hyperlink w:anchor="_Toc2632" w:history="1">
        <w:r>
          <w:rPr>
            <w:rFonts w:ascii="仿宋" w:eastAsia="仿宋" w:hAnsi="仿宋" w:cs="仿宋" w:hint="eastAsia"/>
            <w:lang w:eastAsia="zh-CN"/>
          </w:rPr>
          <w:t>(二)、沟通计划</w:t>
        </w:r>
        <w:r>
          <w:tab/>
        </w:r>
        <w:r>
          <w:fldChar w:fldCharType="begin"/>
        </w:r>
        <w:r>
          <w:instrText xml:space="preserve"> PAGEREF _Toc2632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03"/>
      <w:r>
        <w:rPr>
          <w:rFonts w:ascii="仿宋" w:eastAsia="仿宋" w:hAnsi="仿宋" w:cs="仿宋" w:hint="eastAsia"/>
          <w:sz w:val="28"/>
          <w:lang w:eastAsia="zh-CN"/>
        </w:rPr>
        <w:t>一、高压充气机项目危机管理</w:t>
      </w:r>
      <w:bookmarkEnd w:id="2"/>
    </w:p>
    <w:p>
      <w:pPr>
        <w:pStyle w:val="Heading2"/>
        <w:rPr>
          <w:rFonts w:ascii="仿宋" w:eastAsia="仿宋" w:hAnsi="仿宋" w:cs="仿宋" w:hint="eastAsia"/>
          <w:lang w:eastAsia="zh-CN"/>
        </w:rPr>
      </w:pPr>
      <w:bookmarkStart w:id="3" w:name="_Toc798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充气机项目危机管理中，危机预警与识别是确保高压充气机项目稳健运行的核心步骤。通过建立全面的监测机制，高压充气机项目团队旨在及时发现和理解潜在的风险和危机因素，以便采取及时的预防和应对措施，确保高压充气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首先，通过深入的风险评估，高压充气机项目团队全面分析了整个高压充气机项目和各个阶段可能存在的威胁。这包括准确评估每个潜在风险的发生概率和可能影响的程度，为后续危机预警提供了有力支持。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压充气机项目团队着重于明确定义高压充气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充气机项目进展的持续监控，团队能够及时发现潜在问题并作出迅速反应。高压充气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在这一阶段，团队的专业素养和反应速度将发挥至关重要的作用，以确保潜在危机能够在初期得到有效的处理，最大程度地减轻负面影响。通过危机预警与识别，高压充气机项目得以更有序、可控地推进。</w:t>
      </w:r>
    </w:p>
    <w:p>
      <w:pPr>
        <w:pStyle w:val="Heading2"/>
        <w:ind w:firstLine="560" w:firstLineChars="200"/>
        <w:rPr>
          <w:rFonts w:ascii="仿宋" w:eastAsia="仿宋" w:hAnsi="仿宋" w:cs="仿宋" w:hint="eastAsia"/>
          <w:sz w:val="28"/>
          <w:lang w:eastAsia="zh-CN"/>
        </w:rPr>
      </w:pPr>
      <w:bookmarkStart w:id="4" w:name="_Toc6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在危机发生时，高压充气机项目团队立即行动，成立了应急小组。该小组的任务是迅速制定并实施紧急应对措施，以最小化潜在损失。以下是采取的主要措施：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暂停高压充气机项目进度：为遏制危机蔓延，高压充气机项目暂时停止进行，以便全面评估当前状况。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资源重新分配：重新评估高压充气机项目资源的分配，确保最大限度地减小损失。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实时沟通：与关键利益相关者建立实时沟通机制，向他们传递高压充气机项目危机的实际状况，保障高压充气机项目核心利益。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在紧急应对的同时，高压充气机项目团队强调了团队协作和有效沟通的重要性。以下是团队协作的关键举措：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信息共享机制：建立了信息共享平台，确保团队成员能够及时获取高压充气机项目危机的实时信息。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领导者沟通：高压充气机项目领导者通过定期会议和即时沟通工具，指导团队应对危机，保持团队稳定运行。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随着危机得到初步控制，高压充气机项目团队转向制定恢复计划，以确保高压充气机项目能够从中迅速恢复。主要恢复计划包括：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修复受损的进度计划：重新评估高压充气机项目进度，制定修复计划，确保高压充气机项目尽快回归正常进程。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重新调整资源分配：优化资源分配，确保高压充气机项目在有限资源下高效运转。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风险管理机制加强：对高压充气机项目风险进行全面评估，制定更强化的风险管理策略，以预防未来可能的危机。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024"/>
      <w:r>
        <w:rPr>
          <w:rFonts w:ascii="仿宋" w:eastAsia="仿宋" w:hAnsi="仿宋" w:cs="仿宋" w:hint="eastAsia"/>
          <w:sz w:val="28"/>
          <w:lang w:eastAsia="zh-CN"/>
        </w:rPr>
        <w:t>二、高压充气机项目文档管理</w:t>
      </w:r>
      <w:bookmarkEnd w:id="5"/>
    </w:p>
    <w:p>
      <w:pPr>
        <w:pStyle w:val="Heading2"/>
        <w:rPr>
          <w:rFonts w:ascii="仿宋" w:eastAsia="仿宋" w:hAnsi="仿宋" w:cs="仿宋" w:hint="eastAsia"/>
          <w:lang w:eastAsia="zh-CN"/>
        </w:rPr>
      </w:pPr>
      <w:bookmarkStart w:id="6" w:name="_Toc2327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高压充气机项目高度重视文档的质量和准确性，以支持高压充气机项目的各项活动和决策。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充气机项目文档的编制始于高压充气机项目计划的初期，我们制定了详细的文档编制计划，明确了每个文档的内容、格式和编写责任人。在高压充气机项目启动阶段，我们首先编制了高压充气机项目章程，明确定义了高压充气机项目的目标、范围、风险等关键要素。随后，高压充气机项目团队根据计划陆续编制了需求文档、设计文档、测试文档等各类文档，确保高压充气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充气机项目管理中的重要环节，旨在确保高压充气机项目文档符合质量标准和高压充气机项目需求。在高压充气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充气机项目相关利益方和专业领域的专家对文档进行独立审查。这有助于获取更全面、客观的反馈，确保高压充气机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高压充气机项目在文档编制与审查方面建立了严格的管理机制，通过规范的流程和多维度的审查，确保高压充气机项目文档的质量、准确性和可靠性，为高压充气机项目的顺利推进提供了有力支持。</w:t>
      </w:r>
    </w:p>
    <w:p>
      <w:pPr>
        <w:pStyle w:val="Heading2"/>
        <w:ind w:firstLine="560" w:firstLineChars="200"/>
        <w:rPr>
          <w:rFonts w:ascii="仿宋" w:eastAsia="仿宋" w:hAnsi="仿宋" w:cs="仿宋" w:hint="eastAsia"/>
          <w:sz w:val="28"/>
          <w:lang w:eastAsia="zh-CN"/>
        </w:rPr>
      </w:pPr>
      <w:bookmarkStart w:id="7" w:name="_Toc1627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在高压充气机项目中，我们致力于优化文档发布与分发过程，以确保信息的高效传递和团队间协作的顺畅进行。以下是我们采取的关键优化策略：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我们通过多渠道发布文档，包括电子邮件、高压充气机项目管理平台、内部网站等，以满足不同团队成员的偏好和需求。多渠道发布确保了信息的全面覆盖。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我们采用了精细的权限控制，确保只有授权人员可以访问敏感信息。这种安全措施保护了高压充气机项目文档的机密性，防止了未经授权的信息泄露。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92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文档存档与归档是高压充气机项目生命周期中一个至关重要的环节，直接关系到高压充气机项目信息的长期保存和历史记录的完整性。在高压充气机项目中，我们实施了一系列有效的文档存档与归档管理策略：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40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0268"/>
      <w:r>
        <w:rPr>
          <w:rFonts w:ascii="仿宋" w:eastAsia="仿宋" w:hAnsi="仿宋" w:cs="仿宋" w:hint="eastAsia"/>
          <w:lang w:eastAsia="zh-CN"/>
        </w:rPr>
        <w:t>(一)、高压充气机行业分析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压充气机行业一直以来都是市场的关注焦点。行业内的发展趋势、竞争态势以及潜在机会都对高压充气机项目的推进产生深远的影响。通过深入研究行业的整体概貌，我们将更好地理解行业的核心特征，为高压充气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充气机行业，技术一直是推动创新和发展的关键因素。我们将对当前技术趋势进行详尽分析，包括但不限于人工智能、大数据应用、先进制造技术等。这有助于高压充气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充气机项目成功的基础。我们将对主要竞争对手进行深入研究，包括其市场份额、产品特点、市场定位等。通过全面了解竞争对手的优势和劣势，高压充气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700"/>
      <w:r>
        <w:rPr>
          <w:rFonts w:ascii="仿宋" w:eastAsia="仿宋" w:hAnsi="仿宋" w:cs="仿宋" w:hint="eastAsia"/>
          <w:sz w:val="28"/>
          <w:lang w:eastAsia="zh-CN"/>
        </w:rPr>
        <w:t>(二)、高压充气机市场分析预测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充气机市场未来的增长趋势。这包括市场的整体规模、各细分领域的发展趋势等。高压充气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充气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压充气机项目实施过程中需要充分考虑的因素。我们将对市场风险进行全面评估，包括但不限于政策法规风险、市场竞争风险、技术变革风险等。通过对潜在风险的深入分析，高压充气机项目可以制定相应的风险缓解策略，降低不确定性对高压充气机项目的影响。</w:t>
      </w:r>
    </w:p>
    <w:p>
      <w:pPr>
        <w:pStyle w:val="Heading1"/>
        <w:ind w:firstLine="560" w:firstLineChars="200"/>
        <w:rPr>
          <w:rFonts w:ascii="仿宋" w:eastAsia="仿宋" w:hAnsi="仿宋" w:cs="仿宋" w:hint="eastAsia"/>
          <w:sz w:val="28"/>
          <w:lang w:eastAsia="zh-CN"/>
        </w:rPr>
      </w:pPr>
      <w:bookmarkStart w:id="12" w:name="_Toc739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886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高压充气机项目的主要产品是XXXX，预计年产值为XXX万元。这一产品在市场中占据着重要的地位，其广泛的应用范围使得该高压充气机项目的市场前景非常广阔。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充气机项目的xxx产品作为重要的原材料之一，将在多个领域发挥关键作用。其在建筑、交通、能源等方面的广泛应用将为整个产业链提供强大的支持，形成产业协同效应。高压充气机项目的年产值XXX万XXX万XXX万万元不仅反映了其在市场上的巨大潜力，更预示着它对国民经济的积极贡献。这种关联度高、涉及面广的产业关系，使得该高压充气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67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充气机项目总征地面积为XXXX平方米，相当于约XX.XX亩，其中净用地面积为XXXX平方米，红线范围内相当于约XX.XX亩。这一用地规模充分考虑了高压充气机项目的建设需求，保障了高压充气机项目在合适的空间内得以充分发展。高压充气机项目规划的总建筑面积为XXXX平方米，其中主体工程建设占XXXX平方米，计容建筑面积达XXXX平方米。预计建筑工程的投资将达到XXXX万元，为高压充气机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充气机项目计划购置的设备共计XXXX台（套），设备购置费用为XXXX万元。这一设备购置计划充分考虑到高压充气机项目的生产需求和技术要求，确保了高压充气机项目在生产运营中具备先进的技术装备和高效的生产能力。设备的合理配置将为高压充气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充气机项目计划总投资为XXXX万元，预计年实现营业收入为XXXX万元。这一产能规模的设定旨在确保高压充气机项目能够在投资与回报之间取得平衡，实现长期可持续的发展。高压充气机项目的总投资充分考虑到各个方面的需求，包括用地建设、设备购置等多个环节，以确保高压充气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54"/>
      <w:r>
        <w:rPr>
          <w:rFonts w:ascii="仿宋" w:eastAsia="仿宋" w:hAnsi="仿宋" w:cs="仿宋" w:hint="eastAsia"/>
          <w:sz w:val="28"/>
          <w:lang w:eastAsia="zh-CN"/>
        </w:rPr>
        <w:t>五、高压充气机项目建设背景及必要性分析</w:t>
      </w:r>
      <w:bookmarkEnd w:id="15"/>
    </w:p>
    <w:p>
      <w:pPr>
        <w:pStyle w:val="Heading2"/>
        <w:rPr>
          <w:rFonts w:ascii="仿宋" w:eastAsia="仿宋" w:hAnsi="仿宋" w:cs="仿宋" w:hint="eastAsia"/>
          <w:lang w:eastAsia="zh-CN"/>
        </w:rPr>
      </w:pPr>
      <w:bookmarkStart w:id="16" w:name="_Toc6257"/>
      <w:r>
        <w:rPr>
          <w:rFonts w:ascii="仿宋" w:eastAsia="仿宋" w:hAnsi="仿宋" w:cs="仿宋" w:hint="eastAsia"/>
          <w:lang w:eastAsia="zh-CN"/>
        </w:rPr>
        <w:t>(一)、高压充气机项目背景分析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压充气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充气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充气机项目在这个潮流中的定位。同时，我们将关注行业内涌现的新兴机遇，以便高压充气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充气机项目提供了强大的发展动力。我们将聚焦于行业内最新的技术发展趋势，包括但不限于人工智能、大数据分析、物联网等领域。通过深度的技术研究，我们将确保高压充气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充气机项目发展的源泉。我们将投入更多的精力对市场需求进行深入剖析，超越表面的需求，深入挖掘潜在的市场痛点和机遇。通过对市场需求的细致了解，高压充气机项目将更有针对性地设计解决方案，满足市场的多样化需求，从而更好地促进高压充气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高压充气机项目战略至关重要。我们将对竞争态势进行更为深入的分析，包括但不限于市场份额、产品特点、客户满意度等多个维度。通过深度的竞争分析，高压充气机项目将能够更准确地把握市场脉搏，制定具有竞争力的高压充气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压充气机项目的发展具有直接的影响。我们将进行更为全面的法规和政策分析，了解行业发展中的潜在法律风险和合规挑战。通过充分了解和遵守相关法规，高压充气机项目将确保在法律框架内合法合规运营，为高压充气机项目的稳健发展提供有力支持。</w:t>
      </w:r>
    </w:p>
    <w:p>
      <w:pPr>
        <w:pStyle w:val="Heading2"/>
        <w:ind w:firstLine="560" w:firstLineChars="200"/>
        <w:rPr>
          <w:rFonts w:ascii="仿宋" w:eastAsia="仿宋" w:hAnsi="仿宋" w:cs="仿宋" w:hint="eastAsia"/>
          <w:sz w:val="28"/>
          <w:lang w:eastAsia="zh-CN"/>
        </w:rPr>
      </w:pPr>
      <w:bookmarkStart w:id="17" w:name="_Toc10412"/>
      <w:r>
        <w:rPr>
          <w:rFonts w:ascii="仿宋" w:eastAsia="仿宋" w:hAnsi="仿宋" w:cs="仿宋" w:hint="eastAsia"/>
          <w:sz w:val="28"/>
          <w:lang w:eastAsia="zh-CN"/>
        </w:rPr>
        <w:t>(二)、高压充气机项目建设必要性分析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充气机项目建设的迫切性源于对行业发展趋势的深刻洞察。我们正处于一个行业变革的时代，科技创新、数字化转型成为企业发展的关键动力。高压充气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充气机项目建设不仅仅是为了跟上潮流，更是为了通过技术创新推动企业的持续发展。通过引入先进的技术和解决方案，高压充气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压充气机项目的建设成为必然选择，通过提高产品质量、拓展服务领域，从而在竞争中获得更多的机会。高压充气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压充气机项目建设的必要性体现在对客户需求更精准的满足。通过高压充气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充气机项目建设的背后是对企业持续创新的追求。只有通过不断创新，企业才能在竞争中立于不败之地。高压充气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6117"/>
      <w:r>
        <w:rPr>
          <w:rFonts w:ascii="仿宋" w:eastAsia="仿宋" w:hAnsi="仿宋" w:cs="仿宋" w:hint="eastAsia"/>
          <w:sz w:val="28"/>
          <w:lang w:eastAsia="zh-CN"/>
        </w:rPr>
        <w:t>六、高压充气机项目可持续发展</w:t>
      </w:r>
      <w:bookmarkEnd w:id="18"/>
    </w:p>
    <w:p>
      <w:pPr>
        <w:pStyle w:val="Heading2"/>
        <w:rPr>
          <w:rFonts w:ascii="仿宋" w:eastAsia="仿宋" w:hAnsi="仿宋" w:cs="仿宋" w:hint="eastAsia"/>
          <w:lang w:eastAsia="zh-CN"/>
        </w:rPr>
      </w:pPr>
      <w:bookmarkStart w:id="19" w:name="_Toc451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充气机项目中，高压充气机项目团队着眼于未来，明确了可持续发展的战略方向。制定的具体可持续发展目标包括降低资源使用、采用环保技术、最大化社会效益等。这一步骤不仅有助于高压充气机项目在环保和社会责任方面达到最高标准，也为未来提供了明确的指引，确保高压充气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可持续实践的融入高压充气机项目管理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充气机项目管理周期。从高压充气机项目规划开始，高压充气机项目团队就考虑了环境和社会的因素。在执行阶段，高压充气机项目团队积极推动绿色技术的应用，优化资源利用。此外，关注员工的社会责任，通过培训和沟通活动提高员工对可持续发展的认知，使他们能够在日常工作中践行可持续实践。这些举措不仅为高压充气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296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扎根于高压充气机项目的可持续发展理念，我们深信环保与社会责任是高压充气机项目成功的关键支柱。在高压充气机项目的每一步，我们都致力于通过创新和实践，履行对环境和社会的坚定责任。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充气机项目团队通过引入先进的环保技术、建立高效的废物处理系统以及推动能源节约措施，积极履行环保责任。定期的环保监测和评估确保高压充气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https://d.book118.com/926010121214010043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高压充气机项目规划设计方案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B427D0"/>
    <w:rsid w:val="56B427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10121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2024-02-01T19:51:00Z</dcterms:created>
  <dcterms:modified xsi:type="dcterms:W3CDTF">2024-02-01T19:51:57Z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C7E71F26B4654D9B9FCDAD97A9256C9F_11</vt:lpwstr>
  </property>
  <property fmtid="{D5CDD505-2E9C-101B-9397-08002B2CF9AE}" pid="3" name="KSOProductBuildVer">
    <vt:lpwstr>2052-12.1.0.16250</vt:lpwstr>
  </property>
</Properties>
</file>