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彩妆化妆品项目计划设计方案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05" w:history="1">
        <w:r>
          <w:rPr>
            <w:rFonts w:ascii="仿宋" w:eastAsia="仿宋" w:hAnsi="仿宋" w:cs="仿宋" w:hint="eastAsia"/>
            <w:lang w:eastAsia="zh-CN"/>
          </w:rPr>
          <w:t>前言</w:t>
        </w:r>
        <w:r>
          <w:tab/>
        </w:r>
        <w:r>
          <w:fldChar w:fldCharType="begin"/>
        </w:r>
        <w:r>
          <w:instrText xml:space="preserve"> PAGEREF _Toc32105 \h </w:instrText>
        </w:r>
        <w:r>
          <w:fldChar w:fldCharType="separate"/>
        </w:r>
        <w:r>
          <w:t>3</w:t>
        </w:r>
        <w:r>
          <w:fldChar w:fldCharType="end"/>
        </w:r>
      </w:hyperlink>
    </w:p>
    <w:p>
      <w:pPr>
        <w:pStyle w:val="TOC1"/>
        <w:tabs>
          <w:tab w:val="right" w:leader="dot" w:pos="8306"/>
        </w:tabs>
      </w:pPr>
      <w:hyperlink w:anchor="_Toc27928" w:history="1">
        <w:r>
          <w:rPr>
            <w:rFonts w:ascii="仿宋" w:eastAsia="仿宋" w:hAnsi="仿宋" w:cs="仿宋" w:hint="eastAsia"/>
            <w:lang w:eastAsia="zh-CN"/>
          </w:rPr>
          <w:t>一、彩妆化妆品项目建设单位说明</w:t>
        </w:r>
        <w:r>
          <w:tab/>
        </w:r>
        <w:r>
          <w:fldChar w:fldCharType="begin"/>
        </w:r>
        <w:r>
          <w:instrText xml:space="preserve"> PAGEREF _Toc27928 \h </w:instrText>
        </w:r>
        <w:r>
          <w:fldChar w:fldCharType="separate"/>
        </w:r>
        <w:r>
          <w:t>3</w:t>
        </w:r>
        <w:r>
          <w:fldChar w:fldCharType="end"/>
        </w:r>
      </w:hyperlink>
    </w:p>
    <w:p>
      <w:pPr>
        <w:pStyle w:val="TOC2"/>
        <w:tabs>
          <w:tab w:val="right" w:leader="dot" w:pos="8306"/>
        </w:tabs>
      </w:pPr>
      <w:hyperlink w:anchor="_Toc23875" w:history="1">
        <w:r>
          <w:rPr>
            <w:rFonts w:ascii="仿宋" w:eastAsia="仿宋" w:hAnsi="仿宋" w:cs="仿宋" w:hint="eastAsia"/>
            <w:lang w:eastAsia="zh-CN"/>
          </w:rPr>
          <w:t>(一)、彩妆化妆品项目承办单位基本情况</w:t>
        </w:r>
        <w:r>
          <w:tab/>
        </w:r>
        <w:r>
          <w:fldChar w:fldCharType="begin"/>
        </w:r>
        <w:r>
          <w:instrText xml:space="preserve"> PAGEREF _Toc23875 \h </w:instrText>
        </w:r>
        <w:r>
          <w:fldChar w:fldCharType="separate"/>
        </w:r>
        <w:r>
          <w:t>3</w:t>
        </w:r>
        <w:r>
          <w:fldChar w:fldCharType="end"/>
        </w:r>
      </w:hyperlink>
    </w:p>
    <w:p>
      <w:pPr>
        <w:pStyle w:val="TOC2"/>
        <w:tabs>
          <w:tab w:val="right" w:leader="dot" w:pos="8306"/>
        </w:tabs>
      </w:pPr>
      <w:hyperlink w:anchor="_Toc25421" w:history="1">
        <w:r>
          <w:rPr>
            <w:rFonts w:ascii="仿宋" w:eastAsia="仿宋" w:hAnsi="仿宋" w:cs="仿宋" w:hint="eastAsia"/>
            <w:lang w:eastAsia="zh-CN"/>
          </w:rPr>
          <w:t>(二)、公司经济效益分析</w:t>
        </w:r>
        <w:r>
          <w:tab/>
        </w:r>
        <w:r>
          <w:fldChar w:fldCharType="begin"/>
        </w:r>
        <w:r>
          <w:instrText xml:space="preserve"> PAGEREF _Toc25421 \h </w:instrText>
        </w:r>
        <w:r>
          <w:fldChar w:fldCharType="separate"/>
        </w:r>
        <w:r>
          <w:t>4</w:t>
        </w:r>
        <w:r>
          <w:fldChar w:fldCharType="end"/>
        </w:r>
      </w:hyperlink>
    </w:p>
    <w:p>
      <w:pPr>
        <w:pStyle w:val="TOC1"/>
        <w:tabs>
          <w:tab w:val="right" w:leader="dot" w:pos="8306"/>
        </w:tabs>
      </w:pPr>
      <w:hyperlink w:anchor="_Toc20735" w:history="1">
        <w:r>
          <w:rPr>
            <w:rFonts w:ascii="仿宋" w:eastAsia="仿宋" w:hAnsi="仿宋" w:cs="仿宋" w:hint="eastAsia"/>
            <w:lang w:eastAsia="zh-CN"/>
          </w:rPr>
          <w:t>二、彩妆化妆品项目危机管理</w:t>
        </w:r>
        <w:r>
          <w:tab/>
        </w:r>
        <w:r>
          <w:fldChar w:fldCharType="begin"/>
        </w:r>
        <w:r>
          <w:instrText xml:space="preserve"> PAGEREF _Toc20735 \h </w:instrText>
        </w:r>
        <w:r>
          <w:fldChar w:fldCharType="separate"/>
        </w:r>
        <w:r>
          <w:t>5</w:t>
        </w:r>
        <w:r>
          <w:fldChar w:fldCharType="end"/>
        </w:r>
      </w:hyperlink>
    </w:p>
    <w:p>
      <w:pPr>
        <w:pStyle w:val="TOC2"/>
        <w:tabs>
          <w:tab w:val="right" w:leader="dot" w:pos="8306"/>
        </w:tabs>
      </w:pPr>
      <w:hyperlink w:anchor="_Toc15908" w:history="1">
        <w:r>
          <w:rPr>
            <w:rFonts w:ascii="仿宋" w:eastAsia="仿宋" w:hAnsi="仿宋" w:cs="仿宋" w:hint="eastAsia"/>
            <w:lang w:eastAsia="zh-CN"/>
          </w:rPr>
          <w:t>(一)、危机预警与识别</w:t>
        </w:r>
        <w:r>
          <w:tab/>
        </w:r>
        <w:r>
          <w:fldChar w:fldCharType="begin"/>
        </w:r>
        <w:r>
          <w:instrText xml:space="preserve"> PAGEREF _Toc15908 \h </w:instrText>
        </w:r>
        <w:r>
          <w:fldChar w:fldCharType="separate"/>
        </w:r>
        <w:r>
          <w:t>5</w:t>
        </w:r>
        <w:r>
          <w:fldChar w:fldCharType="end"/>
        </w:r>
      </w:hyperlink>
    </w:p>
    <w:p>
      <w:pPr>
        <w:pStyle w:val="TOC2"/>
        <w:tabs>
          <w:tab w:val="right" w:leader="dot" w:pos="8306"/>
        </w:tabs>
      </w:pPr>
      <w:hyperlink w:anchor="_Toc29428" w:history="1">
        <w:r>
          <w:rPr>
            <w:rFonts w:ascii="仿宋" w:eastAsia="仿宋" w:hAnsi="仿宋" w:cs="仿宋" w:hint="eastAsia"/>
            <w:lang w:eastAsia="zh-CN"/>
          </w:rPr>
          <w:t>(二)、危机应对与恢复</w:t>
        </w:r>
        <w:r>
          <w:tab/>
        </w:r>
        <w:r>
          <w:fldChar w:fldCharType="begin"/>
        </w:r>
        <w:r>
          <w:instrText xml:space="preserve"> PAGEREF _Toc29428 \h </w:instrText>
        </w:r>
        <w:r>
          <w:fldChar w:fldCharType="separate"/>
        </w:r>
        <w:r>
          <w:t>6</w:t>
        </w:r>
        <w:r>
          <w:fldChar w:fldCharType="end"/>
        </w:r>
      </w:hyperlink>
    </w:p>
    <w:p>
      <w:pPr>
        <w:pStyle w:val="TOC1"/>
        <w:tabs>
          <w:tab w:val="right" w:leader="dot" w:pos="8306"/>
        </w:tabs>
      </w:pPr>
      <w:hyperlink w:anchor="_Toc17143" w:history="1">
        <w:r>
          <w:rPr>
            <w:rFonts w:ascii="仿宋" w:eastAsia="仿宋" w:hAnsi="仿宋" w:cs="仿宋" w:hint="eastAsia"/>
            <w:lang w:eastAsia="zh-CN"/>
          </w:rPr>
          <w:t>三、彩妆化妆品项目可持续发展</w:t>
        </w:r>
        <w:r>
          <w:tab/>
        </w:r>
        <w:r>
          <w:fldChar w:fldCharType="begin"/>
        </w:r>
        <w:r>
          <w:instrText xml:space="preserve"> PAGEREF _Toc17143 \h </w:instrText>
        </w:r>
        <w:r>
          <w:fldChar w:fldCharType="separate"/>
        </w:r>
        <w:r>
          <w:t>7</w:t>
        </w:r>
        <w:r>
          <w:fldChar w:fldCharType="end"/>
        </w:r>
      </w:hyperlink>
    </w:p>
    <w:p>
      <w:pPr>
        <w:pStyle w:val="TOC2"/>
        <w:tabs>
          <w:tab w:val="right" w:leader="dot" w:pos="8306"/>
        </w:tabs>
      </w:pPr>
      <w:hyperlink w:anchor="_Toc7685" w:history="1">
        <w:r>
          <w:rPr>
            <w:rFonts w:ascii="仿宋" w:eastAsia="仿宋" w:hAnsi="仿宋" w:cs="仿宋" w:hint="eastAsia"/>
            <w:lang w:eastAsia="zh-CN"/>
          </w:rPr>
          <w:t>(一)、可持续战略与实践</w:t>
        </w:r>
        <w:r>
          <w:tab/>
        </w:r>
        <w:r>
          <w:fldChar w:fldCharType="begin"/>
        </w:r>
        <w:r>
          <w:instrText xml:space="preserve"> PAGEREF _Toc7685 \h </w:instrText>
        </w:r>
        <w:r>
          <w:fldChar w:fldCharType="separate"/>
        </w:r>
        <w:r>
          <w:t>7</w:t>
        </w:r>
        <w:r>
          <w:fldChar w:fldCharType="end"/>
        </w:r>
      </w:hyperlink>
    </w:p>
    <w:p>
      <w:pPr>
        <w:pStyle w:val="TOC2"/>
        <w:tabs>
          <w:tab w:val="right" w:leader="dot" w:pos="8306"/>
        </w:tabs>
      </w:pPr>
      <w:hyperlink w:anchor="_Toc10309" w:history="1">
        <w:r>
          <w:rPr>
            <w:rFonts w:ascii="仿宋" w:eastAsia="仿宋" w:hAnsi="仿宋" w:cs="仿宋" w:hint="eastAsia"/>
            <w:lang w:eastAsia="zh-CN"/>
          </w:rPr>
          <w:t>(二)、环保与社会责任</w:t>
        </w:r>
        <w:r>
          <w:tab/>
        </w:r>
        <w:r>
          <w:fldChar w:fldCharType="begin"/>
        </w:r>
        <w:r>
          <w:instrText xml:space="preserve"> PAGEREF _Toc10309 \h </w:instrText>
        </w:r>
        <w:r>
          <w:fldChar w:fldCharType="separate"/>
        </w:r>
        <w:r>
          <w:t>8</w:t>
        </w:r>
        <w:r>
          <w:fldChar w:fldCharType="end"/>
        </w:r>
      </w:hyperlink>
    </w:p>
    <w:p>
      <w:pPr>
        <w:pStyle w:val="TOC1"/>
        <w:tabs>
          <w:tab w:val="right" w:leader="dot" w:pos="8306"/>
        </w:tabs>
      </w:pPr>
      <w:hyperlink w:anchor="_Toc312" w:history="1">
        <w:r>
          <w:rPr>
            <w:rFonts w:ascii="仿宋" w:eastAsia="仿宋" w:hAnsi="仿宋" w:cs="仿宋" w:hint="eastAsia"/>
            <w:lang w:eastAsia="zh-CN"/>
          </w:rPr>
          <w:t>四、彩妆化妆品项目概论</w:t>
        </w:r>
        <w:r>
          <w:tab/>
        </w:r>
        <w:r>
          <w:fldChar w:fldCharType="begin"/>
        </w:r>
        <w:r>
          <w:instrText xml:space="preserve"> PAGEREF _Toc312 \h </w:instrText>
        </w:r>
        <w:r>
          <w:fldChar w:fldCharType="separate"/>
        </w:r>
        <w:r>
          <w:t>9</w:t>
        </w:r>
        <w:r>
          <w:fldChar w:fldCharType="end"/>
        </w:r>
      </w:hyperlink>
    </w:p>
    <w:p>
      <w:pPr>
        <w:pStyle w:val="TOC2"/>
        <w:tabs>
          <w:tab w:val="right" w:leader="dot" w:pos="8306"/>
        </w:tabs>
      </w:pPr>
      <w:hyperlink w:anchor="_Toc29046" w:history="1">
        <w:r>
          <w:rPr>
            <w:rFonts w:ascii="仿宋" w:eastAsia="仿宋" w:hAnsi="仿宋" w:cs="仿宋" w:hint="eastAsia"/>
            <w:lang w:eastAsia="zh-CN"/>
          </w:rPr>
          <w:t>(一)、彩妆化妆品项目概况</w:t>
        </w:r>
        <w:r>
          <w:tab/>
        </w:r>
        <w:r>
          <w:fldChar w:fldCharType="begin"/>
        </w:r>
        <w:r>
          <w:instrText xml:space="preserve"> PAGEREF _Toc29046 \h </w:instrText>
        </w:r>
        <w:r>
          <w:fldChar w:fldCharType="separate"/>
        </w:r>
        <w:r>
          <w:t>9</w:t>
        </w:r>
        <w:r>
          <w:fldChar w:fldCharType="end"/>
        </w:r>
      </w:hyperlink>
    </w:p>
    <w:p>
      <w:pPr>
        <w:pStyle w:val="TOC2"/>
        <w:tabs>
          <w:tab w:val="right" w:leader="dot" w:pos="8306"/>
        </w:tabs>
      </w:pPr>
      <w:hyperlink w:anchor="_Toc18662" w:history="1">
        <w:r>
          <w:rPr>
            <w:rFonts w:ascii="仿宋" w:eastAsia="仿宋" w:hAnsi="仿宋" w:cs="仿宋" w:hint="eastAsia"/>
            <w:lang w:eastAsia="zh-CN"/>
          </w:rPr>
          <w:t>(二)、彩妆化妆品项目目标</w:t>
        </w:r>
        <w:r>
          <w:tab/>
        </w:r>
        <w:r>
          <w:fldChar w:fldCharType="begin"/>
        </w:r>
        <w:r>
          <w:instrText xml:space="preserve"> PAGEREF _Toc18662 \h </w:instrText>
        </w:r>
        <w:r>
          <w:fldChar w:fldCharType="separate"/>
        </w:r>
        <w:r>
          <w:t>11</w:t>
        </w:r>
        <w:r>
          <w:fldChar w:fldCharType="end"/>
        </w:r>
      </w:hyperlink>
    </w:p>
    <w:p>
      <w:pPr>
        <w:pStyle w:val="TOC2"/>
        <w:tabs>
          <w:tab w:val="right" w:leader="dot" w:pos="8306"/>
        </w:tabs>
      </w:pPr>
      <w:hyperlink w:anchor="_Toc15819" w:history="1">
        <w:r>
          <w:rPr>
            <w:rFonts w:ascii="仿宋" w:eastAsia="仿宋" w:hAnsi="仿宋" w:cs="仿宋" w:hint="eastAsia"/>
            <w:lang w:eastAsia="zh-CN"/>
          </w:rPr>
          <w:t>(三)、彩妆化妆品项目提出的理由</w:t>
        </w:r>
        <w:r>
          <w:tab/>
        </w:r>
        <w:r>
          <w:fldChar w:fldCharType="begin"/>
        </w:r>
        <w:r>
          <w:instrText xml:space="preserve"> PAGEREF _Toc15819 \h </w:instrText>
        </w:r>
        <w:r>
          <w:fldChar w:fldCharType="separate"/>
        </w:r>
        <w:r>
          <w:t>12</w:t>
        </w:r>
        <w:r>
          <w:fldChar w:fldCharType="end"/>
        </w:r>
      </w:hyperlink>
    </w:p>
    <w:p>
      <w:pPr>
        <w:pStyle w:val="TOC2"/>
        <w:tabs>
          <w:tab w:val="right" w:leader="dot" w:pos="8306"/>
        </w:tabs>
      </w:pPr>
      <w:hyperlink w:anchor="_Toc21103" w:history="1">
        <w:r>
          <w:rPr>
            <w:rFonts w:ascii="仿宋" w:eastAsia="仿宋" w:hAnsi="仿宋" w:cs="仿宋" w:hint="eastAsia"/>
            <w:lang w:eastAsia="zh-CN"/>
          </w:rPr>
          <w:t>(四)、彩妆化妆品项目意义</w:t>
        </w:r>
        <w:r>
          <w:tab/>
        </w:r>
        <w:r>
          <w:fldChar w:fldCharType="begin"/>
        </w:r>
        <w:r>
          <w:instrText xml:space="preserve"> PAGEREF _Toc21103 \h </w:instrText>
        </w:r>
        <w:r>
          <w:fldChar w:fldCharType="separate"/>
        </w:r>
        <w:r>
          <w:t>13</w:t>
        </w:r>
        <w:r>
          <w:fldChar w:fldCharType="end"/>
        </w:r>
      </w:hyperlink>
    </w:p>
    <w:p>
      <w:pPr>
        <w:pStyle w:val="TOC2"/>
        <w:tabs>
          <w:tab w:val="right" w:leader="dot" w:pos="8306"/>
        </w:tabs>
      </w:pPr>
      <w:hyperlink w:anchor="_Toc19386" w:history="1">
        <w:r>
          <w:rPr>
            <w:rFonts w:ascii="仿宋" w:eastAsia="仿宋" w:hAnsi="仿宋" w:cs="仿宋" w:hint="eastAsia"/>
            <w:lang w:eastAsia="zh-CN"/>
          </w:rPr>
          <w:t>(五)、彩妆化妆品项目背景</w:t>
        </w:r>
        <w:r>
          <w:tab/>
        </w:r>
        <w:r>
          <w:fldChar w:fldCharType="begin"/>
        </w:r>
        <w:r>
          <w:instrText xml:space="preserve"> PAGEREF _Toc19386 \h </w:instrText>
        </w:r>
        <w:r>
          <w:fldChar w:fldCharType="separate"/>
        </w:r>
        <w:r>
          <w:t>14</w:t>
        </w:r>
        <w:r>
          <w:fldChar w:fldCharType="end"/>
        </w:r>
      </w:hyperlink>
    </w:p>
    <w:p>
      <w:pPr>
        <w:pStyle w:val="TOC1"/>
        <w:tabs>
          <w:tab w:val="right" w:leader="dot" w:pos="8306"/>
        </w:tabs>
      </w:pPr>
      <w:hyperlink w:anchor="_Toc18080" w:history="1">
        <w:r>
          <w:rPr>
            <w:rFonts w:ascii="仿宋" w:eastAsia="仿宋" w:hAnsi="仿宋" w:cs="仿宋" w:hint="eastAsia"/>
            <w:lang w:eastAsia="zh-CN"/>
          </w:rPr>
          <w:t>五、市场分析、调研</w:t>
        </w:r>
        <w:r>
          <w:tab/>
        </w:r>
        <w:r>
          <w:fldChar w:fldCharType="begin"/>
        </w:r>
        <w:r>
          <w:instrText xml:space="preserve"> PAGEREF _Toc18080 \h </w:instrText>
        </w:r>
        <w:r>
          <w:fldChar w:fldCharType="separate"/>
        </w:r>
        <w:r>
          <w:t>15</w:t>
        </w:r>
        <w:r>
          <w:fldChar w:fldCharType="end"/>
        </w:r>
      </w:hyperlink>
    </w:p>
    <w:p>
      <w:pPr>
        <w:pStyle w:val="TOC2"/>
        <w:tabs>
          <w:tab w:val="right" w:leader="dot" w:pos="8306"/>
        </w:tabs>
      </w:pPr>
      <w:hyperlink w:anchor="_Toc15436" w:history="1">
        <w:r>
          <w:rPr>
            <w:rFonts w:ascii="仿宋" w:eastAsia="仿宋" w:hAnsi="仿宋" w:cs="仿宋" w:hint="eastAsia"/>
            <w:lang w:eastAsia="zh-CN"/>
          </w:rPr>
          <w:t>(一)、彩妆化妆品行业分析</w:t>
        </w:r>
        <w:r>
          <w:tab/>
        </w:r>
        <w:r>
          <w:fldChar w:fldCharType="begin"/>
        </w:r>
        <w:r>
          <w:instrText xml:space="preserve"> PAGEREF _Toc15436 \h </w:instrText>
        </w:r>
        <w:r>
          <w:fldChar w:fldCharType="separate"/>
        </w:r>
        <w:r>
          <w:t>15</w:t>
        </w:r>
        <w:r>
          <w:fldChar w:fldCharType="end"/>
        </w:r>
      </w:hyperlink>
    </w:p>
    <w:p>
      <w:pPr>
        <w:pStyle w:val="TOC2"/>
        <w:tabs>
          <w:tab w:val="right" w:leader="dot" w:pos="8306"/>
        </w:tabs>
      </w:pPr>
      <w:hyperlink w:anchor="_Toc6181" w:history="1">
        <w:r>
          <w:rPr>
            <w:rFonts w:ascii="仿宋" w:eastAsia="仿宋" w:hAnsi="仿宋" w:cs="仿宋" w:hint="eastAsia"/>
            <w:lang w:eastAsia="zh-CN"/>
          </w:rPr>
          <w:t>(二)、彩妆化妆品市场分析预测</w:t>
        </w:r>
        <w:r>
          <w:tab/>
        </w:r>
        <w:r>
          <w:fldChar w:fldCharType="begin"/>
        </w:r>
        <w:r>
          <w:instrText xml:space="preserve"> PAGEREF _Toc6181 \h </w:instrText>
        </w:r>
        <w:r>
          <w:fldChar w:fldCharType="separate"/>
        </w:r>
        <w:r>
          <w:t>16</w:t>
        </w:r>
        <w:r>
          <w:fldChar w:fldCharType="end"/>
        </w:r>
      </w:hyperlink>
    </w:p>
    <w:p>
      <w:pPr>
        <w:pStyle w:val="TOC1"/>
        <w:tabs>
          <w:tab w:val="right" w:leader="dot" w:pos="8306"/>
        </w:tabs>
      </w:pPr>
      <w:hyperlink w:anchor="_Toc15917" w:history="1">
        <w:r>
          <w:rPr>
            <w:rFonts w:ascii="仿宋" w:eastAsia="仿宋" w:hAnsi="仿宋" w:cs="仿宋" w:hint="eastAsia"/>
            <w:lang w:eastAsia="zh-CN"/>
          </w:rPr>
          <w:t>六、彩妆化妆品项目建设背景及必要性分析</w:t>
        </w:r>
        <w:r>
          <w:tab/>
        </w:r>
        <w:r>
          <w:fldChar w:fldCharType="begin"/>
        </w:r>
        <w:r>
          <w:instrText xml:space="preserve"> PAGEREF _Toc15917 \h </w:instrText>
        </w:r>
        <w:r>
          <w:fldChar w:fldCharType="separate"/>
        </w:r>
        <w:r>
          <w:t>17</w:t>
        </w:r>
        <w:r>
          <w:fldChar w:fldCharType="end"/>
        </w:r>
      </w:hyperlink>
    </w:p>
    <w:p>
      <w:pPr>
        <w:pStyle w:val="TOC2"/>
        <w:tabs>
          <w:tab w:val="right" w:leader="dot" w:pos="8306"/>
        </w:tabs>
      </w:pPr>
      <w:hyperlink w:anchor="_Toc3783" w:history="1">
        <w:r>
          <w:rPr>
            <w:rFonts w:ascii="仿宋" w:eastAsia="仿宋" w:hAnsi="仿宋" w:cs="仿宋" w:hint="eastAsia"/>
            <w:lang w:eastAsia="zh-CN"/>
          </w:rPr>
          <w:t>(一)、彩妆化妆品项目背景分析</w:t>
        </w:r>
        <w:r>
          <w:tab/>
        </w:r>
        <w:r>
          <w:fldChar w:fldCharType="begin"/>
        </w:r>
        <w:r>
          <w:instrText xml:space="preserve"> PAGEREF _Toc3783 \h </w:instrText>
        </w:r>
        <w:r>
          <w:fldChar w:fldCharType="separate"/>
        </w:r>
        <w:r>
          <w:t>17</w:t>
        </w:r>
        <w:r>
          <w:fldChar w:fldCharType="end"/>
        </w:r>
      </w:hyperlink>
    </w:p>
    <w:p>
      <w:pPr>
        <w:pStyle w:val="TOC2"/>
        <w:tabs>
          <w:tab w:val="right" w:leader="dot" w:pos="8306"/>
        </w:tabs>
      </w:pPr>
      <w:hyperlink w:anchor="_Toc18072" w:history="1">
        <w:r>
          <w:rPr>
            <w:rFonts w:ascii="仿宋" w:eastAsia="仿宋" w:hAnsi="仿宋" w:cs="仿宋" w:hint="eastAsia"/>
            <w:lang w:eastAsia="zh-CN"/>
          </w:rPr>
          <w:t>(二)、彩妆化妆品项目建设必要性分析</w:t>
        </w:r>
        <w:r>
          <w:tab/>
        </w:r>
        <w:r>
          <w:fldChar w:fldCharType="begin"/>
        </w:r>
        <w:r>
          <w:instrText xml:space="preserve"> PAGEREF _Toc18072 \h </w:instrText>
        </w:r>
        <w:r>
          <w:fldChar w:fldCharType="separate"/>
        </w:r>
        <w:r>
          <w:t>19</w:t>
        </w:r>
        <w:r>
          <w:fldChar w:fldCharType="end"/>
        </w:r>
      </w:hyperlink>
    </w:p>
    <w:p>
      <w:pPr>
        <w:pStyle w:val="TOC1"/>
        <w:tabs>
          <w:tab w:val="right" w:leader="dot" w:pos="8306"/>
        </w:tabs>
      </w:pPr>
      <w:hyperlink w:anchor="_Toc3386" w:history="1">
        <w:r>
          <w:rPr>
            <w:rFonts w:ascii="仿宋" w:eastAsia="仿宋" w:hAnsi="仿宋" w:cs="仿宋" w:hint="eastAsia"/>
            <w:lang w:eastAsia="zh-CN"/>
          </w:rPr>
          <w:t>七、彩妆化妆品项目经营效益</w:t>
        </w:r>
        <w:r>
          <w:tab/>
        </w:r>
        <w:r>
          <w:fldChar w:fldCharType="begin"/>
        </w:r>
        <w:r>
          <w:instrText xml:space="preserve"> PAGEREF _Toc3386 \h </w:instrText>
        </w:r>
        <w:r>
          <w:fldChar w:fldCharType="separate"/>
        </w:r>
        <w:r>
          <w:t>20</w:t>
        </w:r>
        <w:r>
          <w:fldChar w:fldCharType="end"/>
        </w:r>
      </w:hyperlink>
    </w:p>
    <w:p>
      <w:pPr>
        <w:pStyle w:val="TOC2"/>
        <w:tabs>
          <w:tab w:val="right" w:leader="dot" w:pos="8306"/>
        </w:tabs>
      </w:pPr>
      <w:hyperlink w:anchor="_Toc28228" w:history="1">
        <w:r>
          <w:rPr>
            <w:rFonts w:ascii="仿宋" w:eastAsia="仿宋" w:hAnsi="仿宋" w:cs="仿宋" w:hint="eastAsia"/>
            <w:lang w:eastAsia="zh-CN"/>
          </w:rPr>
          <w:t>(一)、经济评价财务测算</w:t>
        </w:r>
        <w:r>
          <w:tab/>
        </w:r>
        <w:r>
          <w:fldChar w:fldCharType="begin"/>
        </w:r>
        <w:r>
          <w:instrText xml:space="preserve"> PAGEREF _Toc28228 \h </w:instrText>
        </w:r>
        <w:r>
          <w:fldChar w:fldCharType="separate"/>
        </w:r>
        <w:r>
          <w:t>20</w:t>
        </w:r>
        <w:r>
          <w:fldChar w:fldCharType="end"/>
        </w:r>
      </w:hyperlink>
    </w:p>
    <w:p>
      <w:pPr>
        <w:pStyle w:val="TOC2"/>
        <w:tabs>
          <w:tab w:val="right" w:leader="dot" w:pos="8306"/>
        </w:tabs>
      </w:pPr>
      <w:hyperlink w:anchor="_Toc28364" w:history="1">
        <w:r>
          <w:rPr>
            <w:rFonts w:ascii="仿宋" w:eastAsia="仿宋" w:hAnsi="仿宋" w:cs="仿宋" w:hint="eastAsia"/>
            <w:lang w:eastAsia="zh-CN"/>
          </w:rPr>
          <w:t>(二)、彩妆化妆品项目盈利能力分析</w:t>
        </w:r>
        <w:r>
          <w:tab/>
        </w:r>
        <w:r>
          <w:fldChar w:fldCharType="begin"/>
        </w:r>
        <w:r>
          <w:instrText xml:space="preserve"> PAGEREF _Toc28364 \h </w:instrText>
        </w:r>
        <w:r>
          <w:fldChar w:fldCharType="separate"/>
        </w:r>
        <w:r>
          <w:t>21</w:t>
        </w:r>
        <w:r>
          <w:fldChar w:fldCharType="end"/>
        </w:r>
      </w:hyperlink>
    </w:p>
    <w:p>
      <w:pPr>
        <w:pStyle w:val="TOC1"/>
        <w:tabs>
          <w:tab w:val="right" w:leader="dot" w:pos="8306"/>
        </w:tabs>
      </w:pPr>
      <w:hyperlink w:anchor="_Toc31471" w:history="1">
        <w:r>
          <w:rPr>
            <w:rFonts w:ascii="仿宋" w:eastAsia="仿宋" w:hAnsi="仿宋" w:cs="仿宋" w:hint="eastAsia"/>
            <w:lang w:eastAsia="zh-CN"/>
          </w:rPr>
          <w:t>八、彩妆化妆品项目投资规划</w:t>
        </w:r>
        <w:r>
          <w:tab/>
        </w:r>
        <w:r>
          <w:fldChar w:fldCharType="begin"/>
        </w:r>
        <w:r>
          <w:instrText xml:space="preserve"> PAGEREF _Toc31471 \h </w:instrText>
        </w:r>
        <w:r>
          <w:fldChar w:fldCharType="separate"/>
        </w:r>
        <w:r>
          <w:t>22</w:t>
        </w:r>
        <w:r>
          <w:fldChar w:fldCharType="end"/>
        </w:r>
      </w:hyperlink>
    </w:p>
    <w:p>
      <w:pPr>
        <w:pStyle w:val="TOC2"/>
        <w:tabs>
          <w:tab w:val="right" w:leader="dot" w:pos="8306"/>
        </w:tabs>
      </w:pPr>
      <w:hyperlink w:anchor="_Toc831" w:history="1">
        <w:r>
          <w:rPr>
            <w:rFonts w:ascii="仿宋" w:eastAsia="仿宋" w:hAnsi="仿宋" w:cs="仿宋" w:hint="eastAsia"/>
            <w:lang w:eastAsia="zh-CN"/>
          </w:rPr>
          <w:t>(一)、彩妆化妆品项目总投资估算</w:t>
        </w:r>
        <w:r>
          <w:tab/>
        </w:r>
        <w:r>
          <w:fldChar w:fldCharType="begin"/>
        </w:r>
        <w:r>
          <w:instrText xml:space="preserve"> PAGEREF _Toc831 \h </w:instrText>
        </w:r>
        <w:r>
          <w:fldChar w:fldCharType="separate"/>
        </w:r>
        <w:r>
          <w:t>22</w:t>
        </w:r>
        <w:r>
          <w:fldChar w:fldCharType="end"/>
        </w:r>
      </w:hyperlink>
    </w:p>
    <w:p>
      <w:pPr>
        <w:pStyle w:val="TOC2"/>
        <w:tabs>
          <w:tab w:val="right" w:leader="dot" w:pos="8306"/>
        </w:tabs>
      </w:pPr>
      <w:hyperlink w:anchor="_Toc8787" w:history="1">
        <w:r>
          <w:rPr>
            <w:rFonts w:ascii="仿宋" w:eastAsia="仿宋" w:hAnsi="仿宋" w:cs="仿宋" w:hint="eastAsia"/>
            <w:lang w:eastAsia="zh-CN"/>
          </w:rPr>
          <w:t>(二)、资金筹措</w:t>
        </w:r>
        <w:r>
          <w:tab/>
        </w:r>
        <w:r>
          <w:fldChar w:fldCharType="begin"/>
        </w:r>
        <w:r>
          <w:instrText xml:space="preserve"> PAGEREF _Toc8787 \h </w:instrText>
        </w:r>
        <w:r>
          <w:fldChar w:fldCharType="separate"/>
        </w:r>
        <w:r>
          <w:t>23</w:t>
        </w:r>
        <w:r>
          <w:fldChar w:fldCharType="end"/>
        </w:r>
      </w:hyperlink>
    </w:p>
    <w:p>
      <w:pPr>
        <w:pStyle w:val="TOC1"/>
        <w:tabs>
          <w:tab w:val="right" w:leader="dot" w:pos="8306"/>
        </w:tabs>
      </w:pPr>
      <w:hyperlink w:anchor="_Toc8831" w:history="1">
        <w:r>
          <w:rPr>
            <w:rFonts w:ascii="仿宋" w:eastAsia="仿宋" w:hAnsi="仿宋" w:cs="仿宋" w:hint="eastAsia"/>
            <w:lang w:eastAsia="zh-CN"/>
          </w:rPr>
          <w:t>九、彩妆化妆品项目环境影响分析</w:t>
        </w:r>
        <w:r>
          <w:tab/>
        </w:r>
        <w:r>
          <w:fldChar w:fldCharType="begin"/>
        </w:r>
        <w:r>
          <w:instrText xml:space="preserve"> PAGEREF _Toc8831 \h </w:instrText>
        </w:r>
        <w:r>
          <w:fldChar w:fldCharType="separate"/>
        </w:r>
        <w:r>
          <w:t>24</w:t>
        </w:r>
        <w:r>
          <w:fldChar w:fldCharType="end"/>
        </w:r>
      </w:hyperlink>
    </w:p>
    <w:p>
      <w:pPr>
        <w:pStyle w:val="TOC2"/>
        <w:tabs>
          <w:tab w:val="right" w:leader="dot" w:pos="8306"/>
        </w:tabs>
      </w:pPr>
      <w:hyperlink w:anchor="_Toc14706" w:history="1">
        <w:r>
          <w:rPr>
            <w:rFonts w:ascii="仿宋" w:eastAsia="仿宋" w:hAnsi="仿宋" w:cs="仿宋" w:hint="eastAsia"/>
            <w:lang w:eastAsia="zh-CN"/>
          </w:rPr>
          <w:t>(一)、建设区域环境质量现状</w:t>
        </w:r>
        <w:r>
          <w:tab/>
        </w:r>
        <w:r>
          <w:fldChar w:fldCharType="begin"/>
        </w:r>
        <w:r>
          <w:instrText xml:space="preserve"> PAGEREF _Toc14706 \h </w:instrText>
        </w:r>
        <w:r>
          <w:fldChar w:fldCharType="separate"/>
        </w:r>
        <w:r>
          <w:t>24</w:t>
        </w:r>
        <w:r>
          <w:fldChar w:fldCharType="end"/>
        </w:r>
      </w:hyperlink>
    </w:p>
    <w:p>
      <w:pPr>
        <w:pStyle w:val="TOC2"/>
        <w:tabs>
          <w:tab w:val="right" w:leader="dot" w:pos="8306"/>
        </w:tabs>
      </w:pPr>
      <w:hyperlink w:anchor="_Toc24354" w:history="1">
        <w:r>
          <w:rPr>
            <w:rFonts w:ascii="仿宋" w:eastAsia="仿宋" w:hAnsi="仿宋" w:cs="仿宋" w:hint="eastAsia"/>
            <w:lang w:eastAsia="zh-CN"/>
          </w:rPr>
          <w:t>(二)、建设期环境保护</w:t>
        </w:r>
        <w:r>
          <w:tab/>
        </w:r>
        <w:r>
          <w:fldChar w:fldCharType="begin"/>
        </w:r>
        <w:r>
          <w:instrText xml:space="preserve"> PAGEREF _Toc24354 \h </w:instrText>
        </w:r>
        <w:r>
          <w:fldChar w:fldCharType="separate"/>
        </w:r>
        <w:r>
          <w:t>25</w:t>
        </w:r>
        <w:r>
          <w:fldChar w:fldCharType="end"/>
        </w:r>
      </w:hyperlink>
    </w:p>
    <w:p>
      <w:pPr>
        <w:pStyle w:val="TOC2"/>
        <w:tabs>
          <w:tab w:val="right" w:leader="dot" w:pos="8306"/>
        </w:tabs>
      </w:pPr>
      <w:hyperlink w:anchor="_Toc23461" w:history="1">
        <w:r>
          <w:rPr>
            <w:rFonts w:ascii="仿宋" w:eastAsia="仿宋" w:hAnsi="仿宋" w:cs="仿宋" w:hint="eastAsia"/>
            <w:lang w:eastAsia="zh-CN"/>
          </w:rPr>
          <w:t>(三)、运营期环境保护</w:t>
        </w:r>
        <w:r>
          <w:tab/>
        </w:r>
        <w:r>
          <w:fldChar w:fldCharType="begin"/>
        </w:r>
        <w:r>
          <w:instrText xml:space="preserve"> PAGEREF _Toc23461 \h </w:instrText>
        </w:r>
        <w:r>
          <w:fldChar w:fldCharType="separate"/>
        </w:r>
        <w:r>
          <w:t>27</w:t>
        </w:r>
        <w:r>
          <w:fldChar w:fldCharType="end"/>
        </w:r>
      </w:hyperlink>
    </w:p>
    <w:p>
      <w:pPr>
        <w:pStyle w:val="TOC2"/>
        <w:tabs>
          <w:tab w:val="right" w:leader="dot" w:pos="8306"/>
        </w:tabs>
      </w:pPr>
      <w:hyperlink w:anchor="_Toc21971" w:history="1">
        <w:r>
          <w:rPr>
            <w:rFonts w:ascii="仿宋" w:eastAsia="仿宋" w:hAnsi="仿宋" w:cs="仿宋" w:hint="eastAsia"/>
            <w:lang w:eastAsia="zh-CN"/>
          </w:rPr>
          <w:t>(四)、彩妆化妆品项目建设对区域经济的影响</w:t>
        </w:r>
        <w:r>
          <w:tab/>
        </w:r>
        <w:r>
          <w:fldChar w:fldCharType="begin"/>
        </w:r>
        <w:r>
          <w:instrText xml:space="preserve"> PAGEREF _Toc21971 \h </w:instrText>
        </w:r>
        <w:r>
          <w:fldChar w:fldCharType="separate"/>
        </w:r>
        <w:r>
          <w:t>28</w:t>
        </w:r>
        <w:r>
          <w:fldChar w:fldCharType="end"/>
        </w:r>
      </w:hyperlink>
    </w:p>
    <w:p>
      <w:pPr>
        <w:pStyle w:val="TOC2"/>
        <w:tabs>
          <w:tab w:val="right" w:leader="dot" w:pos="8306"/>
        </w:tabs>
      </w:pPr>
      <w:hyperlink w:anchor="_Toc11992" w:history="1">
        <w:r>
          <w:rPr>
            <w:rFonts w:ascii="仿宋" w:eastAsia="仿宋" w:hAnsi="仿宋" w:cs="仿宋" w:hint="eastAsia"/>
            <w:lang w:eastAsia="zh-CN"/>
          </w:rPr>
          <w:t>(五)、废弃物处理</w:t>
        </w:r>
        <w:r>
          <w:tab/>
        </w:r>
        <w:r>
          <w:fldChar w:fldCharType="begin"/>
        </w:r>
        <w:r>
          <w:instrText xml:space="preserve"> PAGEREF _Toc11992 \h </w:instrText>
        </w:r>
        <w:r>
          <w:fldChar w:fldCharType="separate"/>
        </w:r>
        <w:r>
          <w:t>30</w:t>
        </w:r>
        <w:r>
          <w:fldChar w:fldCharType="end"/>
        </w:r>
      </w:hyperlink>
    </w:p>
    <w:p>
      <w:pPr>
        <w:pStyle w:val="TOC2"/>
        <w:tabs>
          <w:tab w:val="right" w:leader="dot" w:pos="8306"/>
        </w:tabs>
      </w:pPr>
      <w:hyperlink w:anchor="_Toc18702" w:history="1">
        <w:r>
          <w:rPr>
            <w:rFonts w:ascii="仿宋" w:eastAsia="仿宋" w:hAnsi="仿宋" w:cs="仿宋" w:hint="eastAsia"/>
            <w:lang w:eastAsia="zh-CN"/>
          </w:rPr>
          <w:t>(六)、特殊环境影响分析</w:t>
        </w:r>
        <w:r>
          <w:tab/>
        </w:r>
        <w:r>
          <w:fldChar w:fldCharType="begin"/>
        </w:r>
        <w:r>
          <w:instrText xml:space="preserve"> PAGEREF _Toc18702 \h </w:instrText>
        </w:r>
        <w:r>
          <w:fldChar w:fldCharType="separate"/>
        </w:r>
        <w:r>
          <w:t>31</w:t>
        </w:r>
        <w:r>
          <w:fldChar w:fldCharType="end"/>
        </w:r>
      </w:hyperlink>
    </w:p>
    <w:p>
      <w:pPr>
        <w:pStyle w:val="TOC2"/>
        <w:tabs>
          <w:tab w:val="right" w:leader="dot" w:pos="8306"/>
        </w:tabs>
      </w:pPr>
      <w:hyperlink w:anchor="_Toc22220" w:history="1">
        <w:r>
          <w:rPr>
            <w:rFonts w:ascii="仿宋" w:eastAsia="仿宋" w:hAnsi="仿宋" w:cs="仿宋" w:hint="eastAsia"/>
            <w:lang w:eastAsia="zh-CN"/>
          </w:rPr>
          <w:t>(七)、清洁生产</w:t>
        </w:r>
        <w:r>
          <w:tab/>
        </w:r>
        <w:r>
          <w:fldChar w:fldCharType="begin"/>
        </w:r>
        <w:r>
          <w:instrText xml:space="preserve"> PAGEREF _Toc22220 \h </w:instrText>
        </w:r>
        <w:r>
          <w:fldChar w:fldCharType="separate"/>
        </w:r>
        <w:r>
          <w:t>32</w:t>
        </w:r>
        <w:r>
          <w:fldChar w:fldCharType="end"/>
        </w:r>
      </w:hyperlink>
    </w:p>
    <w:p>
      <w:pPr>
        <w:pStyle w:val="TOC2"/>
        <w:tabs>
          <w:tab w:val="right" w:leader="dot" w:pos="8306"/>
        </w:tabs>
      </w:pPr>
      <w:hyperlink w:anchor="_Toc29665" w:history="1">
        <w:r>
          <w:rPr>
            <w:rFonts w:ascii="仿宋" w:eastAsia="仿宋" w:hAnsi="仿宋" w:cs="仿宋" w:hint="eastAsia"/>
            <w:lang w:eastAsia="zh-CN"/>
          </w:rPr>
          <w:t>(八)、环境保护综合评价</w:t>
        </w:r>
        <w:r>
          <w:tab/>
        </w:r>
        <w:r>
          <w:fldChar w:fldCharType="begin"/>
        </w:r>
        <w:r>
          <w:instrText xml:space="preserve"> PAGEREF _Toc29665 \h </w:instrText>
        </w:r>
        <w:r>
          <w:fldChar w:fldCharType="separate"/>
        </w:r>
        <w:r>
          <w:t>33</w:t>
        </w:r>
        <w:r>
          <w:fldChar w:fldCharType="end"/>
        </w:r>
      </w:hyperlink>
    </w:p>
    <w:p>
      <w:pPr>
        <w:pStyle w:val="TOC1"/>
        <w:tabs>
          <w:tab w:val="right" w:leader="dot" w:pos="8306"/>
        </w:tabs>
      </w:pPr>
      <w:hyperlink w:anchor="_Toc30562" w:history="1">
        <w:r>
          <w:rPr>
            <w:rFonts w:ascii="仿宋" w:eastAsia="仿宋" w:hAnsi="仿宋" w:cs="仿宋" w:hint="eastAsia"/>
            <w:lang w:eastAsia="zh-CN"/>
          </w:rPr>
          <w:t>十、彩妆化妆品项目人力资源培养与发展</w:t>
        </w:r>
        <w:r>
          <w:tab/>
        </w:r>
        <w:r>
          <w:fldChar w:fldCharType="begin"/>
        </w:r>
        <w:r>
          <w:instrText xml:space="preserve"> PAGEREF _Toc30562 \h </w:instrText>
        </w:r>
        <w:r>
          <w:fldChar w:fldCharType="separate"/>
        </w:r>
        <w:r>
          <w:t>35</w:t>
        </w:r>
        <w:r>
          <w:fldChar w:fldCharType="end"/>
        </w:r>
      </w:hyperlink>
    </w:p>
    <w:p>
      <w:pPr>
        <w:pStyle w:val="TOC2"/>
        <w:tabs>
          <w:tab w:val="right" w:leader="dot" w:pos="8306"/>
        </w:tabs>
      </w:pPr>
      <w:hyperlink w:anchor="_Toc5005" w:history="1">
        <w:r>
          <w:rPr>
            <w:rFonts w:ascii="仿宋" w:eastAsia="仿宋" w:hAnsi="仿宋" w:cs="仿宋" w:hint="eastAsia"/>
            <w:lang w:eastAsia="zh-CN"/>
          </w:rPr>
          <w:t>(一)、人才需求与规划</w:t>
        </w:r>
        <w:r>
          <w:tab/>
        </w:r>
        <w:r>
          <w:fldChar w:fldCharType="begin"/>
        </w:r>
        <w:r>
          <w:instrText xml:space="preserve"> PAGEREF _Toc5005 \h </w:instrText>
        </w:r>
        <w:r>
          <w:fldChar w:fldCharType="separate"/>
        </w:r>
        <w:r>
          <w:t>35</w:t>
        </w:r>
        <w:r>
          <w:fldChar w:fldCharType="end"/>
        </w:r>
      </w:hyperlink>
    </w:p>
    <w:p>
      <w:pPr>
        <w:pStyle w:val="TOC2"/>
        <w:tabs>
          <w:tab w:val="right" w:leader="dot" w:pos="8306"/>
        </w:tabs>
      </w:pPr>
      <w:hyperlink w:anchor="_Toc26166" w:history="1">
        <w:r>
          <w:rPr>
            <w:rFonts w:ascii="仿宋" w:eastAsia="仿宋" w:hAnsi="仿宋" w:cs="仿宋" w:hint="eastAsia"/>
            <w:lang w:eastAsia="zh-CN"/>
          </w:rPr>
          <w:t>(二)、培训与发展计划</w:t>
        </w:r>
        <w:r>
          <w:tab/>
        </w:r>
        <w:r>
          <w:fldChar w:fldCharType="begin"/>
        </w:r>
        <w:r>
          <w:instrText xml:space="preserve"> PAGEREF _Toc26166 \h </w:instrText>
        </w:r>
        <w:r>
          <w:fldChar w:fldCharType="separate"/>
        </w:r>
        <w:r>
          <w:t>35</w:t>
        </w:r>
        <w:r>
          <w:fldChar w:fldCharType="end"/>
        </w:r>
      </w:hyperlink>
    </w:p>
    <w:p>
      <w:pPr>
        <w:pStyle w:val="TOC1"/>
        <w:tabs>
          <w:tab w:val="right" w:leader="dot" w:pos="8306"/>
        </w:tabs>
      </w:pPr>
      <w:hyperlink w:anchor="_Toc26416" w:history="1">
        <w:r>
          <w:rPr>
            <w:rFonts w:ascii="仿宋" w:eastAsia="仿宋" w:hAnsi="仿宋" w:cs="仿宋" w:hint="eastAsia"/>
            <w:lang w:eastAsia="zh-CN"/>
          </w:rPr>
          <w:t>十一、彩妆化妆品项目财务管理</w:t>
        </w:r>
        <w:r>
          <w:tab/>
        </w:r>
        <w:r>
          <w:fldChar w:fldCharType="begin"/>
        </w:r>
        <w:r>
          <w:instrText xml:space="preserve"> PAGEREF _Toc26416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77" w:history="1">
        <w:r>
          <w:rPr>
            <w:rFonts w:ascii="仿宋" w:eastAsia="仿宋" w:hAnsi="仿宋" w:cs="仿宋" w:hint="eastAsia"/>
            <w:lang w:eastAsia="zh-CN"/>
          </w:rPr>
          <w:t>(一)、资金需求大</w:t>
        </w:r>
        <w:r>
          <w:tab/>
        </w:r>
        <w:r>
          <w:fldChar w:fldCharType="begin"/>
        </w:r>
        <w:r>
          <w:instrText xml:space="preserve"> PAGEREF _Toc28177 \h </w:instrText>
        </w:r>
        <w:r>
          <w:fldChar w:fldCharType="separate"/>
        </w:r>
        <w:r>
          <w:t>36</w:t>
        </w:r>
        <w:r>
          <w:fldChar w:fldCharType="end"/>
        </w:r>
      </w:hyperlink>
    </w:p>
    <w:p>
      <w:pPr>
        <w:pStyle w:val="TOC2"/>
        <w:tabs>
          <w:tab w:val="right" w:leader="dot" w:pos="8306"/>
        </w:tabs>
      </w:pPr>
      <w:hyperlink w:anchor="_Toc7664" w:history="1">
        <w:r>
          <w:rPr>
            <w:rFonts w:ascii="仿宋" w:eastAsia="仿宋" w:hAnsi="仿宋" w:cs="仿宋" w:hint="eastAsia"/>
            <w:lang w:eastAsia="zh-CN"/>
          </w:rPr>
          <w:t>(二)、研发周期长</w:t>
        </w:r>
        <w:r>
          <w:tab/>
        </w:r>
        <w:r>
          <w:fldChar w:fldCharType="begin"/>
        </w:r>
        <w:r>
          <w:instrText xml:space="preserve"> PAGEREF _Toc7664 \h </w:instrText>
        </w:r>
        <w:r>
          <w:fldChar w:fldCharType="separate"/>
        </w:r>
        <w:r>
          <w:t>37</w:t>
        </w:r>
        <w:r>
          <w:fldChar w:fldCharType="end"/>
        </w:r>
      </w:hyperlink>
    </w:p>
    <w:p>
      <w:pPr>
        <w:pStyle w:val="TOC2"/>
        <w:tabs>
          <w:tab w:val="right" w:leader="dot" w:pos="8306"/>
        </w:tabs>
      </w:pPr>
      <w:hyperlink w:anchor="_Toc23297" w:history="1">
        <w:r>
          <w:rPr>
            <w:rFonts w:ascii="仿宋" w:eastAsia="仿宋" w:hAnsi="仿宋" w:cs="仿宋" w:hint="eastAsia"/>
            <w:lang w:eastAsia="zh-CN"/>
          </w:rPr>
          <w:t>(三)、市场风险大</w:t>
        </w:r>
        <w:r>
          <w:tab/>
        </w:r>
        <w:r>
          <w:fldChar w:fldCharType="begin"/>
        </w:r>
        <w:r>
          <w:instrText xml:space="preserve"> PAGEREF _Toc23297 \h </w:instrText>
        </w:r>
        <w:r>
          <w:fldChar w:fldCharType="separate"/>
        </w:r>
        <w:r>
          <w:t>38</w:t>
        </w:r>
        <w:r>
          <w:fldChar w:fldCharType="end"/>
        </w:r>
      </w:hyperlink>
    </w:p>
    <w:p>
      <w:pPr>
        <w:pStyle w:val="TOC2"/>
        <w:tabs>
          <w:tab w:val="right" w:leader="dot" w:pos="8306"/>
        </w:tabs>
      </w:pPr>
      <w:hyperlink w:anchor="_Toc12084" w:history="1">
        <w:r>
          <w:rPr>
            <w:rFonts w:ascii="仿宋" w:eastAsia="仿宋" w:hAnsi="仿宋" w:cs="仿宋" w:hint="eastAsia"/>
            <w:lang w:eastAsia="zh-CN"/>
          </w:rPr>
          <w:t>(四)、利润率高</w:t>
        </w:r>
        <w:r>
          <w:tab/>
        </w:r>
        <w:r>
          <w:fldChar w:fldCharType="begin"/>
        </w:r>
        <w:r>
          <w:instrText xml:space="preserve"> PAGEREF _Toc12084 \h </w:instrText>
        </w:r>
        <w:r>
          <w:fldChar w:fldCharType="separate"/>
        </w:r>
        <w:r>
          <w:t>41</w:t>
        </w:r>
        <w:r>
          <w:fldChar w:fldCharType="end"/>
        </w:r>
      </w:hyperlink>
    </w:p>
    <w:p>
      <w:pPr>
        <w:pStyle w:val="TOC1"/>
        <w:tabs>
          <w:tab w:val="right" w:leader="dot" w:pos="8306"/>
        </w:tabs>
      </w:pPr>
      <w:hyperlink w:anchor="_Toc31766" w:history="1">
        <w:r>
          <w:rPr>
            <w:rFonts w:ascii="仿宋" w:eastAsia="仿宋" w:hAnsi="仿宋" w:cs="仿宋" w:hint="eastAsia"/>
            <w:lang w:eastAsia="zh-CN"/>
          </w:rPr>
          <w:t>十二、彩妆化妆品项目社会影响</w:t>
        </w:r>
        <w:r>
          <w:tab/>
        </w:r>
        <w:r>
          <w:fldChar w:fldCharType="begin"/>
        </w:r>
        <w:r>
          <w:instrText xml:space="preserve"> PAGEREF _Toc31766 \h </w:instrText>
        </w:r>
        <w:r>
          <w:fldChar w:fldCharType="separate"/>
        </w:r>
        <w:r>
          <w:t>43</w:t>
        </w:r>
        <w:r>
          <w:fldChar w:fldCharType="end"/>
        </w:r>
      </w:hyperlink>
    </w:p>
    <w:p>
      <w:pPr>
        <w:pStyle w:val="TOC2"/>
        <w:tabs>
          <w:tab w:val="right" w:leader="dot" w:pos="8306"/>
        </w:tabs>
      </w:pPr>
      <w:hyperlink w:anchor="_Toc13808" w:history="1">
        <w:r>
          <w:rPr>
            <w:rFonts w:ascii="仿宋" w:eastAsia="仿宋" w:hAnsi="仿宋" w:cs="仿宋" w:hint="eastAsia"/>
            <w:lang w:eastAsia="zh-CN"/>
          </w:rPr>
          <w:t>(一)、社会责任与义务</w:t>
        </w:r>
        <w:r>
          <w:tab/>
        </w:r>
        <w:r>
          <w:fldChar w:fldCharType="begin"/>
        </w:r>
        <w:r>
          <w:instrText xml:space="preserve"> PAGEREF _Toc13808 \h </w:instrText>
        </w:r>
        <w:r>
          <w:fldChar w:fldCharType="separate"/>
        </w:r>
        <w:r>
          <w:t>43</w:t>
        </w:r>
        <w:r>
          <w:fldChar w:fldCharType="end"/>
        </w:r>
      </w:hyperlink>
    </w:p>
    <w:p>
      <w:pPr>
        <w:pStyle w:val="TOC2"/>
        <w:tabs>
          <w:tab w:val="right" w:leader="dot" w:pos="8306"/>
        </w:tabs>
      </w:pPr>
      <w:hyperlink w:anchor="_Toc28688" w:history="1">
        <w:r>
          <w:rPr>
            <w:rFonts w:ascii="仿宋" w:eastAsia="仿宋" w:hAnsi="仿宋" w:cs="仿宋" w:hint="eastAsia"/>
            <w:lang w:eastAsia="zh-CN"/>
          </w:rPr>
          <w:t>(二)、社会参与与沟通</w:t>
        </w:r>
        <w:r>
          <w:tab/>
        </w:r>
        <w:r>
          <w:fldChar w:fldCharType="begin"/>
        </w:r>
        <w:r>
          <w:instrText xml:space="preserve"> PAGEREF _Toc28688 \h </w:instrText>
        </w:r>
        <w:r>
          <w:fldChar w:fldCharType="separate"/>
        </w:r>
        <w:r>
          <w:t>44</w:t>
        </w:r>
        <w:r>
          <w:fldChar w:fldCharType="end"/>
        </w:r>
      </w:hyperlink>
    </w:p>
    <w:p>
      <w:pPr>
        <w:pStyle w:val="TOC1"/>
        <w:tabs>
          <w:tab w:val="right" w:leader="dot" w:pos="8306"/>
        </w:tabs>
      </w:pPr>
      <w:hyperlink w:anchor="_Toc28436" w:history="1">
        <w:r>
          <w:rPr>
            <w:rFonts w:ascii="仿宋" w:eastAsia="仿宋" w:hAnsi="仿宋" w:cs="仿宋" w:hint="eastAsia"/>
            <w:lang w:eastAsia="zh-CN"/>
          </w:rPr>
          <w:t>十三、彩妆化妆品项目实施时间节点</w:t>
        </w:r>
        <w:r>
          <w:tab/>
        </w:r>
        <w:r>
          <w:fldChar w:fldCharType="begin"/>
        </w:r>
        <w:r>
          <w:instrText xml:space="preserve"> PAGEREF _Toc28436 \h </w:instrText>
        </w:r>
        <w:r>
          <w:fldChar w:fldCharType="separate"/>
        </w:r>
        <w:r>
          <w:t>44</w:t>
        </w:r>
        <w:r>
          <w:fldChar w:fldCharType="end"/>
        </w:r>
      </w:hyperlink>
    </w:p>
    <w:p>
      <w:pPr>
        <w:pStyle w:val="TOC2"/>
        <w:tabs>
          <w:tab w:val="right" w:leader="dot" w:pos="8306"/>
        </w:tabs>
      </w:pPr>
      <w:hyperlink w:anchor="_Toc31882" w:history="1">
        <w:r>
          <w:rPr>
            <w:rFonts w:ascii="仿宋" w:eastAsia="仿宋" w:hAnsi="仿宋" w:cs="仿宋" w:hint="eastAsia"/>
            <w:lang w:eastAsia="zh-CN"/>
          </w:rPr>
          <w:t>(一)、彩妆化妆品项目启动阶段时间节点</w:t>
        </w:r>
        <w:r>
          <w:tab/>
        </w:r>
        <w:r>
          <w:fldChar w:fldCharType="begin"/>
        </w:r>
        <w:r>
          <w:instrText xml:space="preserve"> PAGEREF _Toc31882 \h </w:instrText>
        </w:r>
        <w:r>
          <w:fldChar w:fldCharType="separate"/>
        </w:r>
        <w:r>
          <w:t>44</w:t>
        </w:r>
        <w:r>
          <w:fldChar w:fldCharType="end"/>
        </w:r>
      </w:hyperlink>
    </w:p>
    <w:p>
      <w:pPr>
        <w:pStyle w:val="TOC2"/>
        <w:tabs>
          <w:tab w:val="right" w:leader="dot" w:pos="8306"/>
        </w:tabs>
      </w:pPr>
      <w:hyperlink w:anchor="_Toc15509" w:history="1">
        <w:r>
          <w:rPr>
            <w:rFonts w:ascii="仿宋" w:eastAsia="仿宋" w:hAnsi="仿宋" w:cs="仿宋" w:hint="eastAsia"/>
            <w:lang w:eastAsia="zh-CN"/>
          </w:rPr>
          <w:t>(二)、彩妆化妆品项目执行阶段时间节点</w:t>
        </w:r>
        <w:r>
          <w:tab/>
        </w:r>
        <w:r>
          <w:fldChar w:fldCharType="begin"/>
        </w:r>
        <w:r>
          <w:instrText xml:space="preserve"> PAGEREF _Toc15509 \h </w:instrText>
        </w:r>
        <w:r>
          <w:fldChar w:fldCharType="separate"/>
        </w:r>
        <w:r>
          <w:t>46</w:t>
        </w:r>
        <w:r>
          <w:fldChar w:fldCharType="end"/>
        </w:r>
      </w:hyperlink>
    </w:p>
    <w:p>
      <w:pPr>
        <w:pStyle w:val="TOC2"/>
        <w:tabs>
          <w:tab w:val="right" w:leader="dot" w:pos="8306"/>
        </w:tabs>
      </w:pPr>
      <w:hyperlink w:anchor="_Toc27487" w:history="1">
        <w:r>
          <w:rPr>
            <w:rFonts w:ascii="仿宋" w:eastAsia="仿宋" w:hAnsi="仿宋" w:cs="仿宋" w:hint="eastAsia"/>
            <w:lang w:eastAsia="zh-CN"/>
          </w:rPr>
          <w:t>(三)、彩妆化妆品项目完成阶段时间节点</w:t>
        </w:r>
        <w:r>
          <w:tab/>
        </w:r>
        <w:r>
          <w:fldChar w:fldCharType="begin"/>
        </w:r>
        <w:r>
          <w:instrText xml:space="preserve"> PAGEREF _Toc27487 \h </w:instrText>
        </w:r>
        <w:r>
          <w:fldChar w:fldCharType="separate"/>
        </w:r>
        <w:r>
          <w:t>47</w:t>
        </w:r>
        <w:r>
          <w:fldChar w:fldCharType="end"/>
        </w:r>
      </w:hyperlink>
    </w:p>
    <w:p>
      <w:pPr>
        <w:pStyle w:val="TOC1"/>
        <w:tabs>
          <w:tab w:val="right" w:leader="dot" w:pos="8306"/>
        </w:tabs>
      </w:pPr>
      <w:hyperlink w:anchor="_Toc22961" w:history="1">
        <w:r>
          <w:rPr>
            <w:rFonts w:ascii="仿宋" w:eastAsia="仿宋" w:hAnsi="仿宋" w:cs="仿宋" w:hint="eastAsia"/>
            <w:lang w:eastAsia="zh-CN"/>
          </w:rPr>
          <w:t>十四、供应链管理</w:t>
        </w:r>
        <w:r>
          <w:tab/>
        </w:r>
        <w:r>
          <w:fldChar w:fldCharType="begin"/>
        </w:r>
        <w:r>
          <w:instrText xml:space="preserve"> PAGEREF _Toc22961 \h </w:instrText>
        </w:r>
        <w:r>
          <w:fldChar w:fldCharType="separate"/>
        </w:r>
        <w:r>
          <w:t>48</w:t>
        </w:r>
        <w:r>
          <w:fldChar w:fldCharType="end"/>
        </w:r>
      </w:hyperlink>
    </w:p>
    <w:p>
      <w:pPr>
        <w:pStyle w:val="TOC2"/>
        <w:tabs>
          <w:tab w:val="right" w:leader="dot" w:pos="8306"/>
        </w:tabs>
      </w:pPr>
      <w:hyperlink w:anchor="_Toc2143" w:history="1">
        <w:r>
          <w:rPr>
            <w:rFonts w:ascii="仿宋" w:eastAsia="仿宋" w:hAnsi="仿宋" w:cs="仿宋" w:hint="eastAsia"/>
            <w:lang w:eastAsia="zh-CN"/>
          </w:rPr>
          <w:t>(一)、供应链战略规划</w:t>
        </w:r>
        <w:r>
          <w:tab/>
        </w:r>
        <w:r>
          <w:fldChar w:fldCharType="begin"/>
        </w:r>
        <w:r>
          <w:instrText xml:space="preserve"> PAGEREF _Toc2143 \h </w:instrText>
        </w:r>
        <w:r>
          <w:fldChar w:fldCharType="separate"/>
        </w:r>
        <w:r>
          <w:t>48</w:t>
        </w:r>
        <w:r>
          <w:fldChar w:fldCharType="end"/>
        </w:r>
      </w:hyperlink>
    </w:p>
    <w:p>
      <w:pPr>
        <w:pStyle w:val="TOC2"/>
        <w:tabs>
          <w:tab w:val="right" w:leader="dot" w:pos="8306"/>
        </w:tabs>
      </w:pPr>
      <w:hyperlink w:anchor="_Toc4695" w:history="1">
        <w:r>
          <w:rPr>
            <w:rFonts w:ascii="仿宋" w:eastAsia="仿宋" w:hAnsi="仿宋" w:cs="仿宋" w:hint="eastAsia"/>
            <w:lang w:eastAsia="zh-CN"/>
          </w:rPr>
          <w:t>(二)、供应商选择与合作</w:t>
        </w:r>
        <w:r>
          <w:tab/>
        </w:r>
        <w:r>
          <w:fldChar w:fldCharType="begin"/>
        </w:r>
        <w:r>
          <w:instrText xml:space="preserve"> PAGEREF _Toc4695 \h </w:instrText>
        </w:r>
        <w:r>
          <w:fldChar w:fldCharType="separate"/>
        </w:r>
        <w:r>
          <w:t>49</w:t>
        </w:r>
        <w:r>
          <w:fldChar w:fldCharType="end"/>
        </w:r>
      </w:hyperlink>
    </w:p>
    <w:p>
      <w:pPr>
        <w:pStyle w:val="TOC2"/>
        <w:tabs>
          <w:tab w:val="right" w:leader="dot" w:pos="8306"/>
        </w:tabs>
      </w:pPr>
      <w:hyperlink w:anchor="_Toc27027" w:history="1">
        <w:r>
          <w:rPr>
            <w:rFonts w:ascii="仿宋" w:eastAsia="仿宋" w:hAnsi="仿宋" w:cs="仿宋" w:hint="eastAsia"/>
            <w:lang w:eastAsia="zh-CN"/>
          </w:rPr>
          <w:t>(三)、物流与库存管理</w:t>
        </w:r>
        <w:r>
          <w:tab/>
        </w:r>
        <w:r>
          <w:fldChar w:fldCharType="begin"/>
        </w:r>
        <w:r>
          <w:instrText xml:space="preserve"> PAGEREF _Toc27027 \h </w:instrText>
        </w:r>
        <w:r>
          <w:fldChar w:fldCharType="separate"/>
        </w:r>
        <w:r>
          <w:t>50</w:t>
        </w:r>
        <w:r>
          <w:fldChar w:fldCharType="end"/>
        </w:r>
      </w:hyperlink>
    </w:p>
    <w:p>
      <w:pPr>
        <w:pStyle w:val="TOC1"/>
        <w:tabs>
          <w:tab w:val="right" w:leader="dot" w:pos="8306"/>
        </w:tabs>
      </w:pPr>
      <w:hyperlink w:anchor="_Toc7907" w:history="1">
        <w:r>
          <w:rPr>
            <w:rFonts w:ascii="仿宋" w:eastAsia="仿宋" w:hAnsi="仿宋" w:cs="仿宋" w:hint="eastAsia"/>
            <w:lang w:eastAsia="zh-CN"/>
          </w:rPr>
          <w:t>十五、彩妆化妆品项目工程方案分析</w:t>
        </w:r>
        <w:r>
          <w:tab/>
        </w:r>
        <w:r>
          <w:fldChar w:fldCharType="begin"/>
        </w:r>
        <w:r>
          <w:instrText xml:space="preserve"> PAGEREF _Toc7907 \h </w:instrText>
        </w:r>
        <w:r>
          <w:fldChar w:fldCharType="separate"/>
        </w:r>
        <w:r>
          <w:t>52</w:t>
        </w:r>
        <w:r>
          <w:fldChar w:fldCharType="end"/>
        </w:r>
      </w:hyperlink>
    </w:p>
    <w:p>
      <w:pPr>
        <w:pStyle w:val="TOC2"/>
        <w:tabs>
          <w:tab w:val="right" w:leader="dot" w:pos="8306"/>
        </w:tabs>
      </w:pPr>
      <w:hyperlink w:anchor="_Toc16023" w:history="1">
        <w:r>
          <w:rPr>
            <w:rFonts w:ascii="仿宋" w:eastAsia="仿宋" w:hAnsi="仿宋" w:cs="仿宋" w:hint="eastAsia"/>
            <w:lang w:eastAsia="zh-CN"/>
          </w:rPr>
          <w:t>(一)、建筑工程设计原则</w:t>
        </w:r>
        <w:r>
          <w:tab/>
        </w:r>
        <w:r>
          <w:fldChar w:fldCharType="begin"/>
        </w:r>
        <w:r>
          <w:instrText xml:space="preserve"> PAGEREF _Toc16023 \h </w:instrText>
        </w:r>
        <w:r>
          <w:fldChar w:fldCharType="separate"/>
        </w:r>
        <w:r>
          <w:t>52</w:t>
        </w:r>
        <w:r>
          <w:fldChar w:fldCharType="end"/>
        </w:r>
      </w:hyperlink>
    </w:p>
    <w:p>
      <w:pPr>
        <w:pStyle w:val="TOC2"/>
        <w:tabs>
          <w:tab w:val="right" w:leader="dot" w:pos="8306"/>
        </w:tabs>
      </w:pPr>
      <w:hyperlink w:anchor="_Toc3716" w:history="1">
        <w:r>
          <w:rPr>
            <w:rFonts w:ascii="仿宋" w:eastAsia="仿宋" w:hAnsi="仿宋" w:cs="仿宋" w:hint="eastAsia"/>
            <w:lang w:eastAsia="zh-CN"/>
          </w:rPr>
          <w:t>(二)、土建工程建设指标</w:t>
        </w:r>
        <w:r>
          <w:tab/>
        </w:r>
        <w:r>
          <w:fldChar w:fldCharType="begin"/>
        </w:r>
        <w:r>
          <w:instrText xml:space="preserve"> PAGEREF _Toc3716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28"/>
      <w:r>
        <w:rPr>
          <w:rFonts w:ascii="仿宋" w:eastAsia="仿宋" w:hAnsi="仿宋" w:cs="仿宋" w:hint="eastAsia"/>
          <w:sz w:val="28"/>
          <w:lang w:eastAsia="zh-CN"/>
        </w:rPr>
        <w:t>一、彩妆化妆品项目建设单位说明</w:t>
      </w:r>
      <w:bookmarkEnd w:id="2"/>
    </w:p>
    <w:p>
      <w:pPr>
        <w:pStyle w:val="Heading2"/>
        <w:rPr>
          <w:rFonts w:ascii="仿宋" w:eastAsia="仿宋" w:hAnsi="仿宋" w:cs="仿宋" w:hint="eastAsia"/>
          <w:lang w:eastAsia="zh-CN"/>
        </w:rPr>
      </w:pPr>
      <w:bookmarkStart w:id="3" w:name="_Toc23875"/>
      <w:r>
        <w:rPr>
          <w:rFonts w:ascii="仿宋" w:eastAsia="仿宋" w:hAnsi="仿宋" w:cs="仿宋" w:hint="eastAsia"/>
          <w:lang w:eastAsia="zh-CN"/>
        </w:rPr>
        <w:t>(一)、彩妆化妆品项目承办单位基本情况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42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妆化妆品项目承办单位的XXXX，我们着眼于实现可持续的经济效益。通过技术创新和解决方案的提供，公司预计在彩妆化妆品项目执行期间将获得可观的收入增长。这一收入来源主要包括彩妆化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同时，我们注重成本控制和效率提升，以确保彩妆化妆品项目的可持续盈利。透过精细的管理和资源优化，公司期望实现彩妆化妆品项目利润最大化。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妆化妆品项目实施进行全面的投资评估，包括彩妆化妆品项目启动阶段的资金投入和后续运营成本。通过对彩妆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彩妆化妆品项目实施过程中具备足够的资金流动性，公司将进行详尽的现金流分析。这包括资金需求的合理预测、彩妆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735"/>
      <w:r>
        <w:rPr>
          <w:rFonts w:ascii="仿宋" w:eastAsia="仿宋" w:hAnsi="仿宋" w:cs="仿宋" w:hint="eastAsia"/>
          <w:sz w:val="28"/>
          <w:lang w:eastAsia="zh-CN"/>
        </w:rPr>
        <w:t>二、彩妆化妆品项目危机管理</w:t>
      </w:r>
      <w:bookmarkEnd w:id="5"/>
    </w:p>
    <w:p>
      <w:pPr>
        <w:pStyle w:val="Heading2"/>
        <w:rPr>
          <w:rFonts w:ascii="仿宋" w:eastAsia="仿宋" w:hAnsi="仿宋" w:cs="仿宋" w:hint="eastAsia"/>
          <w:lang w:eastAsia="zh-CN"/>
        </w:rPr>
      </w:pPr>
      <w:bookmarkStart w:id="6" w:name="_Toc1590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危机管理中，危机预警与识别是确保彩妆化妆品项目稳健运行的核心步骤。通过建立全面的监测机制，彩妆化妆品项目团队旨在及时发现和理解潜在的风险和危机因素，以便采取及时的预防和应对措施，确保彩妆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首先，通过深入的风险评估，彩妆化妆品项目团队全面分析了整个彩妆化妆品项目和各个阶段可能存在的威胁。这包括准确评估每个潜在风险的发生概率和可能影响的程度，为后续危机预警提供了有力支持。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妆化妆品项目团队着重于明确定义彩妆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妆化妆品项目进展的持续监控，团队能够及时发现潜在问题并作出迅速反应。彩妆化妆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在这一阶段，团队的专业素养和反应速度将发挥至关重要的作用，以确保潜在危机能够在初期得到有效的处理，最大程度地减轻负面影响。通过危机预警与识别，彩妆化妆品项目得以更有序、可控地推进。</w:t>
      </w:r>
    </w:p>
    <w:p>
      <w:pPr>
        <w:pStyle w:val="Heading2"/>
        <w:ind w:firstLine="560" w:firstLineChars="200"/>
        <w:rPr>
          <w:rFonts w:ascii="仿宋" w:eastAsia="仿宋" w:hAnsi="仿宋" w:cs="仿宋" w:hint="eastAsia"/>
          <w:sz w:val="28"/>
          <w:lang w:eastAsia="zh-CN"/>
        </w:rPr>
      </w:pPr>
      <w:bookmarkStart w:id="7" w:name="_Toc294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在危机发生时，彩妆化妆品项目团队立即行动，成立了应急小组。该小组的任务是迅速制定并实施紧急应对措施，以最小化潜在损失。以下是采取的主要措施：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暂停彩妆化妆品项目进度：为遏制危机蔓延，彩妆化妆品项目暂时停止进行，以便全面评估当前状况。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资源重新分配：重新评估彩妆化妆品项目资源的分配，确保最大限度地减小损失。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实时沟通：与关键利益相关者建立实时沟通机制，向他们传递彩妆化妆品项目危机的实际状况，保障彩妆化妆品项目核心利益。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在紧急应对的同时，彩妆化妆品项目团队强调了团队协作和有效沟通的重要性。以下是团队协作的关键举措：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信息共享机制：建立了信息共享平台，确保团队成员能够及时获取彩妆化妆品项目危机的实时信息。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领导者沟通：彩妆化妆品项目领导者通过定期会议和即时沟通工具，指导团队应对危机，保持团队稳定运行。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随着危机得到初步控制，彩妆化妆品项目团队转向制定恢复计划，以确保彩妆化妆品项目能够从中迅速恢复。主要恢复计划包括：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修复受损的进度计划：重新评估彩妆化妆品项目进度，制定修复计划，确保彩妆化妆品项目尽快回归正常进程。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重新调整资源分配：优化资源分配，确保彩妆化妆品项目在有限资源下高效运转。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风险管理机制加强：对彩妆化妆品项目风险进行全面评估，制定更强化的风险管理策略，以预防未来可能的危机。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143"/>
      <w:r>
        <w:rPr>
          <w:rFonts w:ascii="仿宋" w:eastAsia="仿宋" w:hAnsi="仿宋" w:cs="仿宋" w:hint="eastAsia"/>
          <w:sz w:val="28"/>
          <w:lang w:eastAsia="zh-CN"/>
        </w:rPr>
        <w:t>三、彩妆化妆品项目可持续发展</w:t>
      </w:r>
      <w:bookmarkEnd w:id="8"/>
    </w:p>
    <w:p>
      <w:pPr>
        <w:pStyle w:val="Heading2"/>
        <w:rPr>
          <w:rFonts w:ascii="仿宋" w:eastAsia="仿宋" w:hAnsi="仿宋" w:cs="仿宋" w:hint="eastAsia"/>
          <w:lang w:eastAsia="zh-CN"/>
        </w:rPr>
      </w:pPr>
      <w:bookmarkStart w:id="9" w:name="_Toc768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中，彩妆化妆品项目团队着眼于未来，明确了可持续发展的战略方向。制定的具体可持续发展目标包括降低资源使用、采用环保技术、最大化社会效益等。这一步骤不仅有助于彩妆化妆品项目在环保和社会责任方面达到最高标准，也为未来提供了明确的指引，确保彩妆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可持续实践的融入彩妆化妆品项目管理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妆化妆品项目管理周期。从彩妆化妆品项目规划开始，彩妆化妆品项目团队就考虑了环境和社会的因素。在执行阶段，彩妆化妆品项目团队积极推动绿色技术的应用，优化资源利用。此外，关注员工的社会责任，通过培训和沟通活动提高员工对可持续发展的认知，使他们能够在日常工作中践行可持续实践。这些举措不仅为彩妆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30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扎根于彩妆化妆品项目的可持续发展理念，我们深信环保与社会责任是彩妆化妆品项目成功的关键支柱。在彩妆化妆品项目的每一步，我们都致力于通过创新和实践，履行对环境和社会的坚定责任。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团队通过引入先进的环保技术、建立高效的废物处理系统以及推动能源节约措施，积极履行环保责任。定期的环保监测和评估确保彩妆化妆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不仅致力于自身可持续发展，还注重对社会的回馈。通过支持社区彩妆化妆品项目、参与慈善事业、提供培训机会等方式，彩妆化妆品项目积极履行社会责任。与当地社区建立积极互动，关注员工的工作与生活平衡，以及员工的身心健康，是彩妆化妆品项目在社会责任层面的关键举措。这样的实践不仅增强了彩妆化妆品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312"/>
      <w:r>
        <w:rPr>
          <w:rFonts w:ascii="仿宋" w:eastAsia="仿宋" w:hAnsi="仿宋" w:cs="仿宋" w:hint="eastAsia"/>
          <w:sz w:val="28"/>
          <w:lang w:eastAsia="zh-CN"/>
        </w:rPr>
        <w:t>四、彩妆化妆品项目概论</w:t>
      </w:r>
      <w:bookmarkEnd w:id="11"/>
    </w:p>
    <w:p>
      <w:pPr>
        <w:pStyle w:val="Heading2"/>
        <w:rPr>
          <w:rFonts w:ascii="仿宋" w:eastAsia="仿宋" w:hAnsi="仿宋" w:cs="仿宋" w:hint="eastAsia"/>
          <w:lang w:eastAsia="zh-CN"/>
        </w:rPr>
      </w:pPr>
      <w:bookmarkStart w:id="12" w:name="_Toc29046"/>
      <w:r>
        <w:rPr>
          <w:rFonts w:ascii="仿宋" w:eastAsia="仿宋" w:hAnsi="仿宋" w:cs="仿宋" w:hint="eastAsia"/>
          <w:lang w:eastAsia="zh-CN"/>
        </w:rPr>
        <w:t>(一)、彩妆化妆品项目概况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起源追溯至对市场的深入洞察。市场的不断演变与变革为彩妆化妆品项目提供了难得的机遇。当前市场存在的需求缺口和变革的大环境共同构成了彩妆化妆品项目的背景。这个彩妆化妆品项目旨在充分利用市场机遇，填补行业中尚未满足的需求，为客户提供全新的解决方案。市场的变革和需求的增长使得这个彩妆化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彩妆化妆品项目名称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正式命名为彩妆化妆品。这个名称不仅仅是一个标识，更代表了彩妆化妆品项目的核心理念和愿景。它蕴含着彩妆化妆品项目所要解决问题的关键字，具有强烈的表达和辨识度，为彩妆化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彩妆化妆品项目目标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核心目标是提供一种全新、高效的解决方案，满足客户日益增长的需求。彩妆化妆品项目追求的不仅仅是满足市场需求，更是在市场中获得卓越的竞争优势。通过不断提升产品或服务的质量和创新水平，彩妆化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彩妆化妆品项目范围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全面涵盖了产品研发、制造、市场推广和售后服务，确保从产品设计到最终用户体验的全方位关注。这一全面的彩妆化妆品项目范围是为了确保彩妆化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彩妆化妆品项目时间表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彩妆化妆品项目计划在未来18个月内完成，包括研发、测试、市场试点和正式推出等不同阶段。这个时间表的合理设计是为了确保彩妆化妆品项目各个阶段的顺利推进，以便按时交付高质量的成果。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彩妆化妆品项目预算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彩妆化妆品项目总预算估算为XX百万美元，主要分配在研发、市场推广、人员培训和运营等方面。这一充足的预算为彩妆化妆品项目提供了充足的资源，确保彩妆化妆品项目在各个方面都能取得优异的表现。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彩妆化妆品项目风险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可能面临的风险包括市场接受度低、技术难题、竞争激烈等。彩妆化妆品项目团队已经制定了相应的风险应对计划，通过前瞻性的风险管理，确保彩妆化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彩妆化妆品项目团队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彩妆化妆品项目汇聚了一支经验丰富、多领域专业素养的核心团队，确保彩妆化妆品项目在各个方面都能拥有高水平的执行力。团队的协同作战是彩妆化妆品项目成功的关键因素之一。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彩妆化妆品项目背景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彩妆化妆品项目的背景根植于市场对更高效、创新产品的渴望，同时也受到科技发展对行业格局的深刻改变的影响。这为彩妆化妆品项目提供了广阔的发展空间和市场需求。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彩妆化妆品项目现状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截至目前，彩妆化妆品项目已完成市场调研和技术验证，取得了初步的成功。这为彩妆化妆品项目在未来的发展奠定了坚实的基础，为更远大的目标打下了坚实的基石。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662"/>
      <w:r>
        <w:rPr>
          <w:rFonts w:ascii="仿宋" w:eastAsia="仿宋" w:hAnsi="仿宋" w:cs="仿宋" w:hint="eastAsia"/>
          <w:sz w:val="28"/>
          <w:lang w:eastAsia="zh-CN"/>
        </w:rPr>
        <w:t>(二)、彩妆化妆品项目目标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keyword》彩妆化妆品项目首要业务目标是在市场中占据有利地位，实现产品/服务的成功推广和销售。通过不断提升产品质量、创新性，彩妆化妆品项目追求成为行业中的领导者，赢得更多客户的青睐。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在科技迅速发展的时代，彩妆化妆品项目着眼于技术创新。通过持续的研发和技术升级，彩妆化妆品项目旨在推出更具创新性的产品或服务，以满足市场对新鲜、先进解决方案的需求。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为了建立可持续的客户关系，彩妆化妆品项目设定了客户满意度目标。通过提供卓越的产品质量和优质的客户服务，彩妆化妆品项目追求赢得客户的信任和忠诚度，确保他们的满意度达到行业领先水平。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彩妆化妆品项目注重社会责任和可持续发展。通过实施环保、社会责任彩妆化妆品项目，彩妆化妆品项目致力于在经济发展的同时保护环境，促进社会公平，实现可持续经营。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彩妆化妆品项目的团队是实现目标的核心驱动力。因此，彩妆化妆品项目设定了团队发展目标，包括提升团队成员的专业技能、培养领导力，以及搭建协同高效的团队工作氛围。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819"/>
      <w:r>
        <w:rPr>
          <w:rFonts w:ascii="仿宋" w:eastAsia="仿宋" w:hAnsi="仿宋" w:cs="仿宋" w:hint="eastAsia"/>
          <w:sz w:val="28"/>
          <w:lang w:eastAsia="zh-CN"/>
        </w:rPr>
        <w:t>(三)、彩妆化妆品项目提出的理由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彩妆化妆品项目提出的理由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提出源于对市场机遇的深刻洞察。当前市场中存在的需求缺口和行业发展趋势表明，有巨大的商业机会等待被开发。通过准确捕捉市场机遇，彩妆化妆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理念基于对技术创新的信仰。通过持续的研发和技术投入，彩妆化妆品项目有望推出更具创新性的产品或服务。在科技飞速发展的当下，彩妆化妆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提出是为了增强企业的行业竞争力。通过提升产品或服务的质量和独特性，彩妆化妆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响应了消费者需求的变化。随着社会和科技的不断发展，消费者对产品和服务的需求也在发生变化。通过深入了解并及时回应消费者的新需求，彩妆化妆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彩妆化妆品项目的提出是企业战略发展规划的一部分。在面对日益激烈的市场竞争和不断变化的商业环境中，彩妆化妆品项目作为企业战略的一环，旨在为企业开辟新的增长领域，巩固企业在行业中的地位。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提出不仅仅是基于商业考量，还注重社会责任。通过推出环保、社会责任等方面的彩妆化妆品项目，彩妆化妆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彩妆化妆品项目的提出反映了对利益相关者期望的关注。包括客户、员工、投资者等利益相关者在企业发展中都有着各自的期望，彩妆化妆品项目力求在满足这些期望的同时，取得更大的共赢。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103"/>
      <w:r>
        <w:rPr>
          <w:rFonts w:ascii="仿宋" w:eastAsia="仿宋" w:hAnsi="仿宋" w:cs="仿宋" w:hint="eastAsia"/>
          <w:sz w:val="28"/>
          <w:lang w:eastAsia="zh-CN"/>
        </w:rPr>
        <w:t>(四)、彩妆化妆品项目意义</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在实施彩妆化妆品项目的过程中，我们不仅仅是在追逐商业成功，更是为企业和社会的多个层面创造了深远的意义。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首要意义在于提升企业的市场竞争力。通过持续的创新和对产品质量的高标准要求，彩妆化妆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彩妆化妆品项目的推进将促使行业技术水平的提升。通过引入先进技术和创新性解决方案，彩妆化妆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彩妆化妆品项目不仅创造了大量就业机会，提高了就业水平，还注重社会责任和环保。通过参与社会公益事业和推动环保彩妆化妆品项目，彩妆化妆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综合而言，彩妆化妆品项目意义重大，不仅推动了企业的发展，也为行业和社会的进步贡献了积极力量。这是一个全面而深刻的影响，将在未来产生可持续的正面效应。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386"/>
      <w:r>
        <w:rPr>
          <w:rFonts w:ascii="仿宋" w:eastAsia="仿宋" w:hAnsi="仿宋" w:cs="仿宋" w:hint="eastAsia"/>
          <w:sz w:val="28"/>
          <w:lang w:eastAsia="zh-CN"/>
        </w:rPr>
        <w:t>(五)、彩妆化妆品项目背景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在当今迅猛发展的商业环境中，彩妆化妆品项目的动因根植于对多方面因素的审慎考量。这个彩妆化妆品项目的提出并非孤立的决策，而是对企业所处背景深入思考的产物。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彩妆化妆品项目背后的首要原因。科技的迅速发展和全球市场的快速变化使得企业必须灵活应对。彩妆化妆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竞争的激烈程度也是彩妆化妆品项目背景中不可忽视的一环。企业需要在激烈竞争中脱颖而出，为此，彩妆化妆品项目致力于打破常规，提供独特的价值主张，以吸引客户并确保市场份额的增长。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技术的迅速发展为企业带来了机遇与挑战。作为彩妆化妆品项目启动的背景之一，对新兴技术的应用将有助于提升企业的技术水平，使其在不断演进的商业环境中保持竞争优势。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此外，社会对企业责任的期望也在逐渐升高。彩妆化妆品项目充分融入了社会责任的理念，通过可持续经营和社会公益彩妆化妆品项目，企图为社会贡献一份力量，在商业成功的同时关注社会价值。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808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436"/>
      <w:r>
        <w:rPr>
          <w:rFonts w:ascii="仿宋" w:eastAsia="仿宋" w:hAnsi="仿宋" w:cs="仿宋" w:hint="eastAsia"/>
          <w:lang w:eastAsia="zh-CN"/>
        </w:rPr>
        <w:t>(一)、彩妆化妆品行业分析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行业一直以来都是市场的关注焦点。行业内的发展趋势、竞争态势以及潜在机会都对彩妆化妆品项目的推进产生深远的影响。通过深入研究行业的整体概貌，我们将更好地理解行业的核心特征，为彩妆化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行业，技术一直是推动创新和发展的关键因素。我们将对当前技术趋势进行详尽分析，包括但不限于人工智能、大数据应用、先进制造技术等。这有助于彩妆化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彩妆化妆品项目成功的基础。我们将对主要竞争对手进行深入研究，包括其市场份额、产品特点、市场定位等。通过全面了解竞争对手的优势和劣势，彩妆化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6181"/>
      <w:r>
        <w:rPr>
          <w:rFonts w:ascii="仿宋" w:eastAsia="仿宋" w:hAnsi="仿宋" w:cs="仿宋" w:hint="eastAsia"/>
          <w:sz w:val="28"/>
          <w:lang w:eastAsia="zh-CN"/>
        </w:rPr>
        <w:t>(二)、彩妆化妆品市场分析预测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彩妆化妆品市场未来的增长趋势。这包括市场的整体规模、各细分领域的发展趋势等。彩妆化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彩妆化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https://d.book118.com/926031151043010040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67394"/>
    <w:rsid w:val="2FD673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3115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2024-01-20T17:14:00Z</dcterms:created>
  <dcterms:modified xsi:type="dcterms:W3CDTF">2024-01-20T17:14:45Z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7D171ADE8C51433C9ED91581A38209F0_11</vt:lpwstr>
  </property>
  <property fmtid="{D5CDD505-2E9C-101B-9397-08002B2CF9AE}" pid="3" name="KSOProductBuildVer">
    <vt:lpwstr>2052-12.1.0.16120</vt:lpwstr>
  </property>
</Properties>
</file>