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天平仪器资金筹措计划书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4" w:history="1">
        <w:r>
          <w:rPr>
            <w:rFonts w:ascii="仿宋" w:eastAsia="仿宋" w:hAnsi="仿宋" w:cs="仿宋" w:hint="eastAsia"/>
            <w:lang w:eastAsia="zh-CN"/>
          </w:rPr>
          <w:t>前言</w:t>
        </w:r>
        <w:r>
          <w:tab/>
        </w:r>
        <w:r>
          <w:fldChar w:fldCharType="begin"/>
        </w:r>
        <w:r>
          <w:instrText xml:space="preserve"> PAGEREF _Toc3224 \h </w:instrText>
        </w:r>
        <w:r>
          <w:fldChar w:fldCharType="separate"/>
        </w:r>
        <w:r>
          <w:t>3</w:t>
        </w:r>
        <w:r>
          <w:fldChar w:fldCharType="end"/>
        </w:r>
      </w:hyperlink>
    </w:p>
    <w:p>
      <w:pPr>
        <w:pStyle w:val="TOC1"/>
        <w:tabs>
          <w:tab w:val="right" w:leader="dot" w:pos="8306"/>
        </w:tabs>
      </w:pPr>
      <w:hyperlink w:anchor="_Toc21933" w:history="1">
        <w:r>
          <w:rPr>
            <w:rFonts w:ascii="仿宋" w:eastAsia="仿宋" w:hAnsi="仿宋" w:cs="仿宋" w:hint="eastAsia"/>
            <w:lang w:eastAsia="zh-CN"/>
          </w:rPr>
          <w:t>一、法人治理</w:t>
        </w:r>
        <w:r>
          <w:tab/>
        </w:r>
        <w:r>
          <w:fldChar w:fldCharType="begin"/>
        </w:r>
        <w:r>
          <w:instrText xml:space="preserve"> PAGEREF _Toc21933 \h </w:instrText>
        </w:r>
        <w:r>
          <w:fldChar w:fldCharType="separate"/>
        </w:r>
        <w:r>
          <w:t>3</w:t>
        </w:r>
        <w:r>
          <w:fldChar w:fldCharType="end"/>
        </w:r>
      </w:hyperlink>
    </w:p>
    <w:p>
      <w:pPr>
        <w:pStyle w:val="TOC2"/>
        <w:tabs>
          <w:tab w:val="right" w:leader="dot" w:pos="8306"/>
        </w:tabs>
      </w:pPr>
      <w:hyperlink w:anchor="_Toc4831" w:history="1">
        <w:r>
          <w:rPr>
            <w:rFonts w:ascii="仿宋" w:eastAsia="仿宋" w:hAnsi="仿宋" w:cs="仿宋" w:hint="eastAsia"/>
            <w:lang w:eastAsia="zh-CN"/>
          </w:rPr>
          <w:t>(一)、股东权利及义务</w:t>
        </w:r>
        <w:r>
          <w:tab/>
        </w:r>
        <w:r>
          <w:fldChar w:fldCharType="begin"/>
        </w:r>
        <w:r>
          <w:instrText xml:space="preserve"> PAGEREF _Toc4831 \h </w:instrText>
        </w:r>
        <w:r>
          <w:fldChar w:fldCharType="separate"/>
        </w:r>
        <w:r>
          <w:t>3</w:t>
        </w:r>
        <w:r>
          <w:fldChar w:fldCharType="end"/>
        </w:r>
      </w:hyperlink>
    </w:p>
    <w:p>
      <w:pPr>
        <w:pStyle w:val="TOC2"/>
        <w:tabs>
          <w:tab w:val="right" w:leader="dot" w:pos="8306"/>
        </w:tabs>
      </w:pPr>
      <w:hyperlink w:anchor="_Toc24359" w:history="1">
        <w:r>
          <w:rPr>
            <w:rFonts w:ascii="仿宋" w:eastAsia="仿宋" w:hAnsi="仿宋" w:cs="仿宋" w:hint="eastAsia"/>
            <w:lang w:eastAsia="zh-CN"/>
          </w:rPr>
          <w:t>(二)、董事</w:t>
        </w:r>
        <w:r>
          <w:tab/>
        </w:r>
        <w:r>
          <w:fldChar w:fldCharType="begin"/>
        </w:r>
        <w:r>
          <w:instrText xml:space="preserve"> PAGEREF _Toc24359 \h </w:instrText>
        </w:r>
        <w:r>
          <w:fldChar w:fldCharType="separate"/>
        </w:r>
        <w:r>
          <w:t>6</w:t>
        </w:r>
        <w:r>
          <w:fldChar w:fldCharType="end"/>
        </w:r>
      </w:hyperlink>
    </w:p>
    <w:p>
      <w:pPr>
        <w:pStyle w:val="TOC2"/>
        <w:tabs>
          <w:tab w:val="right" w:leader="dot" w:pos="8306"/>
        </w:tabs>
      </w:pPr>
      <w:hyperlink w:anchor="_Toc18221" w:history="1">
        <w:r>
          <w:rPr>
            <w:rFonts w:ascii="仿宋" w:eastAsia="仿宋" w:hAnsi="仿宋" w:cs="仿宋" w:hint="eastAsia"/>
            <w:lang w:eastAsia="zh-CN"/>
          </w:rPr>
          <w:t>(三)、高级管理人员</w:t>
        </w:r>
        <w:r>
          <w:tab/>
        </w:r>
        <w:r>
          <w:fldChar w:fldCharType="begin"/>
        </w:r>
        <w:r>
          <w:instrText xml:space="preserve"> PAGEREF _Toc18221 \h </w:instrText>
        </w:r>
        <w:r>
          <w:fldChar w:fldCharType="separate"/>
        </w:r>
        <w:r>
          <w:t>9</w:t>
        </w:r>
        <w:r>
          <w:fldChar w:fldCharType="end"/>
        </w:r>
      </w:hyperlink>
    </w:p>
    <w:p>
      <w:pPr>
        <w:pStyle w:val="TOC2"/>
        <w:tabs>
          <w:tab w:val="right" w:leader="dot" w:pos="8306"/>
        </w:tabs>
      </w:pPr>
      <w:hyperlink w:anchor="_Toc24368" w:history="1">
        <w:r>
          <w:rPr>
            <w:rFonts w:ascii="仿宋" w:eastAsia="仿宋" w:hAnsi="仿宋" w:cs="仿宋" w:hint="eastAsia"/>
            <w:lang w:eastAsia="zh-CN"/>
          </w:rPr>
          <w:t>(四)、监事</w:t>
        </w:r>
        <w:r>
          <w:tab/>
        </w:r>
        <w:r>
          <w:fldChar w:fldCharType="begin"/>
        </w:r>
        <w:r>
          <w:instrText xml:space="preserve"> PAGEREF _Toc24368 \h </w:instrText>
        </w:r>
        <w:r>
          <w:fldChar w:fldCharType="separate"/>
        </w:r>
        <w:r>
          <w:t>11</w:t>
        </w:r>
        <w:r>
          <w:fldChar w:fldCharType="end"/>
        </w:r>
      </w:hyperlink>
    </w:p>
    <w:p>
      <w:pPr>
        <w:pStyle w:val="TOC1"/>
        <w:tabs>
          <w:tab w:val="right" w:leader="dot" w:pos="8306"/>
        </w:tabs>
      </w:pPr>
      <w:hyperlink w:anchor="_Toc17107" w:history="1">
        <w:r>
          <w:rPr>
            <w:rFonts w:ascii="仿宋" w:eastAsia="仿宋" w:hAnsi="仿宋" w:cs="仿宋" w:hint="eastAsia"/>
            <w:lang w:eastAsia="zh-CN"/>
          </w:rPr>
          <w:t>二、SWOT分析</w:t>
        </w:r>
        <w:r>
          <w:tab/>
        </w:r>
        <w:r>
          <w:fldChar w:fldCharType="begin"/>
        </w:r>
        <w:r>
          <w:instrText xml:space="preserve"> PAGEREF _Toc17107 \h </w:instrText>
        </w:r>
        <w:r>
          <w:fldChar w:fldCharType="separate"/>
        </w:r>
        <w:r>
          <w:t>12</w:t>
        </w:r>
        <w:r>
          <w:fldChar w:fldCharType="end"/>
        </w:r>
      </w:hyperlink>
    </w:p>
    <w:p>
      <w:pPr>
        <w:pStyle w:val="TOC2"/>
        <w:tabs>
          <w:tab w:val="right" w:leader="dot" w:pos="8306"/>
        </w:tabs>
      </w:pPr>
      <w:hyperlink w:anchor="_Toc275" w:history="1">
        <w:r>
          <w:rPr>
            <w:rFonts w:ascii="仿宋" w:eastAsia="仿宋" w:hAnsi="仿宋" w:cs="仿宋" w:hint="eastAsia"/>
            <w:lang w:eastAsia="zh-CN"/>
          </w:rPr>
          <w:t>(一)、优势分析(S)</w:t>
        </w:r>
        <w:r>
          <w:tab/>
        </w:r>
        <w:r>
          <w:fldChar w:fldCharType="begin"/>
        </w:r>
        <w:r>
          <w:instrText xml:space="preserve"> PAGEREF _Toc275 \h </w:instrText>
        </w:r>
        <w:r>
          <w:fldChar w:fldCharType="separate"/>
        </w:r>
        <w:r>
          <w:t>12</w:t>
        </w:r>
        <w:r>
          <w:fldChar w:fldCharType="end"/>
        </w:r>
      </w:hyperlink>
    </w:p>
    <w:p>
      <w:pPr>
        <w:pStyle w:val="TOC2"/>
        <w:tabs>
          <w:tab w:val="right" w:leader="dot" w:pos="8306"/>
        </w:tabs>
      </w:pPr>
      <w:hyperlink w:anchor="_Toc1610" w:history="1">
        <w:r>
          <w:rPr>
            <w:rFonts w:ascii="仿宋" w:eastAsia="仿宋" w:hAnsi="仿宋" w:cs="仿宋" w:hint="eastAsia"/>
            <w:lang w:eastAsia="zh-CN"/>
          </w:rPr>
          <w:t>(二)、劣势分析(W)</w:t>
        </w:r>
        <w:r>
          <w:tab/>
        </w:r>
        <w:r>
          <w:fldChar w:fldCharType="begin"/>
        </w:r>
        <w:r>
          <w:instrText xml:space="preserve"> PAGEREF _Toc1610 \h </w:instrText>
        </w:r>
        <w:r>
          <w:fldChar w:fldCharType="separate"/>
        </w:r>
        <w:r>
          <w:t>13</w:t>
        </w:r>
        <w:r>
          <w:fldChar w:fldCharType="end"/>
        </w:r>
      </w:hyperlink>
    </w:p>
    <w:p>
      <w:pPr>
        <w:pStyle w:val="TOC2"/>
        <w:tabs>
          <w:tab w:val="right" w:leader="dot" w:pos="8306"/>
        </w:tabs>
      </w:pPr>
      <w:hyperlink w:anchor="_Toc1135" w:history="1">
        <w:r>
          <w:rPr>
            <w:rFonts w:ascii="仿宋" w:eastAsia="仿宋" w:hAnsi="仿宋" w:cs="仿宋" w:hint="eastAsia"/>
            <w:lang w:eastAsia="zh-CN"/>
          </w:rPr>
          <w:t>(三)、机会分析(O)</w:t>
        </w:r>
        <w:r>
          <w:tab/>
        </w:r>
        <w:r>
          <w:fldChar w:fldCharType="begin"/>
        </w:r>
        <w:r>
          <w:instrText xml:space="preserve"> PAGEREF _Toc1135 \h </w:instrText>
        </w:r>
        <w:r>
          <w:fldChar w:fldCharType="separate"/>
        </w:r>
        <w:r>
          <w:t>14</w:t>
        </w:r>
        <w:r>
          <w:fldChar w:fldCharType="end"/>
        </w:r>
      </w:hyperlink>
    </w:p>
    <w:p>
      <w:pPr>
        <w:pStyle w:val="TOC2"/>
        <w:tabs>
          <w:tab w:val="right" w:leader="dot" w:pos="8306"/>
        </w:tabs>
      </w:pPr>
      <w:hyperlink w:anchor="_Toc14228" w:history="1">
        <w:r>
          <w:rPr>
            <w:rFonts w:ascii="仿宋" w:eastAsia="仿宋" w:hAnsi="仿宋" w:cs="仿宋" w:hint="eastAsia"/>
            <w:lang w:eastAsia="zh-CN"/>
          </w:rPr>
          <w:t>(四)、威胁分析(T)</w:t>
        </w:r>
        <w:r>
          <w:tab/>
        </w:r>
        <w:r>
          <w:fldChar w:fldCharType="begin"/>
        </w:r>
        <w:r>
          <w:instrText xml:space="preserve"> PAGEREF _Toc14228 \h </w:instrText>
        </w:r>
        <w:r>
          <w:fldChar w:fldCharType="separate"/>
        </w:r>
        <w:r>
          <w:t>16</w:t>
        </w:r>
        <w:r>
          <w:fldChar w:fldCharType="end"/>
        </w:r>
      </w:hyperlink>
    </w:p>
    <w:p>
      <w:pPr>
        <w:pStyle w:val="TOC1"/>
        <w:tabs>
          <w:tab w:val="right" w:leader="dot" w:pos="8306"/>
        </w:tabs>
      </w:pPr>
      <w:hyperlink w:anchor="_Toc20630" w:history="1">
        <w:r>
          <w:rPr>
            <w:rFonts w:ascii="仿宋" w:eastAsia="仿宋" w:hAnsi="仿宋" w:cs="仿宋" w:hint="eastAsia"/>
            <w:lang w:eastAsia="zh-CN"/>
          </w:rPr>
          <w:t>三、天平仪器企业概貌</w:t>
        </w:r>
        <w:r>
          <w:tab/>
        </w:r>
        <w:r>
          <w:fldChar w:fldCharType="begin"/>
        </w:r>
        <w:r>
          <w:instrText xml:space="preserve"> PAGEREF _Toc20630 \h </w:instrText>
        </w:r>
        <w:r>
          <w:fldChar w:fldCharType="separate"/>
        </w:r>
        <w:r>
          <w:t>20</w:t>
        </w:r>
        <w:r>
          <w:fldChar w:fldCharType="end"/>
        </w:r>
      </w:hyperlink>
    </w:p>
    <w:p>
      <w:pPr>
        <w:pStyle w:val="TOC2"/>
        <w:tabs>
          <w:tab w:val="right" w:leader="dot" w:pos="8306"/>
        </w:tabs>
      </w:pPr>
      <w:hyperlink w:anchor="_Toc31917" w:history="1">
        <w:r>
          <w:rPr>
            <w:rFonts w:ascii="仿宋" w:eastAsia="仿宋" w:hAnsi="仿宋" w:cs="仿宋" w:hint="eastAsia"/>
            <w:lang w:eastAsia="zh-CN"/>
          </w:rPr>
          <w:t>(一)、天平仪器企业基础信息</w:t>
        </w:r>
        <w:r>
          <w:tab/>
        </w:r>
        <w:r>
          <w:fldChar w:fldCharType="begin"/>
        </w:r>
        <w:r>
          <w:instrText xml:space="preserve"> PAGEREF _Toc31917 \h </w:instrText>
        </w:r>
        <w:r>
          <w:fldChar w:fldCharType="separate"/>
        </w:r>
        <w:r>
          <w:t>20</w:t>
        </w:r>
        <w:r>
          <w:fldChar w:fldCharType="end"/>
        </w:r>
      </w:hyperlink>
    </w:p>
    <w:p>
      <w:pPr>
        <w:pStyle w:val="TOC2"/>
        <w:tabs>
          <w:tab w:val="right" w:leader="dot" w:pos="8306"/>
        </w:tabs>
      </w:pPr>
      <w:hyperlink w:anchor="_Toc10178" w:history="1">
        <w:r>
          <w:rPr>
            <w:rFonts w:ascii="仿宋" w:eastAsia="仿宋" w:hAnsi="仿宋" w:cs="仿宋" w:hint="eastAsia"/>
            <w:lang w:eastAsia="zh-CN"/>
          </w:rPr>
          <w:t>(二)、天平仪器企业简要介绍</w:t>
        </w:r>
        <w:r>
          <w:tab/>
        </w:r>
        <w:r>
          <w:fldChar w:fldCharType="begin"/>
        </w:r>
        <w:r>
          <w:instrText xml:space="preserve"> PAGEREF _Toc10178 \h </w:instrText>
        </w:r>
        <w:r>
          <w:fldChar w:fldCharType="separate"/>
        </w:r>
        <w:r>
          <w:t>20</w:t>
        </w:r>
        <w:r>
          <w:fldChar w:fldCharType="end"/>
        </w:r>
      </w:hyperlink>
    </w:p>
    <w:p>
      <w:pPr>
        <w:pStyle w:val="TOC2"/>
        <w:tabs>
          <w:tab w:val="right" w:leader="dot" w:pos="8306"/>
        </w:tabs>
      </w:pPr>
      <w:hyperlink w:anchor="_Toc6763" w:history="1">
        <w:r>
          <w:rPr>
            <w:rFonts w:ascii="仿宋" w:eastAsia="仿宋" w:hAnsi="仿宋" w:cs="仿宋" w:hint="eastAsia"/>
            <w:lang w:eastAsia="zh-CN"/>
          </w:rPr>
          <w:t>(三)、企业竞争优势概览</w:t>
        </w:r>
        <w:r>
          <w:tab/>
        </w:r>
        <w:r>
          <w:fldChar w:fldCharType="begin"/>
        </w:r>
        <w:r>
          <w:instrText xml:space="preserve"> PAGEREF _Toc6763 \h </w:instrText>
        </w:r>
        <w:r>
          <w:fldChar w:fldCharType="separate"/>
        </w:r>
        <w:r>
          <w:t>21</w:t>
        </w:r>
        <w:r>
          <w:fldChar w:fldCharType="end"/>
        </w:r>
      </w:hyperlink>
    </w:p>
    <w:p>
      <w:pPr>
        <w:pStyle w:val="TOC2"/>
        <w:tabs>
          <w:tab w:val="right" w:leader="dot" w:pos="8306"/>
        </w:tabs>
      </w:pPr>
      <w:hyperlink w:anchor="_Toc8423" w:history="1">
        <w:r>
          <w:rPr>
            <w:rFonts w:ascii="仿宋" w:eastAsia="仿宋" w:hAnsi="仿宋" w:cs="仿宋" w:hint="eastAsia"/>
            <w:lang w:eastAsia="zh-CN"/>
          </w:rPr>
          <w:t>(四)、天平仪器企业财务数据要略</w:t>
        </w:r>
        <w:r>
          <w:tab/>
        </w:r>
        <w:r>
          <w:fldChar w:fldCharType="begin"/>
        </w:r>
        <w:r>
          <w:instrText xml:space="preserve"> PAGEREF _Toc8423 \h </w:instrText>
        </w:r>
        <w:r>
          <w:fldChar w:fldCharType="separate"/>
        </w:r>
        <w:r>
          <w:t>22</w:t>
        </w:r>
        <w:r>
          <w:fldChar w:fldCharType="end"/>
        </w:r>
      </w:hyperlink>
    </w:p>
    <w:p>
      <w:pPr>
        <w:pStyle w:val="TOC2"/>
        <w:tabs>
          <w:tab w:val="right" w:leader="dot" w:pos="8306"/>
        </w:tabs>
      </w:pPr>
      <w:hyperlink w:anchor="_Toc898" w:history="1">
        <w:r>
          <w:rPr>
            <w:rFonts w:ascii="仿宋" w:eastAsia="仿宋" w:hAnsi="仿宋" w:cs="仿宋" w:hint="eastAsia"/>
            <w:lang w:eastAsia="zh-CN"/>
          </w:rPr>
          <w:t>(五)、核心团队成员简述</w:t>
        </w:r>
        <w:r>
          <w:tab/>
        </w:r>
        <w:r>
          <w:fldChar w:fldCharType="begin"/>
        </w:r>
        <w:r>
          <w:instrText xml:space="preserve"> PAGEREF _Toc898 \h </w:instrText>
        </w:r>
        <w:r>
          <w:fldChar w:fldCharType="separate"/>
        </w:r>
        <w:r>
          <w:t>23</w:t>
        </w:r>
        <w:r>
          <w:fldChar w:fldCharType="end"/>
        </w:r>
      </w:hyperlink>
    </w:p>
    <w:p>
      <w:pPr>
        <w:pStyle w:val="TOC2"/>
        <w:tabs>
          <w:tab w:val="right" w:leader="dot" w:pos="8306"/>
        </w:tabs>
      </w:pPr>
      <w:hyperlink w:anchor="_Toc1331" w:history="1">
        <w:r>
          <w:rPr>
            <w:rFonts w:ascii="仿宋" w:eastAsia="仿宋" w:hAnsi="仿宋" w:cs="仿宋" w:hint="eastAsia"/>
            <w:lang w:eastAsia="zh-CN"/>
          </w:rPr>
          <w:t>(六)、天平仪器企业经营宗旨阐述</w:t>
        </w:r>
        <w:r>
          <w:tab/>
        </w:r>
        <w:r>
          <w:fldChar w:fldCharType="begin"/>
        </w:r>
        <w:r>
          <w:instrText xml:space="preserve"> PAGEREF _Toc1331 \h </w:instrText>
        </w:r>
        <w:r>
          <w:fldChar w:fldCharType="separate"/>
        </w:r>
        <w:r>
          <w:t>24</w:t>
        </w:r>
        <w:r>
          <w:fldChar w:fldCharType="end"/>
        </w:r>
      </w:hyperlink>
    </w:p>
    <w:p>
      <w:pPr>
        <w:pStyle w:val="TOC2"/>
        <w:tabs>
          <w:tab w:val="right" w:leader="dot" w:pos="8306"/>
        </w:tabs>
      </w:pPr>
      <w:hyperlink w:anchor="_Toc8328" w:history="1">
        <w:r>
          <w:rPr>
            <w:rFonts w:ascii="仿宋" w:eastAsia="仿宋" w:hAnsi="仿宋" w:cs="仿宋" w:hint="eastAsia"/>
            <w:lang w:eastAsia="zh-CN"/>
          </w:rPr>
          <w:t>(七)、天平仪器企业未来发展规划</w:t>
        </w:r>
        <w:r>
          <w:tab/>
        </w:r>
        <w:r>
          <w:fldChar w:fldCharType="begin"/>
        </w:r>
        <w:r>
          <w:instrText xml:space="preserve"> PAGEREF _Toc8328 \h </w:instrText>
        </w:r>
        <w:r>
          <w:fldChar w:fldCharType="separate"/>
        </w:r>
        <w:r>
          <w:t>24</w:t>
        </w:r>
        <w:r>
          <w:fldChar w:fldCharType="end"/>
        </w:r>
      </w:hyperlink>
    </w:p>
    <w:p>
      <w:pPr>
        <w:pStyle w:val="TOC1"/>
        <w:tabs>
          <w:tab w:val="right" w:leader="dot" w:pos="8306"/>
        </w:tabs>
      </w:pPr>
      <w:hyperlink w:anchor="_Toc22142" w:history="1">
        <w:r>
          <w:rPr>
            <w:rFonts w:ascii="仿宋" w:eastAsia="仿宋" w:hAnsi="仿宋" w:cs="仿宋" w:hint="eastAsia"/>
            <w:lang w:eastAsia="zh-CN"/>
          </w:rPr>
          <w:t>四、建设内容与产品方案</w:t>
        </w:r>
        <w:r>
          <w:tab/>
        </w:r>
        <w:r>
          <w:fldChar w:fldCharType="begin"/>
        </w:r>
        <w:r>
          <w:instrText xml:space="preserve"> PAGEREF _Toc22142 \h </w:instrText>
        </w:r>
        <w:r>
          <w:fldChar w:fldCharType="separate"/>
        </w:r>
        <w:r>
          <w:t>26</w:t>
        </w:r>
        <w:r>
          <w:fldChar w:fldCharType="end"/>
        </w:r>
      </w:hyperlink>
    </w:p>
    <w:p>
      <w:pPr>
        <w:pStyle w:val="TOC2"/>
        <w:tabs>
          <w:tab w:val="right" w:leader="dot" w:pos="8306"/>
        </w:tabs>
      </w:pPr>
      <w:hyperlink w:anchor="_Toc8489" w:history="1">
        <w:r>
          <w:rPr>
            <w:rFonts w:ascii="仿宋" w:eastAsia="仿宋" w:hAnsi="仿宋" w:cs="仿宋" w:hint="eastAsia"/>
            <w:lang w:eastAsia="zh-CN"/>
          </w:rPr>
          <w:t>(一)、建设规模及主要建设内容</w:t>
        </w:r>
        <w:r>
          <w:tab/>
        </w:r>
        <w:r>
          <w:fldChar w:fldCharType="begin"/>
        </w:r>
        <w:r>
          <w:instrText xml:space="preserve"> PAGEREF _Toc8489 \h </w:instrText>
        </w:r>
        <w:r>
          <w:fldChar w:fldCharType="separate"/>
        </w:r>
        <w:r>
          <w:t>26</w:t>
        </w:r>
        <w:r>
          <w:fldChar w:fldCharType="end"/>
        </w:r>
      </w:hyperlink>
    </w:p>
    <w:p>
      <w:pPr>
        <w:pStyle w:val="TOC2"/>
        <w:tabs>
          <w:tab w:val="right" w:leader="dot" w:pos="8306"/>
        </w:tabs>
      </w:pPr>
      <w:hyperlink w:anchor="_Toc11826" w:history="1">
        <w:r>
          <w:rPr>
            <w:rFonts w:ascii="仿宋" w:eastAsia="仿宋" w:hAnsi="仿宋" w:cs="仿宋" w:hint="eastAsia"/>
            <w:lang w:eastAsia="zh-CN"/>
          </w:rPr>
          <w:t>(二)、天平仪器产品规划方案及生产纲领</w:t>
        </w:r>
        <w:r>
          <w:tab/>
        </w:r>
        <w:r>
          <w:fldChar w:fldCharType="begin"/>
        </w:r>
        <w:r>
          <w:instrText xml:space="preserve"> PAGEREF _Toc11826 \h </w:instrText>
        </w:r>
        <w:r>
          <w:fldChar w:fldCharType="separate"/>
        </w:r>
        <w:r>
          <w:t>26</w:t>
        </w:r>
        <w:r>
          <w:fldChar w:fldCharType="end"/>
        </w:r>
      </w:hyperlink>
    </w:p>
    <w:p>
      <w:pPr>
        <w:pStyle w:val="TOC1"/>
        <w:tabs>
          <w:tab w:val="right" w:leader="dot" w:pos="8306"/>
        </w:tabs>
      </w:pPr>
      <w:hyperlink w:anchor="_Toc26604" w:history="1">
        <w:r>
          <w:rPr>
            <w:rFonts w:ascii="仿宋" w:eastAsia="仿宋" w:hAnsi="仿宋" w:cs="仿宋" w:hint="eastAsia"/>
            <w:lang w:eastAsia="zh-CN"/>
          </w:rPr>
          <w:t>五、项目后期运营与拓展</w:t>
        </w:r>
        <w:r>
          <w:tab/>
        </w:r>
        <w:r>
          <w:fldChar w:fldCharType="begin"/>
        </w:r>
        <w:r>
          <w:instrText xml:space="preserve"> PAGEREF _Toc26604 \h </w:instrText>
        </w:r>
        <w:r>
          <w:fldChar w:fldCharType="separate"/>
        </w:r>
        <w:r>
          <w:t>27</w:t>
        </w:r>
        <w:r>
          <w:fldChar w:fldCharType="end"/>
        </w:r>
      </w:hyperlink>
    </w:p>
    <w:p>
      <w:pPr>
        <w:pStyle w:val="TOC2"/>
        <w:tabs>
          <w:tab w:val="right" w:leader="dot" w:pos="8306"/>
        </w:tabs>
      </w:pPr>
      <w:hyperlink w:anchor="_Toc24688" w:history="1">
        <w:r>
          <w:rPr>
            <w:rFonts w:ascii="仿宋" w:eastAsia="仿宋" w:hAnsi="仿宋" w:cs="仿宋" w:hint="eastAsia"/>
            <w:lang w:eastAsia="zh-CN"/>
          </w:rPr>
          <w:t>(一)、后期运营计划</w:t>
        </w:r>
        <w:r>
          <w:tab/>
        </w:r>
        <w:r>
          <w:fldChar w:fldCharType="begin"/>
        </w:r>
        <w:r>
          <w:instrText xml:space="preserve"> PAGEREF _Toc24688 \h </w:instrText>
        </w:r>
        <w:r>
          <w:fldChar w:fldCharType="separate"/>
        </w:r>
        <w:r>
          <w:t>27</w:t>
        </w:r>
        <w:r>
          <w:fldChar w:fldCharType="end"/>
        </w:r>
      </w:hyperlink>
    </w:p>
    <w:p>
      <w:pPr>
        <w:pStyle w:val="TOC2"/>
        <w:tabs>
          <w:tab w:val="right" w:leader="dot" w:pos="8306"/>
        </w:tabs>
      </w:pPr>
      <w:hyperlink w:anchor="_Toc27962" w:history="1">
        <w:r>
          <w:rPr>
            <w:rFonts w:ascii="仿宋" w:eastAsia="仿宋" w:hAnsi="仿宋" w:cs="仿宋" w:hint="eastAsia"/>
            <w:lang w:eastAsia="zh-CN"/>
          </w:rPr>
          <w:t>(二)、市场拓展与多元化发展</w:t>
        </w:r>
        <w:r>
          <w:tab/>
        </w:r>
        <w:r>
          <w:fldChar w:fldCharType="begin"/>
        </w:r>
        <w:r>
          <w:instrText xml:space="preserve"> PAGEREF _Toc27962 \h </w:instrText>
        </w:r>
        <w:r>
          <w:fldChar w:fldCharType="separate"/>
        </w:r>
        <w:r>
          <w:t>28</w:t>
        </w:r>
        <w:r>
          <w:fldChar w:fldCharType="end"/>
        </w:r>
      </w:hyperlink>
    </w:p>
    <w:p>
      <w:pPr>
        <w:pStyle w:val="TOC2"/>
        <w:tabs>
          <w:tab w:val="right" w:leader="dot" w:pos="8306"/>
        </w:tabs>
      </w:pPr>
      <w:hyperlink w:anchor="_Toc28042" w:history="1">
        <w:r>
          <w:rPr>
            <w:rFonts w:ascii="仿宋" w:eastAsia="仿宋" w:hAnsi="仿宋" w:cs="仿宋" w:hint="eastAsia"/>
            <w:lang w:eastAsia="zh-CN"/>
          </w:rPr>
          <w:t>(三)、技术创新与升级计划</w:t>
        </w:r>
        <w:r>
          <w:tab/>
        </w:r>
        <w:r>
          <w:fldChar w:fldCharType="begin"/>
        </w:r>
        <w:r>
          <w:instrText xml:space="preserve"> PAGEREF _Toc28042 \h </w:instrText>
        </w:r>
        <w:r>
          <w:fldChar w:fldCharType="separate"/>
        </w:r>
        <w:r>
          <w:t>29</w:t>
        </w:r>
        <w:r>
          <w:fldChar w:fldCharType="end"/>
        </w:r>
      </w:hyperlink>
    </w:p>
    <w:p>
      <w:pPr>
        <w:pStyle w:val="TOC1"/>
        <w:tabs>
          <w:tab w:val="right" w:leader="dot" w:pos="8306"/>
        </w:tabs>
      </w:pPr>
      <w:hyperlink w:anchor="_Toc7046" w:history="1">
        <w:r>
          <w:rPr>
            <w:rFonts w:ascii="仿宋" w:eastAsia="仿宋" w:hAnsi="仿宋" w:cs="仿宋" w:hint="eastAsia"/>
            <w:lang w:eastAsia="zh-CN"/>
          </w:rPr>
          <w:t>六、项目风险分析及防范措施</w:t>
        </w:r>
        <w:r>
          <w:tab/>
        </w:r>
        <w:r>
          <w:fldChar w:fldCharType="begin"/>
        </w:r>
        <w:r>
          <w:instrText xml:space="preserve"> PAGEREF _Toc7046 \h </w:instrText>
        </w:r>
        <w:r>
          <w:fldChar w:fldCharType="separate"/>
        </w:r>
        <w:r>
          <w:t>31</w:t>
        </w:r>
        <w:r>
          <w:fldChar w:fldCharType="end"/>
        </w:r>
      </w:hyperlink>
    </w:p>
    <w:p>
      <w:pPr>
        <w:pStyle w:val="TOC2"/>
        <w:tabs>
          <w:tab w:val="right" w:leader="dot" w:pos="8306"/>
        </w:tabs>
      </w:pPr>
      <w:hyperlink w:anchor="_Toc23548" w:history="1">
        <w:r>
          <w:rPr>
            <w:rFonts w:ascii="仿宋" w:eastAsia="仿宋" w:hAnsi="仿宋" w:cs="仿宋" w:hint="eastAsia"/>
            <w:lang w:eastAsia="zh-CN"/>
          </w:rPr>
          <w:t>(一)、项目的要紧风险因素识别</w:t>
        </w:r>
        <w:r>
          <w:tab/>
        </w:r>
        <w:r>
          <w:fldChar w:fldCharType="begin"/>
        </w:r>
        <w:r>
          <w:instrText xml:space="preserve"> PAGEREF _Toc23548 \h </w:instrText>
        </w:r>
        <w:r>
          <w:fldChar w:fldCharType="separate"/>
        </w:r>
        <w:r>
          <w:t>31</w:t>
        </w:r>
        <w:r>
          <w:fldChar w:fldCharType="end"/>
        </w:r>
      </w:hyperlink>
    </w:p>
    <w:p>
      <w:pPr>
        <w:pStyle w:val="TOC2"/>
        <w:tabs>
          <w:tab w:val="right" w:leader="dot" w:pos="8306"/>
        </w:tabs>
      </w:pPr>
      <w:hyperlink w:anchor="_Toc30150" w:history="1">
        <w:r>
          <w:rPr>
            <w:rFonts w:ascii="仿宋" w:eastAsia="仿宋" w:hAnsi="仿宋" w:cs="仿宋" w:hint="eastAsia"/>
            <w:lang w:eastAsia="zh-CN"/>
          </w:rPr>
          <w:t>(二)、风险程度分析</w:t>
        </w:r>
        <w:r>
          <w:tab/>
        </w:r>
        <w:r>
          <w:fldChar w:fldCharType="begin"/>
        </w:r>
        <w:r>
          <w:instrText xml:space="preserve"> PAGEREF _Toc30150 \h </w:instrText>
        </w:r>
        <w:r>
          <w:fldChar w:fldCharType="separate"/>
        </w:r>
        <w:r>
          <w:t>32</w:t>
        </w:r>
        <w:r>
          <w:fldChar w:fldCharType="end"/>
        </w:r>
      </w:hyperlink>
    </w:p>
    <w:p>
      <w:pPr>
        <w:pStyle w:val="TOC2"/>
        <w:tabs>
          <w:tab w:val="right" w:leader="dot" w:pos="8306"/>
        </w:tabs>
      </w:pPr>
      <w:hyperlink w:anchor="_Toc10131" w:history="1">
        <w:r>
          <w:rPr>
            <w:rFonts w:ascii="仿宋" w:eastAsia="仿宋" w:hAnsi="仿宋" w:cs="仿宋" w:hint="eastAsia"/>
            <w:lang w:eastAsia="zh-CN"/>
          </w:rPr>
          <w:t>(三)、防范与降低风险的计策</w:t>
        </w:r>
        <w:r>
          <w:tab/>
        </w:r>
        <w:r>
          <w:fldChar w:fldCharType="begin"/>
        </w:r>
        <w:r>
          <w:instrText xml:space="preserve"> PAGEREF _Toc10131 \h </w:instrText>
        </w:r>
        <w:r>
          <w:fldChar w:fldCharType="separate"/>
        </w:r>
        <w:r>
          <w:t>33</w:t>
        </w:r>
        <w:r>
          <w:fldChar w:fldCharType="end"/>
        </w:r>
      </w:hyperlink>
    </w:p>
    <w:p>
      <w:pPr>
        <w:pStyle w:val="TOC1"/>
        <w:tabs>
          <w:tab w:val="right" w:leader="dot" w:pos="8306"/>
        </w:tabs>
      </w:pPr>
      <w:hyperlink w:anchor="_Toc8860" w:history="1">
        <w:r>
          <w:rPr>
            <w:rFonts w:ascii="仿宋" w:eastAsia="仿宋" w:hAnsi="仿宋" w:cs="仿宋" w:hint="eastAsia"/>
            <w:lang w:eastAsia="zh-CN"/>
          </w:rPr>
          <w:t>七、项目市场分析</w:t>
        </w:r>
        <w:r>
          <w:tab/>
        </w:r>
        <w:r>
          <w:fldChar w:fldCharType="begin"/>
        </w:r>
        <w:r>
          <w:instrText xml:space="preserve"> PAGEREF _Toc8860 \h </w:instrText>
        </w:r>
        <w:r>
          <w:fldChar w:fldCharType="separate"/>
        </w:r>
        <w:r>
          <w:t>34</w:t>
        </w:r>
        <w:r>
          <w:fldChar w:fldCharType="end"/>
        </w:r>
      </w:hyperlink>
    </w:p>
    <w:p>
      <w:pPr>
        <w:pStyle w:val="TOC2"/>
        <w:tabs>
          <w:tab w:val="right" w:leader="dot" w:pos="8306"/>
        </w:tabs>
      </w:pPr>
      <w:hyperlink w:anchor="_Toc5729" w:history="1">
        <w:r>
          <w:rPr>
            <w:rFonts w:ascii="仿宋" w:eastAsia="仿宋" w:hAnsi="仿宋" w:cs="仿宋" w:hint="eastAsia"/>
            <w:lang w:eastAsia="zh-CN"/>
          </w:rPr>
          <w:t>(一)、XXX市场分析</w:t>
        </w:r>
        <w:r>
          <w:tab/>
        </w:r>
        <w:r>
          <w:fldChar w:fldCharType="begin"/>
        </w:r>
        <w:r>
          <w:instrText xml:space="preserve"> PAGEREF _Toc5729 \h </w:instrText>
        </w:r>
        <w:r>
          <w:fldChar w:fldCharType="separate"/>
        </w:r>
        <w:r>
          <w:t>34</w:t>
        </w:r>
        <w:r>
          <w:fldChar w:fldCharType="end"/>
        </w:r>
      </w:hyperlink>
    </w:p>
    <w:p>
      <w:pPr>
        <w:pStyle w:val="TOC2"/>
        <w:tabs>
          <w:tab w:val="right" w:leader="dot" w:pos="8306"/>
        </w:tabs>
      </w:pPr>
      <w:hyperlink w:anchor="_Toc2528" w:history="1">
        <w:r>
          <w:rPr>
            <w:rFonts w:ascii="仿宋" w:eastAsia="仿宋" w:hAnsi="仿宋" w:cs="仿宋" w:hint="eastAsia"/>
            <w:lang w:eastAsia="zh-CN"/>
          </w:rPr>
          <w:t>(二)、区域经济市场分析</w:t>
        </w:r>
        <w:r>
          <w:tab/>
        </w:r>
        <w:r>
          <w:fldChar w:fldCharType="begin"/>
        </w:r>
        <w:r>
          <w:instrText xml:space="preserve"> PAGEREF _Toc2528 \h </w:instrText>
        </w:r>
        <w:r>
          <w:fldChar w:fldCharType="separate"/>
        </w:r>
        <w:r>
          <w:t>35</w:t>
        </w:r>
        <w:r>
          <w:fldChar w:fldCharType="end"/>
        </w:r>
      </w:hyperlink>
    </w:p>
    <w:p>
      <w:pPr>
        <w:pStyle w:val="TOC2"/>
        <w:tabs>
          <w:tab w:val="right" w:leader="dot" w:pos="8306"/>
        </w:tabs>
      </w:pPr>
      <w:hyperlink w:anchor="_Toc2729" w:history="1">
        <w:r>
          <w:rPr>
            <w:rFonts w:ascii="仿宋" w:eastAsia="仿宋" w:hAnsi="仿宋" w:cs="仿宋" w:hint="eastAsia"/>
            <w:lang w:eastAsia="zh-CN"/>
          </w:rPr>
          <w:t>(三)、项目建设的必要性</w:t>
        </w:r>
        <w:r>
          <w:tab/>
        </w:r>
        <w:r>
          <w:fldChar w:fldCharType="begin"/>
        </w:r>
        <w:r>
          <w:instrText xml:space="preserve"> PAGEREF _Toc2729 \h </w:instrText>
        </w:r>
        <w:r>
          <w:fldChar w:fldCharType="separate"/>
        </w:r>
        <w:r>
          <w:t>36</w:t>
        </w:r>
        <w:r>
          <w:fldChar w:fldCharType="end"/>
        </w:r>
      </w:hyperlink>
    </w:p>
    <w:p>
      <w:pPr>
        <w:pStyle w:val="TOC1"/>
        <w:tabs>
          <w:tab w:val="right" w:leader="dot" w:pos="8306"/>
        </w:tabs>
      </w:pPr>
      <w:hyperlink w:anchor="_Toc24429" w:history="1">
        <w:r>
          <w:rPr>
            <w:rFonts w:ascii="仿宋" w:eastAsia="仿宋" w:hAnsi="仿宋" w:cs="仿宋" w:hint="eastAsia"/>
            <w:lang w:eastAsia="zh-CN"/>
          </w:rPr>
          <w:t>八、风险评估</w:t>
        </w:r>
        <w:r>
          <w:tab/>
        </w:r>
        <w:r>
          <w:fldChar w:fldCharType="begin"/>
        </w:r>
        <w:r>
          <w:instrText xml:space="preserve"> PAGEREF _Toc24429 \h </w:instrText>
        </w:r>
        <w:r>
          <w:fldChar w:fldCharType="separate"/>
        </w:r>
        <w:r>
          <w:t>36</w:t>
        </w:r>
        <w:r>
          <w:fldChar w:fldCharType="end"/>
        </w:r>
      </w:hyperlink>
    </w:p>
    <w:p>
      <w:pPr>
        <w:pStyle w:val="TOC2"/>
        <w:tabs>
          <w:tab w:val="right" w:leader="dot" w:pos="8306"/>
        </w:tabs>
      </w:pPr>
      <w:hyperlink w:anchor="_Toc24819" w:history="1">
        <w:r>
          <w:rPr>
            <w:rFonts w:ascii="仿宋" w:eastAsia="仿宋" w:hAnsi="仿宋" w:cs="仿宋" w:hint="eastAsia"/>
            <w:lang w:eastAsia="zh-CN"/>
          </w:rPr>
          <w:t>(一)、项目风险分析</w:t>
        </w:r>
        <w:r>
          <w:tab/>
        </w:r>
        <w:r>
          <w:fldChar w:fldCharType="begin"/>
        </w:r>
        <w:r>
          <w:instrText xml:space="preserve"> PAGEREF _Toc24819 \h </w:instrText>
        </w:r>
        <w:r>
          <w:fldChar w:fldCharType="separate"/>
        </w:r>
        <w:r>
          <w:t>36</w:t>
        </w:r>
        <w:r>
          <w:fldChar w:fldCharType="end"/>
        </w:r>
      </w:hyperlink>
    </w:p>
    <w:p>
      <w:pPr>
        <w:pStyle w:val="TOC2"/>
        <w:tabs>
          <w:tab w:val="right" w:leader="dot" w:pos="8306"/>
        </w:tabs>
      </w:pPr>
      <w:hyperlink w:anchor="_Toc3420" w:history="1">
        <w:r>
          <w:rPr>
            <w:rFonts w:ascii="仿宋" w:eastAsia="仿宋" w:hAnsi="仿宋" w:cs="仿宋" w:hint="eastAsia"/>
            <w:lang w:eastAsia="zh-CN"/>
          </w:rPr>
          <w:t>(二)、项目风险对策</w:t>
        </w:r>
        <w:r>
          <w:tab/>
        </w:r>
        <w:r>
          <w:fldChar w:fldCharType="begin"/>
        </w:r>
        <w:r>
          <w:instrText xml:space="preserve"> PAGEREF _Toc3420 \h </w:instrText>
        </w:r>
        <w:r>
          <w:fldChar w:fldCharType="separate"/>
        </w:r>
        <w:r>
          <w:t>38</w:t>
        </w:r>
        <w:r>
          <w:fldChar w:fldCharType="end"/>
        </w:r>
      </w:hyperlink>
    </w:p>
    <w:p>
      <w:pPr>
        <w:pStyle w:val="TOC1"/>
        <w:tabs>
          <w:tab w:val="right" w:leader="dot" w:pos="8306"/>
        </w:tabs>
      </w:pPr>
      <w:hyperlink w:anchor="_Toc9182" w:history="1">
        <w:r>
          <w:rPr>
            <w:rFonts w:ascii="仿宋" w:eastAsia="仿宋" w:hAnsi="仿宋" w:cs="仿宋" w:hint="eastAsia"/>
            <w:lang w:eastAsia="zh-CN"/>
          </w:rPr>
          <w:t>九、社会效益评价</w:t>
        </w:r>
        <w:r>
          <w:tab/>
        </w:r>
        <w:r>
          <w:fldChar w:fldCharType="begin"/>
        </w:r>
        <w:r>
          <w:instrText xml:space="preserve"> PAGEREF _Toc9182 \h </w:instrText>
        </w:r>
        <w:r>
          <w:fldChar w:fldCharType="separate"/>
        </w:r>
        <w:r>
          <w:t>40</w:t>
        </w:r>
        <w:r>
          <w:fldChar w:fldCharType="end"/>
        </w:r>
      </w:hyperlink>
    </w:p>
    <w:p>
      <w:pPr>
        <w:pStyle w:val="TOC2"/>
        <w:tabs>
          <w:tab w:val="right" w:leader="dot" w:pos="8306"/>
        </w:tabs>
      </w:pPr>
      <w:hyperlink w:anchor="_Toc16661" w:history="1">
        <w:r>
          <w:rPr>
            <w:rFonts w:ascii="仿宋" w:eastAsia="仿宋" w:hAnsi="仿宋" w:cs="仿宋" w:hint="eastAsia"/>
            <w:lang w:eastAsia="zh-CN"/>
          </w:rPr>
          <w:t>(一)、促进当地经济进展</w:t>
        </w:r>
        <w:r>
          <w:tab/>
        </w:r>
        <w:r>
          <w:fldChar w:fldCharType="begin"/>
        </w:r>
        <w:r>
          <w:instrText xml:space="preserve"> PAGEREF _Toc16661 \h </w:instrText>
        </w:r>
        <w:r>
          <w:fldChar w:fldCharType="separate"/>
        </w:r>
        <w:r>
          <w:t>40</w:t>
        </w:r>
        <w:r>
          <w:fldChar w:fldCharType="end"/>
        </w:r>
      </w:hyperlink>
    </w:p>
    <w:p>
      <w:pPr>
        <w:pStyle w:val="TOC2"/>
        <w:tabs>
          <w:tab w:val="right" w:leader="dot" w:pos="8306"/>
        </w:tabs>
      </w:pPr>
      <w:hyperlink w:anchor="_Toc27502" w:history="1">
        <w:r>
          <w:rPr>
            <w:rFonts w:ascii="仿宋" w:eastAsia="仿宋" w:hAnsi="仿宋" w:cs="仿宋" w:hint="eastAsia"/>
            <w:lang w:eastAsia="zh-CN"/>
          </w:rPr>
          <w:t>(二)、带动有关产业进展</w:t>
        </w:r>
        <w:r>
          <w:tab/>
        </w:r>
        <w:r>
          <w:fldChar w:fldCharType="begin"/>
        </w:r>
        <w:r>
          <w:instrText xml:space="preserve"> PAGEREF _Toc27502 \h </w:instrText>
        </w:r>
        <w:r>
          <w:fldChar w:fldCharType="separate"/>
        </w:r>
        <w:r>
          <w:t>41</w:t>
        </w:r>
        <w:r>
          <w:fldChar w:fldCharType="end"/>
        </w:r>
      </w:hyperlink>
    </w:p>
    <w:p>
      <w:pPr>
        <w:pStyle w:val="TOC2"/>
        <w:tabs>
          <w:tab w:val="right" w:leader="dot" w:pos="8306"/>
        </w:tabs>
      </w:pPr>
      <w:hyperlink w:anchor="_Toc14807" w:history="1">
        <w:r>
          <w:rPr>
            <w:rFonts w:ascii="仿宋" w:eastAsia="仿宋" w:hAnsi="仿宋" w:cs="仿宋" w:hint="eastAsia"/>
            <w:lang w:eastAsia="zh-CN"/>
          </w:rPr>
          <w:t>(三)、增加地方财政收入</w:t>
        </w:r>
        <w:r>
          <w:tab/>
        </w:r>
        <w:r>
          <w:fldChar w:fldCharType="begin"/>
        </w:r>
        <w:r>
          <w:instrText xml:space="preserve"> PAGEREF _Toc14807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44" w:history="1">
        <w:r>
          <w:rPr>
            <w:rFonts w:ascii="仿宋" w:eastAsia="仿宋" w:hAnsi="仿宋" w:cs="仿宋" w:hint="eastAsia"/>
            <w:lang w:eastAsia="zh-CN"/>
          </w:rPr>
          <w:t>(四)、增加就业机会</w:t>
        </w:r>
        <w:r>
          <w:tab/>
        </w:r>
        <w:r>
          <w:fldChar w:fldCharType="begin"/>
        </w:r>
        <w:r>
          <w:instrText xml:space="preserve"> PAGEREF _Toc11244 \h </w:instrText>
        </w:r>
        <w:r>
          <w:fldChar w:fldCharType="separate"/>
        </w:r>
        <w:r>
          <w:t>42</w:t>
        </w:r>
        <w:r>
          <w:fldChar w:fldCharType="end"/>
        </w:r>
      </w:hyperlink>
    </w:p>
    <w:p>
      <w:pPr>
        <w:pStyle w:val="TOC1"/>
        <w:tabs>
          <w:tab w:val="right" w:leader="dot" w:pos="8306"/>
        </w:tabs>
      </w:pPr>
      <w:hyperlink w:anchor="_Toc11440" w:history="1">
        <w:r>
          <w:rPr>
            <w:rFonts w:ascii="仿宋" w:eastAsia="仿宋" w:hAnsi="仿宋" w:cs="仿宋" w:hint="eastAsia"/>
            <w:lang w:eastAsia="zh-CN"/>
          </w:rPr>
          <w:t>十、法规合规与审计</w:t>
        </w:r>
        <w:r>
          <w:tab/>
        </w:r>
        <w:r>
          <w:fldChar w:fldCharType="begin"/>
        </w:r>
        <w:r>
          <w:instrText xml:space="preserve"> PAGEREF _Toc11440 \h </w:instrText>
        </w:r>
        <w:r>
          <w:fldChar w:fldCharType="separate"/>
        </w:r>
        <w:r>
          <w:t>43</w:t>
        </w:r>
        <w:r>
          <w:fldChar w:fldCharType="end"/>
        </w:r>
      </w:hyperlink>
    </w:p>
    <w:p>
      <w:pPr>
        <w:pStyle w:val="TOC2"/>
        <w:tabs>
          <w:tab w:val="right" w:leader="dot" w:pos="8306"/>
        </w:tabs>
      </w:pPr>
      <w:hyperlink w:anchor="_Toc6282" w:history="1">
        <w:r>
          <w:rPr>
            <w:rFonts w:ascii="仿宋" w:eastAsia="仿宋" w:hAnsi="仿宋" w:cs="仿宋" w:hint="eastAsia"/>
            <w:lang w:eastAsia="zh-CN"/>
          </w:rPr>
          <w:t>(一)、法规遵从与合规性</w:t>
        </w:r>
        <w:r>
          <w:tab/>
        </w:r>
        <w:r>
          <w:fldChar w:fldCharType="begin"/>
        </w:r>
        <w:r>
          <w:instrText xml:space="preserve"> PAGEREF _Toc6282 \h </w:instrText>
        </w:r>
        <w:r>
          <w:fldChar w:fldCharType="separate"/>
        </w:r>
        <w:r>
          <w:t>43</w:t>
        </w:r>
        <w:r>
          <w:fldChar w:fldCharType="end"/>
        </w:r>
      </w:hyperlink>
    </w:p>
    <w:p>
      <w:pPr>
        <w:pStyle w:val="TOC2"/>
        <w:tabs>
          <w:tab w:val="right" w:leader="dot" w:pos="8306"/>
        </w:tabs>
      </w:pPr>
      <w:hyperlink w:anchor="_Toc28920" w:history="1">
        <w:r>
          <w:rPr>
            <w:rFonts w:ascii="仿宋" w:eastAsia="仿宋" w:hAnsi="仿宋" w:cs="仿宋" w:hint="eastAsia"/>
            <w:lang w:eastAsia="zh-CN"/>
          </w:rPr>
          <w:t>(二)、内部审计计划</w:t>
        </w:r>
        <w:r>
          <w:tab/>
        </w:r>
        <w:r>
          <w:fldChar w:fldCharType="begin"/>
        </w:r>
        <w:r>
          <w:instrText xml:space="preserve"> PAGEREF _Toc28920 \h </w:instrText>
        </w:r>
        <w:r>
          <w:fldChar w:fldCharType="separate"/>
        </w:r>
        <w:r>
          <w:t>44</w:t>
        </w:r>
        <w:r>
          <w:fldChar w:fldCharType="end"/>
        </w:r>
      </w:hyperlink>
    </w:p>
    <w:p>
      <w:pPr>
        <w:pStyle w:val="TOC2"/>
        <w:tabs>
          <w:tab w:val="right" w:leader="dot" w:pos="8306"/>
        </w:tabs>
      </w:pPr>
      <w:hyperlink w:anchor="_Toc8302" w:history="1">
        <w:r>
          <w:rPr>
            <w:rFonts w:ascii="仿宋" w:eastAsia="仿宋" w:hAnsi="仿宋" w:cs="仿宋" w:hint="eastAsia"/>
            <w:lang w:eastAsia="zh-CN"/>
          </w:rPr>
          <w:t>(三)、外部审计准备</w:t>
        </w:r>
        <w:r>
          <w:tab/>
        </w:r>
        <w:r>
          <w:fldChar w:fldCharType="begin"/>
        </w:r>
        <w:r>
          <w:instrText xml:space="preserve"> PAGEREF _Toc8302 \h </w:instrText>
        </w:r>
        <w:r>
          <w:fldChar w:fldCharType="separate"/>
        </w:r>
        <w:r>
          <w:t>44</w:t>
        </w:r>
        <w:r>
          <w:fldChar w:fldCharType="end"/>
        </w:r>
      </w:hyperlink>
    </w:p>
    <w:p>
      <w:pPr>
        <w:pStyle w:val="TOC2"/>
        <w:tabs>
          <w:tab w:val="right" w:leader="dot" w:pos="8306"/>
        </w:tabs>
      </w:pPr>
      <w:hyperlink w:anchor="_Toc450" w:history="1">
        <w:r>
          <w:rPr>
            <w:rFonts w:ascii="仿宋" w:eastAsia="仿宋" w:hAnsi="仿宋" w:cs="仿宋" w:hint="eastAsia"/>
            <w:lang w:eastAsia="zh-CN"/>
          </w:rPr>
          <w:t>(四)、审计结果整改</w:t>
        </w:r>
        <w:r>
          <w:tab/>
        </w:r>
        <w:r>
          <w:fldChar w:fldCharType="begin"/>
        </w:r>
        <w:r>
          <w:instrText xml:space="preserve"> PAGEREF _Toc450 \h </w:instrText>
        </w:r>
        <w:r>
          <w:fldChar w:fldCharType="separate"/>
        </w:r>
        <w:r>
          <w:t>45</w:t>
        </w:r>
        <w:r>
          <w:fldChar w:fldCharType="end"/>
        </w:r>
      </w:hyperlink>
    </w:p>
    <w:p>
      <w:pPr>
        <w:pStyle w:val="TOC1"/>
        <w:tabs>
          <w:tab w:val="right" w:leader="dot" w:pos="8306"/>
        </w:tabs>
      </w:pPr>
      <w:hyperlink w:anchor="_Toc208" w:history="1">
        <w:r>
          <w:rPr>
            <w:rFonts w:ascii="仿宋" w:eastAsia="仿宋" w:hAnsi="仿宋" w:cs="仿宋" w:hint="eastAsia"/>
            <w:lang w:eastAsia="zh-CN"/>
          </w:rPr>
          <w:t>十一、法律法规及环境影响评价</w:t>
        </w:r>
        <w:r>
          <w:tab/>
        </w:r>
        <w:r>
          <w:fldChar w:fldCharType="begin"/>
        </w:r>
        <w:r>
          <w:instrText xml:space="preserve"> PAGEREF _Toc208 \h </w:instrText>
        </w:r>
        <w:r>
          <w:fldChar w:fldCharType="separate"/>
        </w:r>
        <w:r>
          <w:t>45</w:t>
        </w:r>
        <w:r>
          <w:fldChar w:fldCharType="end"/>
        </w:r>
      </w:hyperlink>
    </w:p>
    <w:p>
      <w:pPr>
        <w:pStyle w:val="TOC2"/>
        <w:tabs>
          <w:tab w:val="right" w:leader="dot" w:pos="8306"/>
        </w:tabs>
      </w:pPr>
      <w:hyperlink w:anchor="_Toc1012" w:history="1">
        <w:r>
          <w:rPr>
            <w:rFonts w:ascii="仿宋" w:eastAsia="仿宋" w:hAnsi="仿宋" w:cs="仿宋" w:hint="eastAsia"/>
            <w:lang w:eastAsia="zh-CN"/>
          </w:rPr>
          <w:t>(一)、法律法规的遵守</w:t>
        </w:r>
        <w:r>
          <w:tab/>
        </w:r>
        <w:r>
          <w:fldChar w:fldCharType="begin"/>
        </w:r>
        <w:r>
          <w:instrText xml:space="preserve"> PAGEREF _Toc1012 \h </w:instrText>
        </w:r>
        <w:r>
          <w:fldChar w:fldCharType="separate"/>
        </w:r>
        <w:r>
          <w:t>45</w:t>
        </w:r>
        <w:r>
          <w:fldChar w:fldCharType="end"/>
        </w:r>
      </w:hyperlink>
    </w:p>
    <w:p>
      <w:pPr>
        <w:pStyle w:val="TOC2"/>
        <w:tabs>
          <w:tab w:val="right" w:leader="dot" w:pos="8306"/>
        </w:tabs>
      </w:pPr>
      <w:hyperlink w:anchor="_Toc32079" w:history="1">
        <w:r>
          <w:rPr>
            <w:rFonts w:ascii="仿宋" w:eastAsia="仿宋" w:hAnsi="仿宋" w:cs="仿宋" w:hint="eastAsia"/>
            <w:lang w:eastAsia="zh-CN"/>
          </w:rPr>
          <w:t>(二)、环境影响评价</w:t>
        </w:r>
        <w:r>
          <w:tab/>
        </w:r>
        <w:r>
          <w:fldChar w:fldCharType="begin"/>
        </w:r>
        <w:r>
          <w:instrText xml:space="preserve"> PAGEREF _Toc32079 \h </w:instrText>
        </w:r>
        <w:r>
          <w:fldChar w:fldCharType="separate"/>
        </w:r>
        <w:r>
          <w:t>46</w:t>
        </w:r>
        <w:r>
          <w:fldChar w:fldCharType="end"/>
        </w:r>
      </w:hyperlink>
    </w:p>
    <w:p>
      <w:pPr>
        <w:pStyle w:val="TOC2"/>
        <w:tabs>
          <w:tab w:val="right" w:leader="dot" w:pos="8306"/>
        </w:tabs>
      </w:pPr>
      <w:hyperlink w:anchor="_Toc15831" w:history="1">
        <w:r>
          <w:rPr>
            <w:rFonts w:ascii="仿宋" w:eastAsia="仿宋" w:hAnsi="仿宋" w:cs="仿宋" w:hint="eastAsia"/>
            <w:lang w:eastAsia="zh-CN"/>
          </w:rPr>
          <w:t>(三)、环保手续办理</w:t>
        </w:r>
        <w:r>
          <w:tab/>
        </w:r>
        <w:r>
          <w:fldChar w:fldCharType="begin"/>
        </w:r>
        <w:r>
          <w:instrText xml:space="preserve"> PAGEREF _Toc15831 \h </w:instrText>
        </w:r>
        <w:r>
          <w:fldChar w:fldCharType="separate"/>
        </w:r>
        <w:r>
          <w:t>47</w:t>
        </w:r>
        <w:r>
          <w:fldChar w:fldCharType="end"/>
        </w:r>
      </w:hyperlink>
    </w:p>
    <w:p>
      <w:pPr>
        <w:pStyle w:val="TOC1"/>
        <w:tabs>
          <w:tab w:val="right" w:leader="dot" w:pos="8306"/>
        </w:tabs>
      </w:pPr>
      <w:hyperlink w:anchor="_Toc6059" w:history="1">
        <w:r>
          <w:rPr>
            <w:rFonts w:ascii="仿宋" w:eastAsia="仿宋" w:hAnsi="仿宋" w:cs="仿宋" w:hint="eastAsia"/>
            <w:lang w:eastAsia="zh-CN"/>
          </w:rPr>
          <w:t>十二、市场营销策略</w:t>
        </w:r>
        <w:r>
          <w:tab/>
        </w:r>
        <w:r>
          <w:fldChar w:fldCharType="begin"/>
        </w:r>
        <w:r>
          <w:instrText xml:space="preserve"> PAGEREF _Toc6059 \h </w:instrText>
        </w:r>
        <w:r>
          <w:fldChar w:fldCharType="separate"/>
        </w:r>
        <w:r>
          <w:t>48</w:t>
        </w:r>
        <w:r>
          <w:fldChar w:fldCharType="end"/>
        </w:r>
      </w:hyperlink>
    </w:p>
    <w:p>
      <w:pPr>
        <w:pStyle w:val="TOC2"/>
        <w:tabs>
          <w:tab w:val="right" w:leader="dot" w:pos="8306"/>
        </w:tabs>
      </w:pPr>
      <w:hyperlink w:anchor="_Toc5208" w:history="1">
        <w:r>
          <w:rPr>
            <w:rFonts w:ascii="仿宋" w:eastAsia="仿宋" w:hAnsi="仿宋" w:cs="仿宋" w:hint="eastAsia"/>
            <w:lang w:eastAsia="zh-CN"/>
          </w:rPr>
          <w:t>(一)、市场定位与目标客户</w:t>
        </w:r>
        <w:r>
          <w:tab/>
        </w:r>
        <w:r>
          <w:fldChar w:fldCharType="begin"/>
        </w:r>
        <w:r>
          <w:instrText xml:space="preserve"> PAGEREF _Toc5208 \h </w:instrText>
        </w:r>
        <w:r>
          <w:fldChar w:fldCharType="separate"/>
        </w:r>
        <w:r>
          <w:t>48</w:t>
        </w:r>
        <w:r>
          <w:fldChar w:fldCharType="end"/>
        </w:r>
      </w:hyperlink>
    </w:p>
    <w:p>
      <w:pPr>
        <w:pStyle w:val="TOC2"/>
        <w:tabs>
          <w:tab w:val="right" w:leader="dot" w:pos="8306"/>
        </w:tabs>
      </w:pPr>
      <w:hyperlink w:anchor="_Toc10882" w:history="1">
        <w:r>
          <w:rPr>
            <w:rFonts w:ascii="仿宋" w:eastAsia="仿宋" w:hAnsi="仿宋" w:cs="仿宋" w:hint="eastAsia"/>
            <w:lang w:eastAsia="zh-CN"/>
          </w:rPr>
          <w:t>(二)、产品定位及差异化策略</w:t>
        </w:r>
        <w:r>
          <w:tab/>
        </w:r>
        <w:r>
          <w:fldChar w:fldCharType="begin"/>
        </w:r>
        <w:r>
          <w:instrText xml:space="preserve"> PAGEREF _Toc10882 \h </w:instrText>
        </w:r>
        <w:r>
          <w:fldChar w:fldCharType="separate"/>
        </w:r>
        <w:r>
          <w:t>49</w:t>
        </w:r>
        <w:r>
          <w:fldChar w:fldCharType="end"/>
        </w:r>
      </w:hyperlink>
    </w:p>
    <w:p>
      <w:pPr>
        <w:pStyle w:val="TOC2"/>
        <w:tabs>
          <w:tab w:val="right" w:leader="dot" w:pos="8306"/>
        </w:tabs>
      </w:pPr>
      <w:hyperlink w:anchor="_Toc870" w:history="1">
        <w:r>
          <w:rPr>
            <w:rFonts w:ascii="仿宋" w:eastAsia="仿宋" w:hAnsi="仿宋" w:cs="仿宋" w:hint="eastAsia"/>
            <w:lang w:eastAsia="zh-CN"/>
          </w:rPr>
          <w:t>(三)、价格策略</w:t>
        </w:r>
        <w:r>
          <w:tab/>
        </w:r>
        <w:r>
          <w:fldChar w:fldCharType="begin"/>
        </w:r>
        <w:r>
          <w:instrText xml:space="preserve"> PAGEREF _Toc870 \h </w:instrText>
        </w:r>
        <w:r>
          <w:fldChar w:fldCharType="separate"/>
        </w:r>
        <w:r>
          <w:t>50</w:t>
        </w:r>
        <w:r>
          <w:fldChar w:fldCharType="end"/>
        </w:r>
      </w:hyperlink>
    </w:p>
    <w:p>
      <w:pPr>
        <w:pStyle w:val="TOC2"/>
        <w:tabs>
          <w:tab w:val="right" w:leader="dot" w:pos="8306"/>
        </w:tabs>
      </w:pPr>
      <w:hyperlink w:anchor="_Toc9922" w:history="1">
        <w:r>
          <w:rPr>
            <w:rFonts w:ascii="仿宋" w:eastAsia="仿宋" w:hAnsi="仿宋" w:cs="仿宋" w:hint="eastAsia"/>
            <w:lang w:eastAsia="zh-CN"/>
          </w:rPr>
          <w:t>(四)、销售渠道与推广</w:t>
        </w:r>
        <w:r>
          <w:tab/>
        </w:r>
        <w:r>
          <w:fldChar w:fldCharType="begin"/>
        </w:r>
        <w:r>
          <w:instrText xml:space="preserve"> PAGEREF _Toc9922 \h </w:instrText>
        </w:r>
        <w:r>
          <w:fldChar w:fldCharType="separate"/>
        </w:r>
        <w:r>
          <w:t>51</w:t>
        </w:r>
        <w:r>
          <w:fldChar w:fldCharType="end"/>
        </w:r>
      </w:hyperlink>
    </w:p>
    <w:p>
      <w:pPr>
        <w:pStyle w:val="TOC2"/>
        <w:tabs>
          <w:tab w:val="right" w:leader="dot" w:pos="8306"/>
        </w:tabs>
      </w:pPr>
      <w:hyperlink w:anchor="_Toc29187" w:history="1">
        <w:r>
          <w:rPr>
            <w:rFonts w:ascii="仿宋" w:eastAsia="仿宋" w:hAnsi="仿宋" w:cs="仿宋" w:hint="eastAsia"/>
            <w:lang w:eastAsia="zh-CN"/>
          </w:rPr>
          <w:t>(五)、市场营销风险与对策</w:t>
        </w:r>
        <w:r>
          <w:tab/>
        </w:r>
        <w:r>
          <w:fldChar w:fldCharType="begin"/>
        </w:r>
        <w:r>
          <w:instrText xml:space="preserve"> PAGEREF _Toc29187 \h </w:instrText>
        </w:r>
        <w:r>
          <w:fldChar w:fldCharType="separate"/>
        </w:r>
        <w:r>
          <w:t>52</w:t>
        </w:r>
        <w:r>
          <w:fldChar w:fldCharType="end"/>
        </w:r>
      </w:hyperlink>
    </w:p>
    <w:p>
      <w:pPr>
        <w:pStyle w:val="TOC1"/>
        <w:tabs>
          <w:tab w:val="right" w:leader="dot" w:pos="8306"/>
        </w:tabs>
      </w:pPr>
      <w:hyperlink w:anchor="_Toc29171" w:history="1">
        <w:r>
          <w:rPr>
            <w:rFonts w:ascii="仿宋" w:eastAsia="仿宋" w:hAnsi="仿宋" w:cs="仿宋" w:hint="eastAsia"/>
            <w:lang w:eastAsia="zh-CN"/>
          </w:rPr>
          <w:t>十三、项目验收与收尾工作</w:t>
        </w:r>
        <w:r>
          <w:tab/>
        </w:r>
        <w:r>
          <w:fldChar w:fldCharType="begin"/>
        </w:r>
        <w:r>
          <w:instrText xml:space="preserve"> PAGEREF _Toc29171 \h </w:instrText>
        </w:r>
        <w:r>
          <w:fldChar w:fldCharType="separate"/>
        </w:r>
        <w:r>
          <w:t>53</w:t>
        </w:r>
        <w:r>
          <w:fldChar w:fldCharType="end"/>
        </w:r>
      </w:hyperlink>
    </w:p>
    <w:p>
      <w:pPr>
        <w:pStyle w:val="TOC2"/>
        <w:tabs>
          <w:tab w:val="right" w:leader="dot" w:pos="8306"/>
        </w:tabs>
      </w:pPr>
      <w:hyperlink w:anchor="_Toc2043" w:history="1">
        <w:r>
          <w:rPr>
            <w:rFonts w:ascii="仿宋" w:eastAsia="仿宋" w:hAnsi="仿宋" w:cs="仿宋" w:hint="eastAsia"/>
            <w:lang w:eastAsia="zh-CN"/>
          </w:rPr>
          <w:t>(一)、项目竣工验收</w:t>
        </w:r>
        <w:r>
          <w:tab/>
        </w:r>
        <w:r>
          <w:fldChar w:fldCharType="begin"/>
        </w:r>
        <w:r>
          <w:instrText xml:space="preserve"> PAGEREF _Toc2043 \h </w:instrText>
        </w:r>
        <w:r>
          <w:fldChar w:fldCharType="separate"/>
        </w:r>
        <w:r>
          <w:t>53</w:t>
        </w:r>
        <w:r>
          <w:fldChar w:fldCharType="end"/>
        </w:r>
      </w:hyperlink>
    </w:p>
    <w:p>
      <w:pPr>
        <w:pStyle w:val="TOC2"/>
        <w:tabs>
          <w:tab w:val="right" w:leader="dot" w:pos="8306"/>
        </w:tabs>
      </w:pPr>
      <w:hyperlink w:anchor="_Toc4997" w:history="1">
        <w:r>
          <w:rPr>
            <w:rFonts w:ascii="仿宋" w:eastAsia="仿宋" w:hAnsi="仿宋" w:cs="仿宋" w:hint="eastAsia"/>
            <w:lang w:eastAsia="zh-CN"/>
          </w:rPr>
          <w:t>(二)、收尾工作计划</w:t>
        </w:r>
        <w:r>
          <w:tab/>
        </w:r>
        <w:r>
          <w:fldChar w:fldCharType="begin"/>
        </w:r>
        <w:r>
          <w:instrText xml:space="preserve"> PAGEREF _Toc4997 \h </w:instrText>
        </w:r>
        <w:r>
          <w:fldChar w:fldCharType="separate"/>
        </w:r>
        <w:r>
          <w:t>54</w:t>
        </w:r>
        <w:r>
          <w:fldChar w:fldCharType="end"/>
        </w:r>
      </w:hyperlink>
    </w:p>
    <w:p>
      <w:pPr>
        <w:pStyle w:val="TOC2"/>
        <w:tabs>
          <w:tab w:val="right" w:leader="dot" w:pos="8306"/>
        </w:tabs>
      </w:pPr>
      <w:hyperlink w:anchor="_Toc6769" w:history="1">
        <w:r>
          <w:rPr>
            <w:rFonts w:ascii="仿宋" w:eastAsia="仿宋" w:hAnsi="仿宋" w:cs="仿宋" w:hint="eastAsia"/>
            <w:lang w:eastAsia="zh-CN"/>
          </w:rPr>
          <w:t>(三)、移交与运营</w:t>
        </w:r>
        <w:r>
          <w:tab/>
        </w:r>
        <w:r>
          <w:fldChar w:fldCharType="begin"/>
        </w:r>
        <w:r>
          <w:instrText xml:space="preserve"> PAGEREF _Toc6769 \h </w:instrText>
        </w:r>
        <w:r>
          <w:fldChar w:fldCharType="separate"/>
        </w:r>
        <w:r>
          <w:t>56</w:t>
        </w:r>
        <w:r>
          <w:fldChar w:fldCharType="end"/>
        </w:r>
      </w:hyperlink>
    </w:p>
    <w:p>
      <w:pPr>
        <w:pStyle w:val="TOC1"/>
        <w:tabs>
          <w:tab w:val="right" w:leader="dot" w:pos="8306"/>
        </w:tabs>
      </w:pPr>
      <w:hyperlink w:anchor="_Toc4542" w:history="1">
        <w:r>
          <w:rPr>
            <w:rFonts w:ascii="仿宋" w:eastAsia="仿宋" w:hAnsi="仿宋" w:cs="仿宋" w:hint="eastAsia"/>
            <w:lang w:eastAsia="zh-CN"/>
          </w:rPr>
          <w:t>十四、项目运营管理</w:t>
        </w:r>
        <w:r>
          <w:tab/>
        </w:r>
        <w:r>
          <w:fldChar w:fldCharType="begin"/>
        </w:r>
        <w:r>
          <w:instrText xml:space="preserve"> PAGEREF _Toc4542 \h </w:instrText>
        </w:r>
        <w:r>
          <w:fldChar w:fldCharType="separate"/>
        </w:r>
        <w:r>
          <w:t>57</w:t>
        </w:r>
        <w:r>
          <w:fldChar w:fldCharType="end"/>
        </w:r>
      </w:hyperlink>
    </w:p>
    <w:p>
      <w:pPr>
        <w:pStyle w:val="TOC2"/>
        <w:tabs>
          <w:tab w:val="right" w:leader="dot" w:pos="8306"/>
        </w:tabs>
      </w:pPr>
      <w:hyperlink w:anchor="_Toc11669" w:history="1">
        <w:r>
          <w:rPr>
            <w:rFonts w:ascii="仿宋" w:eastAsia="仿宋" w:hAnsi="仿宋" w:cs="仿宋" w:hint="eastAsia"/>
            <w:lang w:eastAsia="zh-CN"/>
          </w:rPr>
          <w:t>(一)、项目管理体系建设</w:t>
        </w:r>
        <w:r>
          <w:tab/>
        </w:r>
        <w:r>
          <w:fldChar w:fldCharType="begin"/>
        </w:r>
        <w:r>
          <w:instrText xml:space="preserve"> PAGEREF _Toc11669 \h </w:instrText>
        </w:r>
        <w:r>
          <w:fldChar w:fldCharType="separate"/>
        </w:r>
        <w:r>
          <w:t>57</w:t>
        </w:r>
        <w:r>
          <w:fldChar w:fldCharType="end"/>
        </w:r>
      </w:hyperlink>
    </w:p>
    <w:p>
      <w:pPr>
        <w:pStyle w:val="TOC2"/>
        <w:tabs>
          <w:tab w:val="right" w:leader="dot" w:pos="8306"/>
        </w:tabs>
      </w:pPr>
      <w:hyperlink w:anchor="_Toc8966" w:history="1">
        <w:r>
          <w:rPr>
            <w:rFonts w:ascii="仿宋" w:eastAsia="仿宋" w:hAnsi="仿宋" w:cs="仿宋" w:hint="eastAsia"/>
            <w:lang w:eastAsia="zh-CN"/>
          </w:rPr>
          <w:t>(二)、运营计划</w:t>
        </w:r>
        <w:r>
          <w:tab/>
        </w:r>
        <w:r>
          <w:fldChar w:fldCharType="begin"/>
        </w:r>
        <w:r>
          <w:instrText xml:space="preserve"> PAGEREF _Toc8966 \h </w:instrText>
        </w:r>
        <w:r>
          <w:fldChar w:fldCharType="separate"/>
        </w:r>
        <w:r>
          <w:t>58</w:t>
        </w:r>
        <w:r>
          <w:fldChar w:fldCharType="end"/>
        </w:r>
      </w:hyperlink>
    </w:p>
    <w:p>
      <w:pPr>
        <w:pStyle w:val="TOC2"/>
        <w:tabs>
          <w:tab w:val="right" w:leader="dot" w:pos="8306"/>
        </w:tabs>
      </w:pPr>
      <w:hyperlink w:anchor="_Toc15680" w:history="1">
        <w:r>
          <w:rPr>
            <w:rFonts w:ascii="仿宋" w:eastAsia="仿宋" w:hAnsi="仿宋" w:cs="仿宋" w:hint="eastAsia"/>
            <w:lang w:eastAsia="zh-CN"/>
          </w:rPr>
          <w:t>(三)、运营管理措施</w:t>
        </w:r>
        <w:r>
          <w:tab/>
        </w:r>
        <w:r>
          <w:fldChar w:fldCharType="begin"/>
        </w:r>
        <w:r>
          <w:instrText xml:space="preserve"> PAGEREF _Toc15680 \h </w:instrText>
        </w:r>
        <w:r>
          <w:fldChar w:fldCharType="separate"/>
        </w:r>
        <w:r>
          <w:t>59</w:t>
        </w:r>
        <w:r>
          <w:fldChar w:fldCharType="end"/>
        </w:r>
      </w:hyperlink>
    </w:p>
    <w:p>
      <w:pPr>
        <w:pStyle w:val="TOC2"/>
        <w:tabs>
          <w:tab w:val="right" w:leader="dot" w:pos="8306"/>
        </w:tabs>
      </w:pPr>
      <w:hyperlink w:anchor="_Toc16032" w:history="1">
        <w:r>
          <w:rPr>
            <w:rFonts w:ascii="仿宋" w:eastAsia="仿宋" w:hAnsi="仿宋" w:cs="仿宋" w:hint="eastAsia"/>
            <w:lang w:eastAsia="zh-CN"/>
          </w:rPr>
          <w:t>(四)、项目监测与改进</w:t>
        </w:r>
        <w:r>
          <w:tab/>
        </w:r>
        <w:r>
          <w:fldChar w:fldCharType="begin"/>
        </w:r>
        <w:r>
          <w:instrText xml:space="preserve"> PAGEREF _Toc16032 \h </w:instrText>
        </w:r>
        <w:r>
          <w:fldChar w:fldCharType="separate"/>
        </w:r>
        <w:r>
          <w:t>60</w:t>
        </w:r>
        <w:r>
          <w:fldChar w:fldCharType="end"/>
        </w:r>
      </w:hyperlink>
    </w:p>
    <w:p>
      <w:pPr>
        <w:pStyle w:val="TOC1"/>
        <w:tabs>
          <w:tab w:val="right" w:leader="dot" w:pos="8306"/>
        </w:tabs>
      </w:pPr>
      <w:hyperlink w:anchor="_Toc19277" w:history="1">
        <w:r>
          <w:rPr>
            <w:rFonts w:ascii="仿宋" w:eastAsia="仿宋" w:hAnsi="仿宋" w:cs="仿宋" w:hint="eastAsia"/>
            <w:lang w:eastAsia="zh-CN"/>
          </w:rPr>
          <w:t>十五、应急管理与安全防护</w:t>
        </w:r>
        <w:r>
          <w:tab/>
        </w:r>
        <w:r>
          <w:fldChar w:fldCharType="begin"/>
        </w:r>
        <w:r>
          <w:instrText xml:space="preserve"> PAGEREF _Toc19277 \h </w:instrText>
        </w:r>
        <w:r>
          <w:fldChar w:fldCharType="separate"/>
        </w:r>
        <w:r>
          <w:t>61</w:t>
        </w:r>
        <w:r>
          <w:fldChar w:fldCharType="end"/>
        </w:r>
      </w:hyperlink>
    </w:p>
    <w:p>
      <w:pPr>
        <w:pStyle w:val="TOC2"/>
        <w:tabs>
          <w:tab w:val="right" w:leader="dot" w:pos="8306"/>
        </w:tabs>
      </w:pPr>
      <w:hyperlink w:anchor="_Toc12299" w:history="1">
        <w:r>
          <w:rPr>
            <w:rFonts w:ascii="仿宋" w:eastAsia="仿宋" w:hAnsi="仿宋" w:cs="仿宋" w:hint="eastAsia"/>
            <w:lang w:eastAsia="zh-CN"/>
          </w:rPr>
          <w:t>(一)、应急管理计划</w:t>
        </w:r>
        <w:r>
          <w:tab/>
        </w:r>
        <w:r>
          <w:fldChar w:fldCharType="begin"/>
        </w:r>
        <w:r>
          <w:instrText xml:space="preserve"> PAGEREF _Toc12299 \h </w:instrText>
        </w:r>
        <w:r>
          <w:fldChar w:fldCharType="separate"/>
        </w:r>
        <w:r>
          <w:t>61</w:t>
        </w:r>
        <w:r>
          <w:fldChar w:fldCharType="end"/>
        </w:r>
      </w:hyperlink>
    </w:p>
    <w:p>
      <w:pPr>
        <w:pStyle w:val="TOC2"/>
        <w:tabs>
          <w:tab w:val="right" w:leader="dot" w:pos="8306"/>
        </w:tabs>
      </w:pPr>
      <w:hyperlink w:anchor="_Toc27116" w:history="1">
        <w:r>
          <w:rPr>
            <w:rFonts w:ascii="仿宋" w:eastAsia="仿宋" w:hAnsi="仿宋" w:cs="仿宋" w:hint="eastAsia"/>
            <w:lang w:eastAsia="zh-CN"/>
          </w:rPr>
          <w:t>(二)、安全防护措施</w:t>
        </w:r>
        <w:r>
          <w:tab/>
        </w:r>
        <w:r>
          <w:fldChar w:fldCharType="begin"/>
        </w:r>
        <w:r>
          <w:instrText xml:space="preserve"> PAGEREF _Toc27116 \h </w:instrText>
        </w:r>
        <w:r>
          <w:fldChar w:fldCharType="separate"/>
        </w:r>
        <w:r>
          <w:t>63</w:t>
        </w:r>
        <w:r>
          <w:fldChar w:fldCharType="end"/>
        </w:r>
      </w:hyperlink>
    </w:p>
    <w:p>
      <w:pPr>
        <w:pStyle w:val="TOC2"/>
        <w:tabs>
          <w:tab w:val="right" w:leader="dot" w:pos="8306"/>
        </w:tabs>
      </w:pPr>
      <w:hyperlink w:anchor="_Toc10922" w:history="1">
        <w:r>
          <w:rPr>
            <w:rFonts w:ascii="仿宋" w:eastAsia="仿宋" w:hAnsi="仿宋" w:cs="仿宋" w:hint="eastAsia"/>
            <w:lang w:eastAsia="zh-CN"/>
          </w:rPr>
          <w:t>(三)、危险化学品管理</w:t>
        </w:r>
        <w:r>
          <w:tab/>
        </w:r>
        <w:r>
          <w:fldChar w:fldCharType="begin"/>
        </w:r>
        <w:r>
          <w:instrText xml:space="preserve"> PAGEREF _Toc10922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天平仪器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1933"/>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4831"/>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24359"/>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8221"/>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24368"/>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7107"/>
      <w:r>
        <w:rPr>
          <w:rFonts w:ascii="仿宋" w:eastAsia="仿宋" w:hAnsi="仿宋" w:cs="仿宋" w:hint="eastAsia"/>
          <w:sz w:val="28"/>
          <w:lang w:eastAsia="zh-CN"/>
        </w:rPr>
        <w:t>二、SWOT分析</w:t>
      </w:r>
      <w:bookmarkEnd w:id="7"/>
    </w:p>
    <w:p>
      <w:pPr>
        <w:pStyle w:val="Heading2"/>
        <w:rPr>
          <w:rFonts w:ascii="仿宋" w:eastAsia="仿宋" w:hAnsi="仿宋" w:cs="仿宋" w:hint="eastAsia"/>
          <w:lang w:eastAsia="zh-CN"/>
        </w:rPr>
      </w:pPr>
      <w:bookmarkStart w:id="8" w:name="_Toc275"/>
      <w:r>
        <w:rPr>
          <w:rFonts w:ascii="仿宋" w:eastAsia="仿宋" w:hAnsi="仿宋" w:cs="仿宋" w:hint="eastAsia"/>
          <w:lang w:eastAsia="zh-CN"/>
        </w:rPr>
        <w:t>(一)、优势分析(S)</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天平仪器公司在技术研发方面拥有显著的优势，创新能力备受瞩目。持续投入大量资源进行研究开发和技术成果的应用，致力于构建独具核心竞争力的自主知识产权。天平仪器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天平仪器行业内积累多年研发、经营管理和市场拓展经验的资深专业人士组成。他们与公司的利益紧密相连，为公司树立了高效务实、协同合作的企业文化。天平仪器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天平仪器公司拥有一批优质的天平仪器行业领先客户。凭借卓越的技术创新、产品质量和服务水平，天平仪器公司成功树立了卓越的品牌形象，赢得了高度认可。与优质客户之间保持牢固的合作关系，使公司更深刻地理解天平仪器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天平仪器行业中占据有利的竞争地位。通过多年的深耕，公司已经在技术、品牌、运营效率等多个方面形成了竞争优势。同时，随着天平仪器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9" w:name="_Toc1610"/>
      <w:r>
        <w:rPr>
          <w:rFonts w:ascii="仿宋" w:eastAsia="仿宋" w:hAnsi="仿宋" w:cs="仿宋" w:hint="eastAsia"/>
          <w:sz w:val="28"/>
          <w:lang w:eastAsia="zh-CN"/>
        </w:rPr>
        <w:t>(二)、劣势分析(W)</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天平仪器公司订单急剧增加，生产规模不断扩大，各类天平仪器产品市场逐步开拓，公司对流动资金的需求显著增加。随着产品技术水平的提升，公司对先进生产设备和研发天平仪器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天平仪器行业整合不断加速。尽管公司在同天平仪器行业中已经占据了相对优势的市场地位，但与天平仪器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天平仪器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0" w:name="_Toc1135"/>
      <w:r>
        <w:rPr>
          <w:rFonts w:ascii="仿宋" w:eastAsia="仿宋" w:hAnsi="仿宋" w:cs="仿宋" w:hint="eastAsia"/>
          <w:sz w:val="28"/>
          <w:lang w:eastAsia="zh-CN"/>
        </w:rPr>
        <w:t>(三)、机会分析(O)</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天平仪器产业结构的升级和转型制定了多项发展规划和产业政策，以支持各天平仪器行业的发展。这些政策的主要目标是鼓励天平仪器行业进行新材料、新工艺、新产品的研发，以推动天平仪器行业实现结构调整和升级转型，为本天平仪器行业提供了有力支持，有望推动其健康、迅速的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https://d.book118.com/926033222031010102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936851"/>
    <w:rsid w:val="282E6701"/>
    <w:rsid w:val="3E675B86"/>
    <w:rsid w:val="44335160"/>
    <w:rsid w:val="497C50C6"/>
    <w:rsid w:val="59204A0B"/>
    <w:rsid w:val="5D2D2508"/>
    <w:rsid w:val="689E7DA6"/>
    <w:rsid w:val="6EC2449F"/>
    <w:rsid w:val="799368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26033222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2024-02-12T20:15:00Z</dcterms:created>
  <dcterms:modified xsi:type="dcterms:W3CDTF">2024-02-12T20:15:14Z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F2506F95F7B746B6A2FF242CCF6EF963_11</vt:lpwstr>
  </property>
  <property fmtid="{D5CDD505-2E9C-101B-9397-08002B2CF9AE}" pid="3" name="KSOProductBuildVer">
    <vt:lpwstr>2052-12.1.0.16250</vt:lpwstr>
  </property>
</Properties>
</file>