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C33B9" w:rsidP="00214651"/>
    <w:sdt>
      <w:sdtPr>
        <w:id w:val="1834253232"/>
        <w:docPartObj>
          <w:docPartGallery w:val="Cover Pages"/>
          <w:docPartUnique/>
        </w:docPartObj>
      </w:sdtPr>
      <w:sdtEndPr>
        <w:rPr>
          <w:b/>
          <w:sz w:val="32"/>
          <w:szCs w:val="32"/>
        </w:rPr>
      </w:sdtEndPr>
      <w:sdtContent>
        <w:p w:rsidR="00DB64E2" w:rsidP="00214651"/>
        <w:p w:rsidR="00342714" w:rsidP="00214651"/>
        <w:p w:rsidR="00342714" w:rsidRPr="00214651" w:rsidP="00214651"/>
        <w:p w:rsidR="00DB64E2" w:rsidRPr="00C41A89" w:rsidP="00184603">
          <w:pPr>
            <w:jc w:val="center"/>
            <w:rPr>
              <w:rFonts w:ascii="黑体" w:eastAsia="黑体" w:hAnsi="黑体"/>
              <w:b/>
              <w:color w:val="800000"/>
              <w:sz w:val="32"/>
              <w:szCs w:val="32"/>
            </w:rPr>
          </w:pPr>
          <w:sdt>
            <w:sdtPr>
              <w:rPr>
                <w:rFonts w:ascii="黑体" w:eastAsia="黑体" w:hAnsi="黑体"/>
                <w:b/>
                <w:color w:val="800000"/>
                <w:sz w:val="32"/>
                <w:szCs w:val="32"/>
              </w:rPr>
              <w:alias w:val="标题"/>
              <w:id w:val="765648940"/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>
                <w:rPr>
                  <w:rFonts w:ascii="黑体" w:eastAsia="黑体" w:hAnsi="黑体" w:hint="eastAsia"/>
                  <w:b/>
                  <w:color w:val="800000"/>
                  <w:sz w:val="32"/>
                  <w:szCs w:val="32"/>
                </w:rPr>
                <w:t>塑料级绢云母粉</w:t>
              </w:r>
              <w:r w:rsidRPr="006203A5" w:rsidR="006203A5">
                <w:rPr>
                  <w:rFonts w:ascii="黑体" w:eastAsia="黑体" w:hAnsi="黑体" w:hint="eastAsia"/>
                  <w:b/>
                  <w:color w:val="800000"/>
                  <w:sz w:val="32"/>
                  <w:szCs w:val="32"/>
                </w:rPr>
                <w:t>项目融资商业计划书（包括可行性研究报告+资金规划+2013年专项申请）及融资对接</w:t>
              </w:r>
            </w:sdtContent>
          </w:sdt>
        </w:p>
        <w:p w:rsidR="005D55D4" w:rsidP="005D55D4"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287655</wp:posOffset>
                </wp:positionH>
                <wp:positionV relativeFrom="paragraph">
                  <wp:posOffset>792480</wp:posOffset>
                </wp:positionV>
                <wp:extent cx="4754880" cy="2960370"/>
                <wp:effectExtent l="304800" t="304800" r="350520" b="1560830"/>
                <wp:wrapSquare wrapText="bothSides"/>
                <wp:docPr id="12" name="Placeholder" descr="C:\Users\Steph\Pictures\Microsoft Clip Organizer\j0387802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Picture 5" descr="C:\Users\Steph\Pictures\Microsoft Clip Organizer\j0387802.jpg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5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754880" cy="2960370"/>
                        </a:xfrm>
                        <a:prstGeom prst="rect">
                          <a:avLst/>
                        </a:prstGeom>
                        <a:noFill/>
                        <a:ln w="127000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127000" dist="25400" dir="0" sx="102000" sy="102000" kx="0" ky="0" algn="ctr" rotWithShape="0">
                            <a:sysClr val="windowText" lastClr="000000">
                              <a:alpha val="40000"/>
                            </a:sysClr>
                          </a:outerShdw>
                          <a:reflection blurRad="6350" stA="50000" stPos="0" endA="275" endPos="40000" dist="101600" dir="5400000" fadeDir="5400000" sx="100000" sy="-100000" kx="0" ky="0" algn="bl" rotWithShape="0"/>
                        </a:effectLst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pict>
              <v:rect id="Rectangle 71" o:spid="_x0000_s1025" style="width:598.5pt;height:858pt;margin-top:-5.95pt;margin-left:0.75pt;mso-position-horizontal-relative:page;mso-position-vertical-relative:page;position:absolute;visibility:visible;z-index:-251658240" o:allowincell="f" fillcolor="#eaf1dd" stroked="f" strokecolor="#4a7ebb" strokeweight="1.5pt">
                <v:fill color2="#c2d69b" focus="100%" type="gradient"/>
                <v:shadow opacity="22938f" offset="0"/>
                <w10:anchorlock/>
              </v:rect>
            </w:pict>
          </w:r>
        </w:p>
        <w:p w:rsidR="00342714" w:rsidP="005D55D4"/>
        <w:p w:rsidR="00342714" w:rsidP="005D55D4"/>
        <w:p w:rsidR="005D55D4" w:rsidP="005D55D4"/>
        <w:p w:rsidR="005D55D4" w:rsidP="005D55D4"/>
        <w:p w:rsidR="005D55D4" w:rsidP="005D55D4"/>
        <w:p w:rsidR="005D55D4" w:rsidRPr="00C41A89" w:rsidP="005D55D4">
          <w:pPr>
            <w:jc w:val="center"/>
            <w:rPr>
              <w:b/>
              <w:sz w:val="24"/>
              <w:szCs w:val="24"/>
            </w:rPr>
          </w:pPr>
          <w:r w:rsidRPr="00C41A89">
            <w:rPr>
              <w:rFonts w:hint="eastAsia"/>
              <w:b/>
              <w:sz w:val="24"/>
              <w:szCs w:val="24"/>
            </w:rPr>
            <w:t>北京博思远略咨询有限公司投资研究部</w:t>
          </w:r>
        </w:p>
        <w:p w:rsidR="005D55D4" w:rsidRPr="00C41A89" w:rsidP="005D55D4">
          <w:pPr>
            <w:jc w:val="center"/>
            <w:rPr>
              <w:b/>
              <w:sz w:val="24"/>
              <w:szCs w:val="24"/>
            </w:rPr>
          </w:pPr>
          <w:r w:rsidRPr="00C41A89">
            <w:rPr>
              <w:rFonts w:hint="eastAsia"/>
              <w:b/>
              <w:sz w:val="24"/>
              <w:szCs w:val="24"/>
            </w:rPr>
            <w:t>二零一三年</w:t>
          </w:r>
          <w:r w:rsidR="001E60B1">
            <w:rPr>
              <w:rFonts w:hint="eastAsia"/>
              <w:b/>
              <w:sz w:val="24"/>
              <w:szCs w:val="24"/>
            </w:rPr>
            <w:t>版</w:t>
          </w:r>
        </w:p>
        <w:p w:rsidR="005D55D4" w:rsidP="005D55D4"/>
        <w:p w:rsidR="005D55D4" w:rsidP="005D55D4"/>
        <w:p w:rsidR="005D55D4" w:rsidP="005D55D4"/>
        <w:p w:rsidR="005D55D4" w:rsidP="005D55D4">
          <w:pPr>
            <w:sectPr w:rsidSect="00D331D1">
              <w:headerReference w:type="default" r:id="rId6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</w:p>
      </w:sdtContent>
    </w:sdt>
    <w:sdt>
      <w:sdtPr>
        <w:id w:val="1989210259"/>
        <w:docPartObj>
          <w:docPartGallery w:val="Cover Pages"/>
          <w:docPartUnique/>
        </w:docPartObj>
      </w:sdtPr>
      <w:sdtEndPr>
        <w:rPr>
          <w:b/>
          <w:sz w:val="32"/>
          <w:szCs w:val="32"/>
        </w:rPr>
      </w:sdtEndPr>
      <w:sdtContent>
        <w:p w:rsidR="005D55D4" w:rsidRPr="00782A8A" w:rsidP="00782A8A">
          <w:pPr>
            <w:jc w:val="center"/>
            <w:rPr>
              <w:b/>
              <w:sz w:val="32"/>
              <w:szCs w:val="32"/>
            </w:rPr>
          </w:pPr>
          <w:r w:rsidRPr="00782A8A">
            <w:rPr>
              <w:rFonts w:hint="eastAsia"/>
              <w:b/>
              <w:sz w:val="32"/>
              <w:szCs w:val="32"/>
            </w:rPr>
            <w:t>目录</w:t>
          </w:r>
        </w:p>
      </w:sdtContent>
    </w:sdt>
    <w:p w:rsidR="00C11A70" w:rsidRPr="002B18F5" w:rsidP="009E39EA">
      <w:pPr>
        <w:spacing w:line="300" w:lineRule="auto"/>
        <w:rPr>
          <w:sz w:val="24"/>
          <w:szCs w:val="24"/>
        </w:rPr>
      </w:pPr>
    </w:p>
    <w:p w:rsidR="00362390">
      <w:pPr>
        <w:pStyle w:val="TOC1"/>
        <w:rPr>
          <w:b w:val="0"/>
        </w:rPr>
      </w:pPr>
      <w:r w:rsidRPr="00452162">
        <w:rPr>
          <w:sz w:val="24"/>
          <w:szCs w:val="24"/>
        </w:rPr>
        <w:fldChar w:fldCharType="begin"/>
      </w:r>
      <w:r w:rsidRPr="00452162" w:rsidR="00347203">
        <w:rPr>
          <w:rFonts w:hint="eastAsia"/>
          <w:sz w:val="24"/>
          <w:szCs w:val="24"/>
        </w:rPr>
        <w:instrText>TOC \o "1-3" \h \z \u</w:instrText>
      </w:r>
      <w:r w:rsidRPr="00452162">
        <w:rPr>
          <w:sz w:val="24"/>
          <w:szCs w:val="24"/>
        </w:rPr>
        <w:fldChar w:fldCharType="separate"/>
      </w:r>
      <w:hyperlink w:anchor="_Toc355938306" w:history="1">
        <w:r w:rsidRPr="00C51794">
          <w:rPr>
            <w:rStyle w:val="Hyperlink"/>
            <w:rFonts w:hint="eastAsia"/>
          </w:rPr>
          <w:t>第一部分当前</w:t>
        </w:r>
        <w:r w:rsidR="00B05780">
          <w:rPr>
            <w:rStyle w:val="Hyperlink"/>
            <w:rFonts w:hint="eastAsia"/>
          </w:rPr>
          <w:t>塑料级绢云母粉</w:t>
        </w:r>
        <w:r w:rsidRPr="00C51794">
          <w:rPr>
            <w:rStyle w:val="Hyperlink"/>
            <w:rFonts w:hint="eastAsia"/>
          </w:rPr>
          <w:t>项目融资渠道及商业计划书作用体现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_Toc355938306 \h </w:instrText>
        </w:r>
        <w:r>
          <w:rPr>
            <w:webHidden/>
          </w:rPr>
          <w:fldChar w:fldCharType="separate"/>
        </w:r>
        <w:r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362390">
      <w:pPr>
        <w:pStyle w:val="TOC1"/>
        <w:rPr>
          <w:b w:val="0"/>
        </w:rPr>
      </w:pPr>
      <w:hyperlink w:anchor="_Toc355938307" w:history="1">
        <w:r w:rsidRPr="00C51794">
          <w:rPr>
            <w:rStyle w:val="Hyperlink"/>
            <w:rFonts w:hint="eastAsia"/>
          </w:rPr>
          <w:t>第二部分《</w:t>
        </w:r>
        <w:r>
          <w:rPr>
            <w:rStyle w:val="Hyperlink"/>
            <w:rFonts w:hint="eastAsia"/>
          </w:rPr>
          <w:t>塑料级绢云母粉</w:t>
        </w:r>
        <w:r w:rsidRPr="00C51794">
          <w:rPr>
            <w:rStyle w:val="Hyperlink"/>
            <w:rFonts w:hint="eastAsia"/>
          </w:rPr>
          <w:t>商业计划书》标准编制大纲（根据不同项目进行科学调整）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_Toc355938307 \h </w:instrText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362390">
      <w:pPr>
        <w:pStyle w:val="TOC1"/>
        <w:rPr>
          <w:b w:val="0"/>
        </w:rPr>
      </w:pPr>
      <w:hyperlink w:anchor="_Toc355938308" w:history="1">
        <w:r w:rsidRPr="00C51794">
          <w:rPr>
            <w:rStyle w:val="Hyperlink"/>
            <w:rFonts w:hint="eastAsia"/>
          </w:rPr>
          <w:t>第三部分高质量</w:t>
        </w:r>
        <w:r>
          <w:rPr>
            <w:rStyle w:val="Hyperlink"/>
            <w:rFonts w:hint="eastAsia"/>
          </w:rPr>
          <w:t>塑料级绢云母粉</w:t>
        </w:r>
        <w:r w:rsidRPr="00C51794">
          <w:rPr>
            <w:rStyle w:val="Hyperlink"/>
            <w:rFonts w:hint="eastAsia"/>
          </w:rPr>
          <w:t>商业计划书编制关键点说明（专家答疑）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_Toc355938308 \h </w:instrText>
        </w:r>
        <w:r>
          <w:rPr>
            <w:webHidden/>
          </w:rPr>
          <w:fldChar w:fldCharType="separate"/>
        </w:r>
        <w:r>
          <w:rPr>
            <w:webHidden/>
          </w:rPr>
          <w:t>9</w:t>
        </w:r>
        <w:r>
          <w:rPr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09" w:history="1">
        <w:r w:rsidRPr="00C51794">
          <w:rPr>
            <w:rStyle w:val="Hyperlink"/>
            <w:rFonts w:hint="eastAsia"/>
            <w:noProof/>
          </w:rPr>
          <w:t>一、一份高质量商业计划书应具备哪些要素？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10" w:history="1">
        <w:r w:rsidRPr="00C51794">
          <w:rPr>
            <w:rStyle w:val="Hyperlink"/>
            <w:rFonts w:hint="eastAsia"/>
            <w:noProof/>
          </w:rPr>
          <w:t>二、商业计划书应怎样对</w:t>
        </w:r>
        <w:r>
          <w:rPr>
            <w:rStyle w:val="Hyperlink"/>
            <w:rFonts w:hint="eastAsia"/>
            <w:noProof/>
          </w:rPr>
          <w:t>塑料级绢云母粉</w:t>
        </w:r>
        <w:r w:rsidRPr="00C51794">
          <w:rPr>
            <w:rStyle w:val="Hyperlink"/>
            <w:rFonts w:hint="eastAsia"/>
            <w:noProof/>
          </w:rPr>
          <w:t>项目进行估值才科学？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_Toc355938310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11" w:history="1">
        <w:r w:rsidRPr="00C51794">
          <w:rPr>
            <w:rStyle w:val="Hyperlink"/>
            <w:rFonts w:hint="eastAsia"/>
            <w:noProof/>
          </w:rPr>
          <w:t>三、商业计划书编制过程中容易存在的</w:t>
        </w:r>
        <w:r w:rsidRPr="00C51794">
          <w:rPr>
            <w:rStyle w:val="Hyperlink"/>
            <w:noProof/>
          </w:rPr>
          <w:t>6</w:t>
        </w:r>
        <w:r w:rsidRPr="00C51794">
          <w:rPr>
            <w:rStyle w:val="Hyperlink"/>
            <w:rFonts w:hint="eastAsia"/>
            <w:noProof/>
          </w:rPr>
          <w:t>大问题？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_Toc355938311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12" w:history="1">
        <w:r w:rsidRPr="00C51794">
          <w:rPr>
            <w:rStyle w:val="Hyperlink"/>
            <w:rFonts w:hint="eastAsia"/>
            <w:noProof/>
          </w:rPr>
          <w:t>四、一份成功的商业计划书应重点回答的</w:t>
        </w:r>
        <w:r w:rsidRPr="00C51794">
          <w:rPr>
            <w:rStyle w:val="Hyperlink"/>
            <w:noProof/>
          </w:rPr>
          <w:t>19</w:t>
        </w:r>
        <w:r w:rsidRPr="00C51794">
          <w:rPr>
            <w:rStyle w:val="Hyperlink"/>
            <w:rFonts w:hint="eastAsia"/>
            <w:noProof/>
          </w:rPr>
          <w:t>个核心问题？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_Toc355938312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13" w:history="1">
        <w:r w:rsidRPr="00C51794">
          <w:rPr>
            <w:rStyle w:val="Hyperlink"/>
            <w:rFonts w:hint="eastAsia"/>
            <w:noProof/>
          </w:rPr>
          <w:t>五、商业计划书编制细节提示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_Toc355938313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1"/>
        <w:rPr>
          <w:b w:val="0"/>
        </w:rPr>
      </w:pPr>
      <w:hyperlink w:anchor="_Toc355938314" w:history="1">
        <w:r w:rsidRPr="00C51794">
          <w:rPr>
            <w:rStyle w:val="Hyperlink"/>
            <w:rFonts w:hint="eastAsia"/>
          </w:rPr>
          <w:t>第四部分</w:t>
        </w:r>
        <w:r>
          <w:rPr>
            <w:rStyle w:val="Hyperlink"/>
            <w:rFonts w:hint="eastAsia"/>
          </w:rPr>
          <w:t>塑料级绢云母粉</w:t>
        </w:r>
        <w:r w:rsidRPr="00C51794">
          <w:rPr>
            <w:rStyle w:val="Hyperlink"/>
            <w:rFonts w:hint="eastAsia"/>
          </w:rPr>
          <w:t>项目商业计划书内容节选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_Toc355938314 \h </w:instrText>
        </w:r>
        <w:r>
          <w:rPr>
            <w:webHidden/>
          </w:rPr>
          <w:fldChar w:fldCharType="separate"/>
        </w:r>
        <w:r>
          <w:rPr>
            <w:webHidden/>
          </w:rPr>
          <w:t>14</w:t>
        </w:r>
        <w:r>
          <w:rPr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15" w:history="1">
        <w:r w:rsidRPr="00C51794">
          <w:rPr>
            <w:rStyle w:val="Hyperlink"/>
            <w:rFonts w:hint="eastAsia"/>
            <w:noProof/>
          </w:rPr>
          <w:t>一、项目合作方式内容节选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_Toc355938315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16" w:history="1">
        <w:r w:rsidRPr="00C51794">
          <w:rPr>
            <w:rStyle w:val="Hyperlink"/>
            <w:rFonts w:hint="eastAsia"/>
            <w:noProof/>
          </w:rPr>
          <w:t>二、项目实施外部环境分析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17" w:history="1">
        <w:r w:rsidRPr="00C51794">
          <w:rPr>
            <w:rStyle w:val="Hyperlink"/>
            <w:rFonts w:hint="eastAsia"/>
            <w:noProof/>
          </w:rPr>
          <w:t>三、项目实施进度安排方案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18" w:history="1">
        <w:r w:rsidRPr="00C51794">
          <w:rPr>
            <w:rStyle w:val="Hyperlink"/>
            <w:rFonts w:hint="eastAsia"/>
            <w:noProof/>
          </w:rPr>
          <w:t>四、项目设备选型方案设计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_Toc355938318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19" w:history="1">
        <w:r w:rsidRPr="00C51794">
          <w:rPr>
            <w:rStyle w:val="Hyperlink"/>
            <w:rFonts w:hint="eastAsia"/>
            <w:noProof/>
          </w:rPr>
          <w:t>五、项目生产工艺流程方案设计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_Toc355938319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20" w:history="1">
        <w:r w:rsidRPr="00C51794">
          <w:rPr>
            <w:rStyle w:val="Hyperlink"/>
            <w:rFonts w:hint="eastAsia"/>
            <w:noProof/>
          </w:rPr>
          <w:t>六、项目总平面布置图设计方案（根据要求可做效果图）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_Toc355938320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21" w:history="1">
        <w:r w:rsidRPr="00C51794">
          <w:rPr>
            <w:rStyle w:val="Hyperlink"/>
            <w:rFonts w:hint="eastAsia"/>
            <w:noProof/>
          </w:rPr>
          <w:t>七、项目盈利模式分析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_Toc355938321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22" w:history="1">
        <w:r w:rsidRPr="00C51794">
          <w:rPr>
            <w:rStyle w:val="Hyperlink"/>
            <w:rFonts w:hint="eastAsia"/>
            <w:noProof/>
          </w:rPr>
          <w:t>八、项目融资方案设计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_Toc355938322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1"/>
        <w:rPr>
          <w:b w:val="0"/>
        </w:rPr>
      </w:pPr>
      <w:hyperlink w:anchor="_Toc355938323" w:history="1">
        <w:r w:rsidRPr="00C51794">
          <w:rPr>
            <w:rStyle w:val="Hyperlink"/>
            <w:rFonts w:hint="eastAsia"/>
          </w:rPr>
          <w:t>第五部分增值服务——企业</w:t>
        </w:r>
        <w:r>
          <w:rPr>
            <w:rStyle w:val="Hyperlink"/>
            <w:rFonts w:hint="eastAsia"/>
          </w:rPr>
          <w:t>塑料级绢云母粉</w:t>
        </w:r>
        <w:r w:rsidRPr="00C51794">
          <w:rPr>
            <w:rStyle w:val="Hyperlink"/>
            <w:rFonts w:hint="eastAsia"/>
          </w:rPr>
          <w:t>项目私募股权投资流程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_Toc355938323 \h </w:instrText>
        </w:r>
        <w:r>
          <w:rPr>
            <w:webHidden/>
          </w:rPr>
          <w:fldChar w:fldCharType="separate"/>
        </w:r>
        <w:r>
          <w:rPr>
            <w:webHidden/>
          </w:rPr>
          <w:t>21</w:t>
        </w:r>
        <w:r>
          <w:rPr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24" w:history="1">
        <w:r w:rsidRPr="00C51794">
          <w:rPr>
            <w:rStyle w:val="Hyperlink"/>
            <w:rFonts w:hint="eastAsia"/>
            <w:noProof/>
          </w:rPr>
          <w:t>步骤一：项目选择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_Toc355938324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25" w:history="1">
        <w:r w:rsidRPr="00C51794">
          <w:rPr>
            <w:rStyle w:val="Hyperlink"/>
            <w:rFonts w:hint="eastAsia"/>
            <w:noProof/>
          </w:rPr>
          <w:t>步骤二：可行性核查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_Toc355938325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26" w:history="1">
        <w:r w:rsidRPr="00C51794">
          <w:rPr>
            <w:rStyle w:val="Hyperlink"/>
            <w:rFonts w:hint="eastAsia"/>
            <w:noProof/>
          </w:rPr>
          <w:t>步骤三：尽职调查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_Toc355938326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27" w:history="1">
        <w:r w:rsidRPr="00C51794">
          <w:rPr>
            <w:rStyle w:val="Hyperlink"/>
            <w:rFonts w:hint="eastAsia"/>
            <w:noProof/>
          </w:rPr>
          <w:t>步骤三：投资方案设计、达成一致后签署法律文件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_Toc355938327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1"/>
        <w:rPr>
          <w:b w:val="0"/>
        </w:rPr>
      </w:pPr>
      <w:hyperlink w:anchor="_Toc355938328" w:history="1">
        <w:r w:rsidRPr="00C51794">
          <w:rPr>
            <w:rStyle w:val="Hyperlink"/>
            <w:rFonts w:hint="eastAsia"/>
          </w:rPr>
          <w:t>第六部分</w:t>
        </w:r>
        <w:r>
          <w:rPr>
            <w:rStyle w:val="Hyperlink"/>
            <w:rFonts w:hint="eastAsia"/>
          </w:rPr>
          <w:t>塑料级绢云母粉</w:t>
        </w:r>
        <w:r w:rsidRPr="00C51794">
          <w:rPr>
            <w:rStyle w:val="Hyperlink"/>
            <w:rFonts w:hint="eastAsia"/>
          </w:rPr>
          <w:t>项目商业计划书编制服务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_Toc355938328 \h </w:instrText>
        </w:r>
        <w:r>
          <w:rPr>
            <w:webHidden/>
          </w:rPr>
          <w:fldChar w:fldCharType="separate"/>
        </w:r>
        <w:r>
          <w:rPr>
            <w:webHidden/>
          </w:rPr>
          <w:t>25</w:t>
        </w:r>
        <w:r>
          <w:rPr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29" w:history="1">
        <w:r w:rsidRPr="00C51794">
          <w:rPr>
            <w:rStyle w:val="Hyperlink"/>
            <w:rFonts w:hint="eastAsia"/>
            <w:noProof/>
          </w:rPr>
          <w:t>一、我们编制</w:t>
        </w:r>
        <w:r>
          <w:rPr>
            <w:rStyle w:val="Hyperlink"/>
            <w:rFonts w:hint="eastAsia"/>
            <w:noProof/>
          </w:rPr>
          <w:t>塑料级绢云母粉</w:t>
        </w:r>
        <w:r w:rsidRPr="00C51794">
          <w:rPr>
            <w:rStyle w:val="Hyperlink"/>
            <w:rFonts w:hint="eastAsia"/>
            <w:noProof/>
          </w:rPr>
          <w:t>商业计划书需要客户（企业业主）提供资料清单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30" w:history="1">
        <w:r w:rsidRPr="00C51794">
          <w:rPr>
            <w:rStyle w:val="Hyperlink"/>
            <w:rFonts w:hint="eastAsia"/>
            <w:noProof/>
          </w:rPr>
          <w:t>二、编制</w:t>
        </w:r>
        <w:r>
          <w:rPr>
            <w:rStyle w:val="Hyperlink"/>
            <w:rFonts w:hint="eastAsia"/>
            <w:noProof/>
          </w:rPr>
          <w:t>塑料级绢云母粉</w:t>
        </w:r>
        <w:r w:rsidRPr="00C51794">
          <w:rPr>
            <w:rStyle w:val="Hyperlink"/>
            <w:rFonts w:hint="eastAsia"/>
            <w:noProof/>
          </w:rPr>
          <w:t>项目商业计划书专业团队构成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31" w:history="1">
        <w:r w:rsidRPr="00C51794">
          <w:rPr>
            <w:rStyle w:val="Hyperlink"/>
            <w:rFonts w:hint="eastAsia"/>
            <w:noProof/>
          </w:rPr>
          <w:t>三、编制</w:t>
        </w:r>
        <w:r>
          <w:rPr>
            <w:rStyle w:val="Hyperlink"/>
            <w:rFonts w:hint="eastAsia"/>
            <w:noProof/>
          </w:rPr>
          <w:t>塑料级绢云母粉</w:t>
        </w:r>
        <w:r w:rsidRPr="00C51794">
          <w:rPr>
            <w:rStyle w:val="Hyperlink"/>
            <w:rFonts w:hint="eastAsia"/>
            <w:noProof/>
          </w:rPr>
          <w:t>项目商业计划书工作流程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_Toc355938331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1"/>
        <w:rPr>
          <w:b w:val="0"/>
        </w:rPr>
      </w:pPr>
      <w:hyperlink w:anchor="_Toc355938332" w:history="1">
        <w:r w:rsidRPr="00C51794">
          <w:rPr>
            <w:rStyle w:val="Hyperlink"/>
            <w:rFonts w:hint="eastAsia"/>
          </w:rPr>
          <w:t>第七部分</w:t>
        </w:r>
        <w:r w:rsidRPr="00C51794">
          <w:rPr>
            <w:rStyle w:val="Hyperlink"/>
          </w:rPr>
          <w:t xml:space="preserve"> </w:t>
        </w:r>
        <w:r w:rsidRPr="00C51794">
          <w:rPr>
            <w:rStyle w:val="Hyperlink"/>
            <w:rFonts w:hint="eastAsia"/>
          </w:rPr>
          <w:t>最新完成成功案例（融资资金到位）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_Toc355938332 \h </w:instrText>
        </w:r>
        <w:r>
          <w:rPr>
            <w:webHidden/>
          </w:rPr>
          <w:fldChar w:fldCharType="separate"/>
        </w:r>
        <w:r>
          <w:rPr>
            <w:webHidden/>
          </w:rPr>
          <w:t>28</w:t>
        </w:r>
        <w:r>
          <w:rPr>
            <w:webHidden/>
          </w:rPr>
          <w:fldChar w:fldCharType="end"/>
        </w:r>
      </w:hyperlink>
    </w:p>
    <w:p w:rsidR="00362390">
      <w:pPr>
        <w:pStyle w:val="TOC1"/>
        <w:rPr>
          <w:b w:val="0"/>
        </w:rPr>
      </w:pPr>
      <w:hyperlink w:anchor="_Toc355938333" w:history="1">
        <w:r w:rsidRPr="00C51794">
          <w:rPr>
            <w:rStyle w:val="Hyperlink"/>
            <w:rFonts w:hint="eastAsia"/>
          </w:rPr>
          <w:t>第八部分</w:t>
        </w:r>
        <w:r w:rsidRPr="00C51794">
          <w:rPr>
            <w:rStyle w:val="Hyperlink"/>
          </w:rPr>
          <w:t xml:space="preserve"> </w:t>
        </w:r>
        <w:r w:rsidRPr="00C51794">
          <w:rPr>
            <w:rStyle w:val="Hyperlink"/>
            <w:rFonts w:hint="eastAsia"/>
          </w:rPr>
          <w:t>博思远略</w:t>
        </w:r>
        <w:r w:rsidRPr="00C51794">
          <w:rPr>
            <w:rStyle w:val="Hyperlink"/>
          </w:rPr>
          <w:t>2013</w:t>
        </w:r>
        <w:r w:rsidRPr="00C51794">
          <w:rPr>
            <w:rStyle w:val="Hyperlink"/>
            <w:rFonts w:hint="eastAsia"/>
          </w:rPr>
          <w:t>年重点融资项目方向说明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_Toc355938333 \h </w:instrText>
        </w:r>
        <w:r>
          <w:rPr>
            <w:webHidden/>
          </w:rPr>
          <w:fldChar w:fldCharType="separate"/>
        </w:r>
        <w:r>
          <w:rPr>
            <w:webHidden/>
          </w:rPr>
          <w:t>29</w:t>
        </w:r>
        <w:r>
          <w:rPr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34" w:history="1">
        <w:r w:rsidRPr="00C51794">
          <w:rPr>
            <w:rStyle w:val="Hyperlink"/>
            <w:rFonts w:hint="eastAsia"/>
            <w:noProof/>
          </w:rPr>
          <w:t>一、重点融资方向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2"/>
        <w:tabs>
          <w:tab w:val="right" w:leader="dot" w:pos="8296"/>
        </w:tabs>
        <w:rPr>
          <w:noProof/>
        </w:rPr>
      </w:pPr>
      <w:hyperlink w:anchor="_Toc355938335" w:history="1">
        <w:r w:rsidRPr="00C51794">
          <w:rPr>
            <w:rStyle w:val="Hyperlink"/>
            <w:rFonts w:hint="eastAsia"/>
            <w:noProof/>
          </w:rPr>
          <w:t>二、对投资标的的要求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_Toc355938335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362390">
      <w:pPr>
        <w:pStyle w:val="TOC1"/>
        <w:rPr>
          <w:b w:val="0"/>
        </w:rPr>
      </w:pPr>
      <w:hyperlink w:anchor="_Toc355938336" w:history="1">
        <w:r w:rsidRPr="00C51794">
          <w:rPr>
            <w:rStyle w:val="Hyperlink"/>
            <w:rFonts w:hint="eastAsia"/>
          </w:rPr>
          <w:t>第九部分</w:t>
        </w:r>
        <w:r w:rsidRPr="00C51794">
          <w:rPr>
            <w:rStyle w:val="Hyperlink"/>
          </w:rPr>
          <w:t xml:space="preserve"> </w:t>
        </w:r>
        <w:r w:rsidRPr="00C51794">
          <w:rPr>
            <w:rStyle w:val="Hyperlink"/>
            <w:rFonts w:hint="eastAsia"/>
          </w:rPr>
          <w:t>关于北京博思远略咨询有限公司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_Toc355938336 \h </w:instrText>
        </w:r>
        <w:r>
          <w:rPr>
            <w:webHidden/>
          </w:rPr>
          <w:fldChar w:fldCharType="separate"/>
        </w:r>
        <w:r>
          <w:rPr>
            <w:webHidden/>
          </w:rPr>
          <w:t>31</w:t>
        </w:r>
        <w:r>
          <w:rPr>
            <w:webHidden/>
          </w:rPr>
          <w:fldChar w:fldCharType="end"/>
        </w:r>
      </w:hyperlink>
    </w:p>
    <w:p w:rsidR="00347203" w:rsidRPr="00CE01D2" w:rsidP="009E39EA">
      <w:pPr>
        <w:spacing w:line="300" w:lineRule="auto"/>
        <w:rPr>
          <w:sz w:val="24"/>
          <w:szCs w:val="24"/>
        </w:rPr>
        <w:sectPr w:rsidSect="00D331D1">
          <w:head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452162">
        <w:rPr>
          <w:sz w:val="24"/>
          <w:szCs w:val="24"/>
        </w:rPr>
        <w:fldChar w:fldCharType="end"/>
      </w:r>
    </w:p>
    <w:p w:rsidR="00C11A70" w:rsidRPr="002B18F5" w:rsidP="008779FD">
      <w:pPr>
        <w:pStyle w:val="Heading1"/>
      </w:pPr>
      <w:bookmarkStart w:id="0" w:name="_Toc355938306"/>
      <w:r w:rsidRPr="002B18F5">
        <w:rPr>
          <w:rFonts w:hint="eastAsia"/>
        </w:rPr>
        <w:t>第一部分</w:t>
      </w:r>
      <w:r w:rsidRPr="002B18F5" w:rsidR="00347203">
        <w:rPr>
          <w:rFonts w:hint="eastAsia"/>
        </w:rPr>
        <w:t>当前</w:t>
      </w:r>
      <w:r w:rsidR="00B05780">
        <w:rPr>
          <w:rFonts w:hint="eastAsia"/>
        </w:rPr>
        <w:t>塑料级绢云母粉</w:t>
      </w:r>
      <w:r w:rsidRPr="002B18F5" w:rsidR="00347203">
        <w:rPr>
          <w:rFonts w:hint="eastAsia"/>
        </w:rPr>
        <w:t>项目</w:t>
      </w:r>
      <w:r w:rsidRPr="002B18F5">
        <w:rPr>
          <w:rFonts w:hint="eastAsia"/>
        </w:rPr>
        <w:t>融资渠道及商业计划书作用体现</w:t>
      </w:r>
      <w:bookmarkEnd w:id="0"/>
    </w:p>
    <w:p w:rsidR="00C11A70" w:rsidRPr="002B18F5" w:rsidP="009E39EA">
      <w:pPr>
        <w:spacing w:line="300" w:lineRule="auto"/>
        <w:rPr>
          <w:sz w:val="24"/>
          <w:szCs w:val="24"/>
        </w:rPr>
      </w:pPr>
    </w:p>
    <w:p w:rsidR="00D02FBA" w:rsidRPr="002B18F5" w:rsidP="009E39EA">
      <w:pPr>
        <w:spacing w:line="300" w:lineRule="auto"/>
        <w:rPr>
          <w:sz w:val="24"/>
          <w:szCs w:val="24"/>
        </w:rPr>
        <w:sectPr w:rsidSect="00D331D1">
          <w:headerReference w:type="default" r:id="rId8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hint="eastAsia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93345</wp:posOffset>
            </wp:positionV>
            <wp:extent cx="5274310" cy="5360670"/>
            <wp:effectExtent l="0" t="0" r="889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企业融资（商业计划书+资金申请报告）渠道及流程及主要环节图示.gif"/>
                    <pic:cNvPicPr/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60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11A70" w:rsidRPr="003230DE" w:rsidP="003230DE">
      <w:pPr>
        <w:pStyle w:val="Heading1"/>
      </w:pPr>
      <w:bookmarkStart w:id="1" w:name="_Toc355938307"/>
      <w:r w:rsidRPr="002B18F5">
        <w:rPr>
          <w:rFonts w:hint="eastAsia"/>
        </w:rPr>
        <w:t>第二部分</w:t>
      </w:r>
      <w:r w:rsidRPr="002B18F5" w:rsidR="00FD6631">
        <w:rPr>
          <w:rFonts w:hint="eastAsia"/>
        </w:rPr>
        <w:t>《</w:t>
      </w:r>
      <w:r w:rsidR="00B05780">
        <w:rPr>
          <w:rFonts w:hint="eastAsia"/>
        </w:rPr>
        <w:t>塑料级绢云母粉</w:t>
      </w:r>
      <w:r w:rsidRPr="002B18F5">
        <w:rPr>
          <w:rFonts w:hint="eastAsia"/>
        </w:rPr>
        <w:t>商业计划书</w:t>
      </w:r>
      <w:r w:rsidRPr="002B18F5" w:rsidR="00FD6631">
        <w:rPr>
          <w:rFonts w:hint="eastAsia"/>
        </w:rPr>
        <w:t>》</w:t>
      </w:r>
      <w:r w:rsidRPr="002B18F5">
        <w:rPr>
          <w:rFonts w:hint="eastAsia"/>
        </w:rPr>
        <w:t>标准编制大纲</w:t>
      </w:r>
      <w:r w:rsidRPr="002B18F5" w:rsidR="00F77664">
        <w:rPr>
          <w:rFonts w:hint="eastAsia"/>
        </w:rPr>
        <w:t>（根据不同项目进行科学调整）</w:t>
      </w:r>
      <w:bookmarkEnd w:id="1"/>
    </w:p>
    <w:p w:rsidR="008031A4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第一章公司基本情况</w:t>
      </w:r>
    </w:p>
    <w:p w:rsidR="008031A4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（我们的编写要点：公司名称、成立时间、注册地区、注册资本，主要股东、股份比例，主营业务，过去三年的销售收入、毛利润、纯利润，公司地点、电话、传真、联系人）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一、项目公司与关联公司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二、公司组织结构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三、公司管理层构成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四、历史财务经营状况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五、历史管理与营销基础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六、公司地理位置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七、公司发展战略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八、公司内部控制管理</w:t>
      </w:r>
    </w:p>
    <w:p w:rsidR="008031A4" w:rsidRPr="002B18F5" w:rsidP="009E39EA">
      <w:pPr>
        <w:spacing w:line="300" w:lineRule="auto"/>
        <w:rPr>
          <w:sz w:val="24"/>
          <w:szCs w:val="24"/>
        </w:rPr>
      </w:pPr>
    </w:p>
    <w:p w:rsidR="008031A4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第二章</w:t>
      </w:r>
      <w:r w:rsidR="00B05780">
        <w:rPr>
          <w:rFonts w:hint="eastAsia"/>
          <w:b/>
          <w:sz w:val="24"/>
          <w:szCs w:val="24"/>
        </w:rPr>
        <w:t>塑料级绢云母粉</w:t>
      </w:r>
      <w:r w:rsidRPr="002B18F5">
        <w:rPr>
          <w:rFonts w:hint="eastAsia"/>
          <w:b/>
          <w:sz w:val="24"/>
          <w:szCs w:val="24"/>
        </w:rPr>
        <w:t>项目产品介绍</w:t>
      </w:r>
    </w:p>
    <w:p w:rsidR="008031A4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（我们的编写要点：主要介绍拟投资的产品</w:t>
      </w:r>
      <w:r w:rsidRPr="002B18F5">
        <w:rPr>
          <w:rFonts w:hint="eastAsia"/>
          <w:b/>
          <w:sz w:val="24"/>
          <w:szCs w:val="24"/>
        </w:rPr>
        <w:t>/</w:t>
      </w:r>
      <w:r w:rsidRPr="002B18F5">
        <w:rPr>
          <w:rFonts w:hint="eastAsia"/>
          <w:b/>
          <w:sz w:val="24"/>
          <w:szCs w:val="24"/>
        </w:rPr>
        <w:t>服务的背景、目前所处发展阶段、与同行业其它公司同类产品</w:t>
      </w:r>
      <w:r w:rsidRPr="002B18F5">
        <w:rPr>
          <w:rFonts w:hint="eastAsia"/>
          <w:b/>
          <w:sz w:val="24"/>
          <w:szCs w:val="24"/>
        </w:rPr>
        <w:t>/</w:t>
      </w:r>
      <w:r w:rsidRPr="002B18F5">
        <w:rPr>
          <w:rFonts w:hint="eastAsia"/>
          <w:b/>
          <w:sz w:val="24"/>
          <w:szCs w:val="24"/>
        </w:rPr>
        <w:t>服务的比较，本公司产品</w:t>
      </w:r>
      <w:r w:rsidRPr="002B18F5">
        <w:rPr>
          <w:rFonts w:hint="eastAsia"/>
          <w:b/>
          <w:sz w:val="24"/>
          <w:szCs w:val="24"/>
        </w:rPr>
        <w:t>/</w:t>
      </w:r>
      <w:r w:rsidRPr="002B18F5">
        <w:rPr>
          <w:rFonts w:hint="eastAsia"/>
          <w:b/>
          <w:sz w:val="24"/>
          <w:szCs w:val="24"/>
        </w:rPr>
        <w:t>服务的新颖性、先进性和独特性，如拥有的专门技术、版权、配方、品牌、销售网络、许可证、专营权、特许权经营等）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一、产品</w:t>
      </w:r>
      <w:r w:rsidRPr="002B18F5">
        <w:rPr>
          <w:rFonts w:hint="eastAsia"/>
          <w:sz w:val="24"/>
          <w:szCs w:val="24"/>
        </w:rPr>
        <w:t>/</w:t>
      </w:r>
      <w:r w:rsidRPr="002B18F5">
        <w:rPr>
          <w:rFonts w:hint="eastAsia"/>
          <w:sz w:val="24"/>
          <w:szCs w:val="24"/>
        </w:rPr>
        <w:t>服务描述（分类、名称、规格、型号、产量、价格等）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二、产品特性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三、产品商标注册情况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四、产品更新换代周期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五、产品标准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六、产品生产原料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七、产品加工工艺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八、生产线主要设备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九、核心生产设备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十、研究与开发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　</w:t>
      </w:r>
      <w:r w:rsidRPr="002B18F5">
        <w:rPr>
          <w:rFonts w:hint="eastAsia"/>
          <w:sz w:val="24"/>
          <w:szCs w:val="24"/>
        </w:rPr>
        <w:t xml:space="preserve">1. </w:t>
      </w:r>
      <w:r w:rsidRPr="002B18F5">
        <w:rPr>
          <w:rFonts w:hint="eastAsia"/>
          <w:sz w:val="24"/>
          <w:szCs w:val="24"/>
        </w:rPr>
        <w:t>正在开发</w:t>
      </w:r>
      <w:r w:rsidRPr="002B18F5">
        <w:rPr>
          <w:rFonts w:hint="eastAsia"/>
          <w:sz w:val="24"/>
          <w:szCs w:val="24"/>
        </w:rPr>
        <w:t>/</w:t>
      </w:r>
      <w:r w:rsidRPr="002B18F5">
        <w:rPr>
          <w:rFonts w:hint="eastAsia"/>
          <w:sz w:val="24"/>
          <w:szCs w:val="24"/>
        </w:rPr>
        <w:t>待开发产品简介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　</w:t>
      </w:r>
      <w:r w:rsidRPr="002B18F5">
        <w:rPr>
          <w:rFonts w:hint="eastAsia"/>
          <w:sz w:val="24"/>
          <w:szCs w:val="24"/>
        </w:rPr>
        <w:t xml:space="preserve">2. </w:t>
      </w:r>
      <w:r w:rsidRPr="002B18F5">
        <w:rPr>
          <w:rFonts w:hint="eastAsia"/>
          <w:sz w:val="24"/>
          <w:szCs w:val="24"/>
        </w:rPr>
        <w:t>公司已往的研究与开发成果及其技术先进性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　</w:t>
      </w:r>
      <w:r w:rsidRPr="002B18F5">
        <w:rPr>
          <w:rFonts w:hint="eastAsia"/>
          <w:sz w:val="24"/>
          <w:szCs w:val="24"/>
        </w:rPr>
        <w:t xml:space="preserve">3. </w:t>
      </w:r>
      <w:r w:rsidRPr="002B18F5">
        <w:rPr>
          <w:rFonts w:hint="eastAsia"/>
          <w:sz w:val="24"/>
          <w:szCs w:val="24"/>
        </w:rPr>
        <w:t>研发计划及时间表</w:t>
      </w:r>
    </w:p>
    <w:p w:rsidR="008031A4" w:rsidRPr="002B18F5" w:rsidP="009E39EA">
      <w:pPr>
        <w:spacing w:line="300" w:lineRule="auto"/>
        <w:rPr>
          <w:sz w:val="24"/>
          <w:szCs w:val="24"/>
        </w:rPr>
        <w:sectPr w:rsidSect="00D331D1">
          <w:headerReference w:type="default" r:id="rId10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2B18F5">
        <w:rPr>
          <w:rFonts w:hint="eastAsia"/>
          <w:sz w:val="24"/>
          <w:szCs w:val="24"/>
        </w:rPr>
        <w:t>　　</w:t>
      </w:r>
      <w:r w:rsidRPr="002B18F5">
        <w:rPr>
          <w:rFonts w:hint="eastAsia"/>
          <w:sz w:val="24"/>
          <w:szCs w:val="24"/>
        </w:rPr>
        <w:t xml:space="preserve">4. </w:t>
      </w:r>
      <w:r w:rsidRPr="002B18F5">
        <w:rPr>
          <w:rFonts w:hint="eastAsia"/>
          <w:sz w:val="24"/>
          <w:szCs w:val="24"/>
        </w:rPr>
        <w:t>知识产权策略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　</w:t>
      </w:r>
      <w:r w:rsidRPr="002B18F5">
        <w:rPr>
          <w:rFonts w:hint="eastAsia"/>
          <w:sz w:val="24"/>
          <w:szCs w:val="24"/>
        </w:rPr>
        <w:t xml:space="preserve">5. </w:t>
      </w:r>
      <w:r w:rsidRPr="002B18F5">
        <w:rPr>
          <w:rFonts w:hint="eastAsia"/>
          <w:sz w:val="24"/>
          <w:szCs w:val="24"/>
        </w:rPr>
        <w:t>公司现有技术开发资源以及技术储备情况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　</w:t>
      </w:r>
      <w:r w:rsidRPr="002B18F5">
        <w:rPr>
          <w:rFonts w:hint="eastAsia"/>
          <w:sz w:val="24"/>
          <w:szCs w:val="24"/>
        </w:rPr>
        <w:t xml:space="preserve">6. </w:t>
      </w:r>
      <w:r w:rsidRPr="002B18F5">
        <w:rPr>
          <w:rFonts w:hint="eastAsia"/>
          <w:sz w:val="24"/>
          <w:szCs w:val="24"/>
        </w:rPr>
        <w:t>无形资产（商标知识产权专利等）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十一、产品的售后服务网络和用户技术支持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十二、项目地理位置与背景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十三、项目建设基本方案</w:t>
      </w:r>
    </w:p>
    <w:p w:rsidR="008031A4" w:rsidRPr="002B18F5" w:rsidP="009E39EA">
      <w:pPr>
        <w:spacing w:line="300" w:lineRule="auto"/>
        <w:rPr>
          <w:sz w:val="24"/>
          <w:szCs w:val="24"/>
        </w:rPr>
      </w:pPr>
    </w:p>
    <w:p w:rsidR="008031A4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第三章</w:t>
      </w:r>
      <w:r w:rsidR="00B05780">
        <w:rPr>
          <w:rFonts w:hint="eastAsia"/>
          <w:b/>
          <w:sz w:val="24"/>
          <w:szCs w:val="24"/>
        </w:rPr>
        <w:t>塑料级绢云母粉</w:t>
      </w:r>
      <w:r w:rsidRPr="002B18F5">
        <w:rPr>
          <w:rFonts w:hint="eastAsia"/>
          <w:b/>
          <w:sz w:val="24"/>
          <w:szCs w:val="24"/>
        </w:rPr>
        <w:t>项目行业及产品市场分析</w:t>
      </w:r>
    </w:p>
    <w:p w:rsidR="008031A4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（我们的编写要点：行业发展历史及趋势，哪些行业的变化对产品利润、利润率影响较大，进入该行业的技术壁垒、贸易壁垒。政策限制等，行业市场前景分析与预测）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一、行业情况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二、产品原料市场分析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三、目标区域产品供需现状与预测（目标市场分析）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四、产品市场供给状况分析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五、产品市场需求状况分析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六、产品市场平衡性分析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七、产品销售渠道分析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八、竞争对手情况与分析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　</w:t>
      </w:r>
      <w:r w:rsidRPr="002B18F5">
        <w:rPr>
          <w:rFonts w:hint="eastAsia"/>
          <w:sz w:val="24"/>
          <w:szCs w:val="24"/>
        </w:rPr>
        <w:t>1</w:t>
      </w:r>
      <w:r w:rsidRPr="002B18F5">
        <w:rPr>
          <w:rFonts w:hint="eastAsia"/>
          <w:sz w:val="24"/>
          <w:szCs w:val="24"/>
        </w:rPr>
        <w:t>、竞争对手情况</w:t>
      </w:r>
    </w:p>
    <w:p w:rsidR="008031A4" w:rsidRPr="002B18F5" w:rsidP="009E39EA">
      <w:pPr>
        <w:spacing w:line="300" w:lineRule="auto"/>
        <w:ind w:firstLine="48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2</w:t>
      </w:r>
      <w:r w:rsidRPr="002B18F5">
        <w:rPr>
          <w:rFonts w:hint="eastAsia"/>
          <w:sz w:val="24"/>
          <w:szCs w:val="24"/>
        </w:rPr>
        <w:t>、本公司与行业内五个主要竞争对手的比较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九、行业准入与政策环境分析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十、产品市场预测</w:t>
      </w:r>
    </w:p>
    <w:p w:rsidR="008031A4" w:rsidRPr="002B18F5" w:rsidP="009E39EA">
      <w:pPr>
        <w:spacing w:line="300" w:lineRule="auto"/>
        <w:rPr>
          <w:sz w:val="24"/>
          <w:szCs w:val="24"/>
        </w:rPr>
      </w:pPr>
    </w:p>
    <w:p w:rsidR="008031A4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第四章</w:t>
      </w:r>
      <w:r w:rsidR="00B05780">
        <w:rPr>
          <w:rFonts w:hint="eastAsia"/>
          <w:b/>
          <w:sz w:val="24"/>
          <w:szCs w:val="24"/>
        </w:rPr>
        <w:t>塑料级绢云母粉</w:t>
      </w:r>
      <w:r w:rsidRPr="002B18F5">
        <w:rPr>
          <w:rFonts w:hint="eastAsia"/>
          <w:b/>
          <w:sz w:val="24"/>
          <w:szCs w:val="24"/>
        </w:rPr>
        <w:t>项目产品生产发展战略与营销实施计划</w:t>
      </w:r>
    </w:p>
    <w:p w:rsidR="008031A4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（我们的编写要点：如果产品已经在市场上形成了竞争优势，请说明与哪些因素有关（如成本相同但销售价格低、成本低并形成销售优势、以及产品性能、品牌、销售渠道优于竞争对手产品等等）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一、项目执行战略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二、项目合作方案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三、公司发展战略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四、市场快速反应系统（</w:t>
      </w:r>
      <w:r w:rsidRPr="002B18F5">
        <w:rPr>
          <w:rFonts w:hint="eastAsia"/>
          <w:sz w:val="24"/>
          <w:szCs w:val="24"/>
        </w:rPr>
        <w:t>IIS</w:t>
      </w:r>
      <w:r w:rsidRPr="002B18F5">
        <w:rPr>
          <w:rFonts w:hint="eastAsia"/>
          <w:sz w:val="24"/>
          <w:szCs w:val="24"/>
        </w:rPr>
        <w:t>）建设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五、企业安全管理系统（</w:t>
      </w:r>
      <w:r w:rsidRPr="002B18F5">
        <w:rPr>
          <w:rFonts w:hint="eastAsia"/>
          <w:sz w:val="24"/>
          <w:szCs w:val="24"/>
        </w:rPr>
        <w:t>SHE</w:t>
      </w:r>
      <w:r w:rsidRPr="002B18F5">
        <w:rPr>
          <w:rFonts w:hint="eastAsia"/>
          <w:sz w:val="24"/>
          <w:szCs w:val="24"/>
        </w:rPr>
        <w:t>）建设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六、产品销售成本的构成及销售价格制订的依据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七、产品市场营销策略</w:t>
      </w:r>
    </w:p>
    <w:p w:rsidR="008031A4" w:rsidRPr="002B18F5" w:rsidP="009E39EA">
      <w:pPr>
        <w:spacing w:line="300" w:lineRule="auto"/>
        <w:rPr>
          <w:sz w:val="24"/>
          <w:szCs w:val="24"/>
        </w:rPr>
        <w:sectPr w:rsidSect="00D331D1">
          <w:headerReference w:type="default" r:id="rId11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2B18F5">
        <w:rPr>
          <w:rFonts w:hint="eastAsia"/>
          <w:sz w:val="24"/>
          <w:szCs w:val="24"/>
        </w:rPr>
        <w:t>　　</w:t>
      </w:r>
      <w:r w:rsidRPr="002B18F5">
        <w:rPr>
          <w:rFonts w:hint="eastAsia"/>
          <w:sz w:val="24"/>
          <w:szCs w:val="24"/>
        </w:rPr>
        <w:t>1</w:t>
      </w:r>
      <w:r w:rsidRPr="002B18F5">
        <w:rPr>
          <w:rFonts w:hint="eastAsia"/>
          <w:sz w:val="24"/>
          <w:szCs w:val="24"/>
        </w:rPr>
        <w:t>、在建立销售网络、销售渠道、设立代理商、分销商方面的策略与实施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　</w:t>
      </w:r>
      <w:r w:rsidRPr="002B18F5">
        <w:rPr>
          <w:rFonts w:hint="eastAsia"/>
          <w:sz w:val="24"/>
          <w:szCs w:val="24"/>
        </w:rPr>
        <w:t>2</w:t>
      </w:r>
      <w:r w:rsidRPr="002B18F5">
        <w:rPr>
          <w:rFonts w:hint="eastAsia"/>
          <w:sz w:val="24"/>
          <w:szCs w:val="24"/>
        </w:rPr>
        <w:t>、在广告促销方面的策略与实施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　</w:t>
      </w:r>
      <w:r w:rsidRPr="002B18F5">
        <w:rPr>
          <w:rFonts w:hint="eastAsia"/>
          <w:sz w:val="24"/>
          <w:szCs w:val="24"/>
        </w:rPr>
        <w:t>3</w:t>
      </w:r>
      <w:r w:rsidRPr="002B18F5">
        <w:rPr>
          <w:rFonts w:hint="eastAsia"/>
          <w:sz w:val="24"/>
          <w:szCs w:val="24"/>
        </w:rPr>
        <w:t>、在产品销售价格方面的策略与实施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　</w:t>
      </w:r>
      <w:r w:rsidRPr="002B18F5">
        <w:rPr>
          <w:rFonts w:hint="eastAsia"/>
          <w:sz w:val="24"/>
          <w:szCs w:val="24"/>
        </w:rPr>
        <w:t>4</w:t>
      </w:r>
      <w:r w:rsidRPr="002B18F5">
        <w:rPr>
          <w:rFonts w:hint="eastAsia"/>
          <w:sz w:val="24"/>
          <w:szCs w:val="24"/>
        </w:rPr>
        <w:t>、在建立良好销售队伍方面的策略与实施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八、产品销售代理系统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九、产品销售计划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十、产品售后服务方面的策略与实施</w:t>
      </w:r>
    </w:p>
    <w:p w:rsidR="008031A4" w:rsidRPr="002B18F5" w:rsidP="009E39EA">
      <w:pPr>
        <w:spacing w:line="300" w:lineRule="auto"/>
        <w:rPr>
          <w:sz w:val="24"/>
          <w:szCs w:val="24"/>
        </w:rPr>
      </w:pPr>
    </w:p>
    <w:p w:rsidR="008031A4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第五章</w:t>
      </w:r>
      <w:r w:rsidR="00B05780">
        <w:rPr>
          <w:rFonts w:hint="eastAsia"/>
          <w:b/>
          <w:sz w:val="24"/>
          <w:szCs w:val="24"/>
        </w:rPr>
        <w:t>塑料级绢云母粉</w:t>
      </w:r>
      <w:r w:rsidRPr="002B18F5">
        <w:rPr>
          <w:rFonts w:hint="eastAsia"/>
          <w:b/>
          <w:sz w:val="24"/>
          <w:szCs w:val="24"/>
        </w:rPr>
        <w:t>项目产品生产及</w:t>
      </w:r>
      <w:r w:rsidRPr="002B18F5">
        <w:rPr>
          <w:rFonts w:hint="eastAsia"/>
          <w:b/>
          <w:sz w:val="24"/>
          <w:szCs w:val="24"/>
        </w:rPr>
        <w:t>SWOT</w:t>
      </w:r>
      <w:r w:rsidRPr="002B18F5">
        <w:rPr>
          <w:rFonts w:hint="eastAsia"/>
          <w:b/>
          <w:sz w:val="24"/>
          <w:szCs w:val="24"/>
        </w:rPr>
        <w:t>综合分析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一、项目产品制造情况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　</w:t>
      </w:r>
      <w:r w:rsidRPr="002B18F5">
        <w:rPr>
          <w:rFonts w:hint="eastAsia"/>
          <w:sz w:val="24"/>
          <w:szCs w:val="24"/>
        </w:rPr>
        <w:t xml:space="preserve">1. </w:t>
      </w:r>
      <w:r w:rsidRPr="002B18F5">
        <w:rPr>
          <w:rFonts w:hint="eastAsia"/>
          <w:sz w:val="24"/>
          <w:szCs w:val="24"/>
        </w:rPr>
        <w:t>产品生产厂房情况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　</w:t>
      </w:r>
      <w:r w:rsidRPr="002B18F5">
        <w:rPr>
          <w:rFonts w:hint="eastAsia"/>
          <w:sz w:val="24"/>
          <w:szCs w:val="24"/>
        </w:rPr>
        <w:t xml:space="preserve">2. </w:t>
      </w:r>
      <w:r w:rsidRPr="002B18F5">
        <w:rPr>
          <w:rFonts w:hint="eastAsia"/>
          <w:sz w:val="24"/>
          <w:szCs w:val="24"/>
        </w:rPr>
        <w:t>现有生产设备情况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　</w:t>
      </w:r>
      <w:r w:rsidRPr="002B18F5">
        <w:rPr>
          <w:rFonts w:hint="eastAsia"/>
          <w:sz w:val="24"/>
          <w:szCs w:val="24"/>
        </w:rPr>
        <w:t xml:space="preserve">3. </w:t>
      </w:r>
      <w:r w:rsidRPr="002B18F5">
        <w:rPr>
          <w:rFonts w:hint="eastAsia"/>
          <w:sz w:val="24"/>
          <w:szCs w:val="24"/>
        </w:rPr>
        <w:t>产品的生产制造过程、工艺流程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　</w:t>
      </w:r>
      <w:r w:rsidRPr="002B18F5">
        <w:rPr>
          <w:rFonts w:hint="eastAsia"/>
          <w:sz w:val="24"/>
          <w:szCs w:val="24"/>
        </w:rPr>
        <w:t xml:space="preserve">4. </w:t>
      </w:r>
      <w:r w:rsidRPr="002B18F5">
        <w:rPr>
          <w:rFonts w:hint="eastAsia"/>
          <w:sz w:val="24"/>
          <w:szCs w:val="24"/>
        </w:rPr>
        <w:t>主要原材料供应商情况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二、项目优势分析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三、项目弱势分析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四、项目机会分析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五、项目威胁分析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六、</w:t>
      </w:r>
      <w:r w:rsidRPr="002B18F5">
        <w:rPr>
          <w:rFonts w:hint="eastAsia"/>
          <w:sz w:val="24"/>
          <w:szCs w:val="24"/>
        </w:rPr>
        <w:t>SWOT</w:t>
      </w:r>
      <w:r w:rsidRPr="002B18F5">
        <w:rPr>
          <w:rFonts w:hint="eastAsia"/>
          <w:sz w:val="24"/>
          <w:szCs w:val="24"/>
        </w:rPr>
        <w:t>综合分析</w:t>
      </w:r>
    </w:p>
    <w:p w:rsidR="008031A4" w:rsidRPr="002B18F5" w:rsidP="009E39EA">
      <w:pPr>
        <w:spacing w:line="300" w:lineRule="auto"/>
        <w:rPr>
          <w:sz w:val="24"/>
          <w:szCs w:val="24"/>
        </w:rPr>
      </w:pPr>
    </w:p>
    <w:p w:rsidR="008031A4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第六章</w:t>
      </w:r>
      <w:r w:rsidR="00B05780">
        <w:rPr>
          <w:rFonts w:hint="eastAsia"/>
          <w:b/>
          <w:sz w:val="24"/>
          <w:szCs w:val="24"/>
        </w:rPr>
        <w:t>塑料级绢云母粉</w:t>
      </w:r>
      <w:r w:rsidRPr="002B18F5">
        <w:rPr>
          <w:rFonts w:hint="eastAsia"/>
          <w:b/>
          <w:sz w:val="24"/>
          <w:szCs w:val="24"/>
        </w:rPr>
        <w:t>项目管理与人员计划</w:t>
      </w:r>
    </w:p>
    <w:p w:rsidR="008031A4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（我们的编写要点：为保证融资项目按计划实施，公司准备今后各年陆续设立哪些机构，各机构配备多少人员，人员年收入情况。并用图表统计表示出来，附在本计划中）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一、组织结构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二、管理团队介绍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三、管理团队建设与完善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　</w:t>
      </w:r>
      <w:r w:rsidRPr="002B18F5">
        <w:rPr>
          <w:rFonts w:hint="eastAsia"/>
          <w:sz w:val="24"/>
          <w:szCs w:val="24"/>
        </w:rPr>
        <w:t xml:space="preserve">1. </w:t>
      </w:r>
      <w:r w:rsidRPr="002B18F5">
        <w:rPr>
          <w:rFonts w:hint="eastAsia"/>
          <w:sz w:val="24"/>
          <w:szCs w:val="24"/>
        </w:rPr>
        <w:t>公司对管理层及关键人员将采取怎样的激励机制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　</w:t>
      </w:r>
      <w:r w:rsidRPr="002B18F5">
        <w:rPr>
          <w:rFonts w:hint="eastAsia"/>
          <w:sz w:val="24"/>
          <w:szCs w:val="24"/>
        </w:rPr>
        <w:t xml:space="preserve">2. </w:t>
      </w:r>
      <w:r w:rsidRPr="002B18F5">
        <w:rPr>
          <w:rFonts w:hint="eastAsia"/>
          <w:sz w:val="24"/>
          <w:szCs w:val="24"/>
        </w:rPr>
        <w:t>是否考虑管理层持股问题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四、人员招聘与培训计划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五、人员管理制度与激励机制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六、成本控制管理</w:t>
      </w:r>
    </w:p>
    <w:p w:rsidR="008031A4" w:rsidRPr="002B18F5" w:rsidP="009E39EA">
      <w:pPr>
        <w:spacing w:line="300" w:lineRule="auto"/>
        <w:rPr>
          <w:sz w:val="24"/>
          <w:szCs w:val="24"/>
        </w:rPr>
      </w:pPr>
    </w:p>
    <w:p w:rsidR="008031A4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第七章</w:t>
      </w:r>
      <w:r w:rsidR="00B05780">
        <w:rPr>
          <w:rFonts w:hint="eastAsia"/>
          <w:b/>
          <w:sz w:val="24"/>
          <w:szCs w:val="24"/>
        </w:rPr>
        <w:t>塑料级绢云母粉</w:t>
      </w:r>
      <w:r w:rsidRPr="002B18F5">
        <w:rPr>
          <w:rFonts w:hint="eastAsia"/>
          <w:b/>
          <w:sz w:val="24"/>
          <w:szCs w:val="24"/>
        </w:rPr>
        <w:t>项目风险分析与规避对策</w:t>
      </w:r>
    </w:p>
    <w:p w:rsidR="008031A4" w:rsidRPr="002B18F5" w:rsidP="009E39EA">
      <w:pPr>
        <w:spacing w:line="300" w:lineRule="auto"/>
        <w:rPr>
          <w:b/>
          <w:sz w:val="24"/>
          <w:szCs w:val="24"/>
        </w:rPr>
        <w:sectPr w:rsidSect="00D331D1">
          <w:headerReference w:type="default" r:id="rId12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B18F5">
        <w:rPr>
          <w:rFonts w:hint="eastAsia"/>
          <w:b/>
          <w:sz w:val="24"/>
          <w:szCs w:val="24"/>
        </w:rPr>
        <w:t>（我们的编写要点：详细说明该项目实施过程中可能遇到的风险及控制、防范手段。包括政策风险、“十二五”规划风险、技术开发风险、经营管理风险、市</w:t>
      </w:r>
    </w:p>
    <w:p w:rsidR="008031A4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场开拓风险、生产风险、财务风险、汇率风险、投资风险、股票风险、对公司关键人员依赖的风险等。以上风险如适用，每项要单独叙述控制和防范手段）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一、经营管理风险及其规避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二、技术人才风险及其规避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三、安全、污染风险及控制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四、产品市场开拓风险及其规避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五、政策风险及其规避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六、中小企业融资风险与对策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七、对公司关键人员依赖的风险</w:t>
      </w:r>
    </w:p>
    <w:p w:rsidR="008031A4" w:rsidRPr="002B18F5" w:rsidP="009E39EA">
      <w:pPr>
        <w:spacing w:line="300" w:lineRule="auto"/>
        <w:rPr>
          <w:sz w:val="24"/>
          <w:szCs w:val="24"/>
        </w:rPr>
      </w:pPr>
    </w:p>
    <w:p w:rsidR="008031A4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第八章</w:t>
      </w:r>
      <w:r w:rsidR="00B05780">
        <w:rPr>
          <w:rFonts w:hint="eastAsia"/>
          <w:b/>
          <w:sz w:val="24"/>
          <w:szCs w:val="24"/>
        </w:rPr>
        <w:t>塑料级绢云母粉</w:t>
      </w:r>
      <w:r w:rsidRPr="002B18F5">
        <w:rPr>
          <w:rFonts w:hint="eastAsia"/>
          <w:b/>
          <w:sz w:val="24"/>
          <w:szCs w:val="24"/>
        </w:rPr>
        <w:t>项目投入估算与融资说明</w:t>
      </w:r>
    </w:p>
    <w:p w:rsidR="008031A4" w:rsidRPr="003230DE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（我们的编制要点：资金需求量、用途、使用计划，拟出让股份，投资者权利，退出方式）</w:t>
      </w:r>
    </w:p>
    <w:p w:rsidR="008031A4" w:rsidRPr="002B18F5" w:rsidP="009E39EA">
      <w:pPr>
        <w:spacing w:line="300" w:lineRule="auto"/>
        <w:ind w:firstLine="519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为保证项目实施，需要新增投资是多少万元，新增投资中，需投资方投入万元，对外借贷万元，公司自身投入万元。如果有对外借贷，抵押或担保措施是什么？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一、说明投入资金的用途和使用计划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二、希望让投资方参股本公司还是投资合作成立新公司并说明原因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三、拟向投资方出让多少权益及计算依据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四、预计未来</w:t>
      </w:r>
      <w:r w:rsidRPr="002B18F5">
        <w:rPr>
          <w:rFonts w:hint="eastAsia"/>
          <w:sz w:val="24"/>
          <w:szCs w:val="24"/>
        </w:rPr>
        <w:t>3</w:t>
      </w:r>
      <w:r w:rsidRPr="002B18F5">
        <w:rPr>
          <w:rFonts w:hint="eastAsia"/>
          <w:sz w:val="24"/>
          <w:szCs w:val="24"/>
        </w:rPr>
        <w:t>年或</w:t>
      </w:r>
      <w:r w:rsidRPr="002B18F5">
        <w:rPr>
          <w:rFonts w:hint="eastAsia"/>
          <w:sz w:val="24"/>
          <w:szCs w:val="24"/>
        </w:rPr>
        <w:t>5</w:t>
      </w:r>
      <w:r w:rsidRPr="002B18F5">
        <w:rPr>
          <w:rFonts w:hint="eastAsia"/>
          <w:sz w:val="24"/>
          <w:szCs w:val="24"/>
        </w:rPr>
        <w:t>年平均每年净资产收益率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五、投资方可享有哪些监督和管理权力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六、如果公司没有实现项目发展计划，公司与管理层向投资方承担哪些责任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七、投资方以何种方式收回投资，具体方式和执行时间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八、在与公司业务有关的税种和税率方面，公司享受哪些政府提供的优惠政策及未来可能的情况（如：市场准入、减免税等方面的优惠政策）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九、需要对投资方说明的其它情况</w:t>
      </w:r>
    </w:p>
    <w:p w:rsidR="008031A4" w:rsidRPr="002B18F5" w:rsidP="009E39EA">
      <w:pPr>
        <w:spacing w:line="300" w:lineRule="auto"/>
        <w:rPr>
          <w:sz w:val="24"/>
          <w:szCs w:val="24"/>
        </w:rPr>
      </w:pPr>
    </w:p>
    <w:p w:rsidR="008031A4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第九章</w:t>
      </w:r>
      <w:r w:rsidR="00B05780">
        <w:rPr>
          <w:rFonts w:hint="eastAsia"/>
          <w:b/>
          <w:sz w:val="24"/>
          <w:szCs w:val="24"/>
        </w:rPr>
        <w:t>塑料级绢云母粉</w:t>
      </w:r>
      <w:r w:rsidRPr="002B18F5">
        <w:rPr>
          <w:rFonts w:hint="eastAsia"/>
          <w:b/>
          <w:sz w:val="24"/>
          <w:szCs w:val="24"/>
        </w:rPr>
        <w:t>项目财务预算及财务计划</w:t>
      </w:r>
    </w:p>
    <w:p w:rsidR="008031A4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（我们的编写要点：未来</w:t>
      </w:r>
      <w:r w:rsidRPr="002B18F5">
        <w:rPr>
          <w:rFonts w:hint="eastAsia"/>
          <w:b/>
          <w:sz w:val="24"/>
          <w:szCs w:val="24"/>
        </w:rPr>
        <w:t>3</w:t>
      </w:r>
      <w:r w:rsidRPr="002B18F5">
        <w:rPr>
          <w:rFonts w:hint="eastAsia"/>
          <w:b/>
          <w:sz w:val="24"/>
          <w:szCs w:val="24"/>
        </w:rPr>
        <w:t>—</w:t>
      </w:r>
      <w:r w:rsidRPr="002B18F5">
        <w:rPr>
          <w:rFonts w:hint="eastAsia"/>
          <w:b/>
          <w:sz w:val="24"/>
          <w:szCs w:val="24"/>
        </w:rPr>
        <w:t>5</w:t>
      </w:r>
      <w:r w:rsidRPr="002B18F5">
        <w:rPr>
          <w:rFonts w:hint="eastAsia"/>
          <w:b/>
          <w:sz w:val="24"/>
          <w:szCs w:val="24"/>
        </w:rPr>
        <w:t>年的项目盈亏平衡表、项目资产负债表、项目损益表、项目现金流量表、项目销售计划表、项目产品成本表；（第一年每个月计算现金流量，共</w:t>
      </w:r>
      <w:r w:rsidRPr="002B18F5">
        <w:rPr>
          <w:rFonts w:hint="eastAsia"/>
          <w:b/>
          <w:sz w:val="24"/>
          <w:szCs w:val="24"/>
        </w:rPr>
        <w:t>12</w:t>
      </w:r>
      <w:r w:rsidRPr="002B18F5">
        <w:rPr>
          <w:rFonts w:hint="eastAsia"/>
          <w:b/>
          <w:sz w:val="24"/>
          <w:szCs w:val="24"/>
        </w:rPr>
        <w:t>个月，第二年每季度计算现金流量，共四个季度，第三、四、五年每年计算现金流量，共三年）注：每一项财务数据要有依据，要进行财务数据说明）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一、项目总投资规模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  <w:sectPr w:rsidSect="00D331D1">
          <w:headerReference w:type="default" r:id="rId13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B18F5">
        <w:rPr>
          <w:rFonts w:hint="eastAsia"/>
          <w:sz w:val="24"/>
          <w:szCs w:val="24"/>
        </w:rPr>
        <w:t>二、项目投资计划与资金筹措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三、还款计划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四、计算依据及相关说明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五、总成本费用估算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六、销售收入、销售税金及附加和增值税估算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七、损益及利润及分配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八、盈利能力分析</w:t>
      </w:r>
    </w:p>
    <w:p w:rsidR="008031A4" w:rsidRPr="002B18F5" w:rsidP="009E39EA">
      <w:pPr>
        <w:spacing w:line="300" w:lineRule="auto"/>
        <w:ind w:firstLine="48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 xml:space="preserve">1. </w:t>
      </w:r>
      <w:r w:rsidRPr="002B18F5">
        <w:rPr>
          <w:rFonts w:hint="eastAsia"/>
          <w:sz w:val="24"/>
          <w:szCs w:val="24"/>
        </w:rPr>
        <w:t>投资利润率，投资利税率</w:t>
      </w:r>
    </w:p>
    <w:p w:rsidR="008031A4" w:rsidRPr="002B18F5" w:rsidP="009E39EA">
      <w:pPr>
        <w:spacing w:line="300" w:lineRule="auto"/>
        <w:ind w:firstLine="48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 xml:space="preserve">2. </w:t>
      </w:r>
      <w:r w:rsidRPr="002B18F5">
        <w:rPr>
          <w:rFonts w:hint="eastAsia"/>
          <w:sz w:val="24"/>
          <w:szCs w:val="24"/>
        </w:rPr>
        <w:t>财务内部收益率、财务净现值、投资回收期</w:t>
      </w:r>
    </w:p>
    <w:p w:rsidR="008031A4" w:rsidRPr="002B18F5" w:rsidP="009E39EA">
      <w:pPr>
        <w:spacing w:line="300" w:lineRule="auto"/>
        <w:ind w:firstLine="48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 xml:space="preserve">3. </w:t>
      </w:r>
      <w:r w:rsidRPr="002B18F5">
        <w:rPr>
          <w:rFonts w:hint="eastAsia"/>
          <w:sz w:val="24"/>
          <w:szCs w:val="24"/>
        </w:rPr>
        <w:t>项目财务现金流量表</w:t>
      </w:r>
    </w:p>
    <w:p w:rsidR="008031A4" w:rsidRPr="002B18F5" w:rsidP="009E39EA">
      <w:pPr>
        <w:spacing w:line="300" w:lineRule="auto"/>
        <w:ind w:firstLine="48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 xml:space="preserve">4. </w:t>
      </w:r>
      <w:r w:rsidRPr="002B18F5">
        <w:rPr>
          <w:rFonts w:hint="eastAsia"/>
          <w:sz w:val="24"/>
          <w:szCs w:val="24"/>
        </w:rPr>
        <w:t>项目资本金财务现金流量表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九、盈亏平衡及敏感性分析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十、经济社会效益</w:t>
      </w:r>
    </w:p>
    <w:p w:rsidR="008031A4" w:rsidRPr="002B18F5" w:rsidP="009E39EA">
      <w:pPr>
        <w:spacing w:line="300" w:lineRule="auto"/>
        <w:rPr>
          <w:sz w:val="24"/>
          <w:szCs w:val="24"/>
        </w:rPr>
      </w:pPr>
    </w:p>
    <w:p w:rsidR="008031A4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第十章组织方式与项目实施进度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一、项目建设组织原则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二、项目实施进度表</w:t>
      </w:r>
    </w:p>
    <w:p w:rsidR="008031A4" w:rsidRPr="002B18F5" w:rsidP="009E39EA">
      <w:pPr>
        <w:spacing w:line="300" w:lineRule="auto"/>
        <w:rPr>
          <w:sz w:val="24"/>
          <w:szCs w:val="24"/>
        </w:rPr>
      </w:pPr>
    </w:p>
    <w:p w:rsidR="008031A4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第十一章本项目成功关键因素及投资者的保障</w:t>
      </w:r>
    </w:p>
    <w:p w:rsidR="008031A4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　一、优秀的管理及团队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二、完整的战略发展及可操作性的实施策略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三、产业政策的严格管理下的有序发展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四、产业的准备定位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五、规范的财务管理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六、技术先进性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七、其他</w:t>
      </w:r>
    </w:p>
    <w:p w:rsidR="008031A4" w:rsidRPr="002B18F5" w:rsidP="009E39EA">
      <w:pPr>
        <w:spacing w:line="300" w:lineRule="auto"/>
        <w:rPr>
          <w:sz w:val="24"/>
          <w:szCs w:val="24"/>
        </w:rPr>
      </w:pPr>
    </w:p>
    <w:p w:rsidR="008031A4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第十二章其他资料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一、备查资料清单</w:t>
      </w:r>
    </w:p>
    <w:p w:rsidR="008031A4" w:rsidRPr="002B18F5" w:rsidP="009E39EA">
      <w:pPr>
        <w:spacing w:line="300" w:lineRule="auto"/>
        <w:ind w:firstLine="24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二、撰写说明</w:t>
      </w:r>
    </w:p>
    <w:p w:rsidR="008031A4" w:rsidRPr="002B18F5" w:rsidP="009E39EA">
      <w:pPr>
        <w:spacing w:line="300" w:lineRule="auto"/>
        <w:ind w:firstLine="48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1</w:t>
      </w:r>
      <w:r w:rsidRPr="002B18F5">
        <w:rPr>
          <w:rFonts w:hint="eastAsia"/>
          <w:sz w:val="24"/>
          <w:szCs w:val="24"/>
        </w:rPr>
        <w:t>、研究范围与误差控制</w:t>
      </w:r>
    </w:p>
    <w:p w:rsidR="008031A4" w:rsidRPr="002B18F5" w:rsidP="009E39EA">
      <w:pPr>
        <w:spacing w:line="300" w:lineRule="auto"/>
        <w:ind w:firstLine="480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2</w:t>
      </w:r>
      <w:r w:rsidRPr="002B18F5">
        <w:rPr>
          <w:rFonts w:hint="eastAsia"/>
          <w:sz w:val="24"/>
          <w:szCs w:val="24"/>
        </w:rPr>
        <w:t>、资料依据与编制单位</w:t>
      </w:r>
    </w:p>
    <w:p w:rsidR="00ED5D16" w:rsidRPr="002B18F5" w:rsidP="00444D11">
      <w:pPr>
        <w:spacing w:line="300" w:lineRule="auto"/>
        <w:ind w:firstLine="480"/>
        <w:rPr>
          <w:sz w:val="24"/>
          <w:szCs w:val="24"/>
        </w:rPr>
        <w:sectPr w:rsidSect="00D331D1">
          <w:headerReference w:type="default" r:id="rId14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2B18F5">
        <w:rPr>
          <w:rFonts w:hint="eastAsia"/>
          <w:sz w:val="24"/>
          <w:szCs w:val="24"/>
        </w:rPr>
        <w:t>3</w:t>
      </w:r>
      <w:r w:rsidRPr="002B18F5">
        <w:rPr>
          <w:rFonts w:hint="eastAsia"/>
          <w:sz w:val="24"/>
          <w:szCs w:val="24"/>
        </w:rPr>
        <w:t>、编制依据</w:t>
      </w:r>
      <w:r w:rsidRPr="002B18F5">
        <w:rPr>
          <w:rFonts w:hint="eastAsia"/>
          <w:sz w:val="24"/>
          <w:szCs w:val="24"/>
        </w:rPr>
        <w:tab/>
      </w:r>
    </w:p>
    <w:p w:rsidR="00ED5D16" w:rsidRPr="002B18F5" w:rsidP="008779FD">
      <w:pPr>
        <w:pStyle w:val="Heading1"/>
      </w:pPr>
      <w:bookmarkStart w:id="2" w:name="_Toc355938308"/>
      <w:r w:rsidRPr="002B18F5">
        <w:rPr>
          <w:rFonts w:hint="eastAsia"/>
        </w:rPr>
        <w:t>第三部分</w:t>
      </w:r>
      <w:r w:rsidR="00362390">
        <w:rPr>
          <w:rFonts w:hint="eastAsia"/>
        </w:rPr>
        <w:t xml:space="preserve"> </w:t>
      </w:r>
      <w:r w:rsidRPr="002B18F5">
        <w:rPr>
          <w:rFonts w:hint="eastAsia"/>
        </w:rPr>
        <w:t>高质量</w:t>
      </w:r>
      <w:r w:rsidR="00B05780">
        <w:rPr>
          <w:rFonts w:hint="eastAsia"/>
        </w:rPr>
        <w:t>塑料级绢云母粉</w:t>
      </w:r>
      <w:r w:rsidRPr="002B18F5">
        <w:rPr>
          <w:rFonts w:hint="eastAsia"/>
        </w:rPr>
        <w:t>商业计划书编制关键点说明</w:t>
      </w:r>
      <w:r w:rsidRPr="002B18F5" w:rsidR="00347203">
        <w:rPr>
          <w:rFonts w:hint="eastAsia"/>
        </w:rPr>
        <w:t>（专家答疑）</w:t>
      </w:r>
      <w:bookmarkEnd w:id="2"/>
    </w:p>
    <w:p w:rsidR="00ED5D16" w:rsidRPr="008779FD" w:rsidP="008779FD">
      <w:pPr>
        <w:pStyle w:val="Heading2"/>
      </w:pPr>
      <w:bookmarkStart w:id="3" w:name="_Toc355938309"/>
      <w:r w:rsidRPr="008779FD">
        <w:rPr>
          <w:rFonts w:hint="eastAsia"/>
        </w:rPr>
        <w:t>一、</w:t>
      </w:r>
      <w:r w:rsidRPr="008779FD" w:rsidR="00261FF9">
        <w:rPr>
          <w:rFonts w:hint="eastAsia"/>
        </w:rPr>
        <w:t>一份高质量商业计划书应具备哪些要素？</w:t>
      </w:r>
      <w:bookmarkEnd w:id="3"/>
    </w:p>
    <w:p w:rsidR="00ED5D16" w:rsidRPr="002B18F5" w:rsidP="009E39EA">
      <w:pPr>
        <w:spacing w:line="300" w:lineRule="auto"/>
        <w:rPr>
          <w:sz w:val="24"/>
          <w:szCs w:val="24"/>
        </w:rPr>
      </w:pPr>
    </w:p>
    <w:p w:rsidR="00ED5D16" w:rsidRPr="002B18F5" w:rsidP="009E39EA">
      <w:pPr>
        <w:spacing w:line="300" w:lineRule="auto"/>
        <w:rPr>
          <w:sz w:val="24"/>
          <w:szCs w:val="24"/>
        </w:rPr>
      </w:pPr>
      <w:r>
        <w:rPr>
          <w:rFonts w:hint="eastAsia"/>
          <w:noProof/>
        </w:rPr>
        <w:drawing>
          <wp:inline distT="0" distB="0" distL="0" distR="0">
            <wp:extent cx="5274310" cy="2059940"/>
            <wp:effectExtent l="0" t="0" r="889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商业计划书三大作用图示.gif"/>
                    <pic:cNvPicPr/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1FF9" w:rsidRPr="002B18F5" w:rsidP="009E39EA">
      <w:pPr>
        <w:spacing w:line="300" w:lineRule="auto"/>
        <w:rPr>
          <w:sz w:val="24"/>
          <w:szCs w:val="24"/>
        </w:rPr>
      </w:pPr>
    </w:p>
    <w:p w:rsidR="00261FF9" w:rsidRPr="002B18F5" w:rsidP="008779FD">
      <w:pPr>
        <w:pStyle w:val="Heading2"/>
      </w:pPr>
      <w:bookmarkStart w:id="4" w:name="_Toc355938310"/>
      <w:r w:rsidRPr="002B18F5">
        <w:rPr>
          <w:rFonts w:hint="eastAsia"/>
        </w:rPr>
        <w:t>二、商业计划书应怎样对</w:t>
      </w:r>
      <w:r w:rsidR="00B05780">
        <w:rPr>
          <w:rFonts w:hint="eastAsia"/>
        </w:rPr>
        <w:t>塑料级绢云母粉</w:t>
      </w:r>
      <w:r w:rsidRPr="002B18F5">
        <w:rPr>
          <w:rFonts w:hint="eastAsia"/>
        </w:rPr>
        <w:t>项目进行估值才科学？</w:t>
      </w:r>
      <w:bookmarkEnd w:id="4"/>
    </w:p>
    <w:p w:rsidR="00261FF9" w:rsidRPr="002B18F5" w:rsidP="009E39EA">
      <w:pPr>
        <w:spacing w:line="300" w:lineRule="auto"/>
        <w:rPr>
          <w:sz w:val="24"/>
          <w:szCs w:val="24"/>
        </w:rPr>
      </w:pPr>
    </w:p>
    <w:p w:rsidR="003E627C" w:rsidRPr="003E627C" w:rsidP="003E627C">
      <w:pPr>
        <w:spacing w:line="300" w:lineRule="auto"/>
        <w:rPr>
          <w:sz w:val="24"/>
          <w:szCs w:val="24"/>
        </w:rPr>
      </w:pPr>
      <w:r w:rsidRPr="003E627C">
        <w:rPr>
          <w:rFonts w:hint="eastAsia"/>
          <w:sz w:val="24"/>
          <w:szCs w:val="24"/>
        </w:rPr>
        <w:t>公开上市公司在一定时期内，有一个比较稳定的市场价</w:t>
      </w:r>
      <w:r w:rsidRPr="003E627C">
        <w:rPr>
          <w:rFonts w:hint="eastAsia"/>
          <w:sz w:val="24"/>
          <w:szCs w:val="24"/>
        </w:rPr>
        <w:t>/</w:t>
      </w:r>
      <w:r w:rsidRPr="003E627C">
        <w:rPr>
          <w:rFonts w:hint="eastAsia"/>
          <w:sz w:val="24"/>
          <w:szCs w:val="24"/>
        </w:rPr>
        <w:t>当年（上期）盈利</w:t>
      </w:r>
      <w:r w:rsidRPr="003E627C">
        <w:rPr>
          <w:rFonts w:hint="eastAsia"/>
          <w:sz w:val="24"/>
          <w:szCs w:val="24"/>
        </w:rPr>
        <w:t>=</w:t>
      </w:r>
      <w:r w:rsidRPr="003E627C">
        <w:rPr>
          <w:rFonts w:hint="eastAsia"/>
          <w:sz w:val="24"/>
          <w:szCs w:val="24"/>
        </w:rPr>
        <w:t>市盈率，这就是该公司的市盈率，不同行业的上市公司市盈率差距较大，所以给某公司估值，要参考同类别上市公司；利用市盈率进行某公司（非上市）的股权交易（私募参股、并购、重组等），估值往往要在已上市同类公司平均市盈率上打个折扣，因为上市公司有流动溢价，打折比率不等，多在</w:t>
      </w:r>
      <w:r w:rsidRPr="003E627C">
        <w:rPr>
          <w:rFonts w:hint="eastAsia"/>
          <w:sz w:val="24"/>
          <w:szCs w:val="24"/>
        </w:rPr>
        <w:t>5-8</w:t>
      </w:r>
      <w:r w:rsidRPr="003E627C">
        <w:rPr>
          <w:rFonts w:hint="eastAsia"/>
          <w:sz w:val="24"/>
          <w:szCs w:val="24"/>
        </w:rPr>
        <w:t>折。</w:t>
      </w:r>
    </w:p>
    <w:p w:rsidR="003E627C" w:rsidRPr="003E627C" w:rsidP="003E627C">
      <w:pPr>
        <w:spacing w:line="300" w:lineRule="auto"/>
        <w:rPr>
          <w:sz w:val="24"/>
          <w:szCs w:val="24"/>
        </w:rPr>
      </w:pPr>
      <w:r w:rsidRPr="003E627C">
        <w:rPr>
          <w:rFonts w:hint="eastAsia"/>
          <w:sz w:val="24"/>
          <w:szCs w:val="24"/>
        </w:rPr>
        <w:t>　　（</w:t>
      </w:r>
      <w:r w:rsidRPr="003E627C"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）收益现值法</w:t>
      </w:r>
    </w:p>
    <w:p w:rsidR="003E627C" w:rsidRPr="003E627C" w:rsidP="003E627C">
      <w:pPr>
        <w:spacing w:line="300" w:lineRule="auto"/>
        <w:rPr>
          <w:sz w:val="24"/>
          <w:szCs w:val="24"/>
        </w:rPr>
      </w:pPr>
      <w:r w:rsidRPr="003E627C">
        <w:rPr>
          <w:rFonts w:hint="eastAsia"/>
          <w:sz w:val="24"/>
          <w:szCs w:val="24"/>
        </w:rPr>
        <w:t>　　通俗地说，就是把未来每年的现金流（不是净利润）折为当前价值，累加后即为该项目的价值。这里面涉及几个重要参数：每年利润增长率、折现率</w:t>
      </w:r>
    </w:p>
    <w:p w:rsidR="003E627C" w:rsidRPr="003E627C" w:rsidP="003E627C">
      <w:pPr>
        <w:spacing w:line="300" w:lineRule="auto"/>
        <w:rPr>
          <w:sz w:val="24"/>
          <w:szCs w:val="24"/>
        </w:rPr>
      </w:pPr>
      <w:r w:rsidRPr="003E627C">
        <w:rPr>
          <w:rFonts w:hint="eastAsia"/>
          <w:sz w:val="24"/>
          <w:szCs w:val="24"/>
        </w:rPr>
        <w:t>　　（</w:t>
      </w:r>
      <w:r w:rsidRPr="003E627C"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）市盈率比较法</w:t>
      </w:r>
    </w:p>
    <w:p w:rsidR="003E627C" w:rsidRPr="003E627C" w:rsidP="003E627C">
      <w:pPr>
        <w:spacing w:line="300" w:lineRule="auto"/>
        <w:rPr>
          <w:sz w:val="24"/>
          <w:szCs w:val="24"/>
        </w:rPr>
      </w:pPr>
      <w:r w:rsidRPr="003E627C">
        <w:rPr>
          <w:rFonts w:hint="eastAsia"/>
          <w:sz w:val="24"/>
          <w:szCs w:val="24"/>
        </w:rPr>
        <w:t>　　假设我们现在准备入股一家</w:t>
      </w:r>
      <w:r w:rsidRPr="003E627C">
        <w:rPr>
          <w:rFonts w:hint="eastAsia"/>
          <w:sz w:val="24"/>
          <w:szCs w:val="24"/>
        </w:rPr>
        <w:t>A</w:t>
      </w:r>
      <w:r w:rsidRPr="003E627C">
        <w:rPr>
          <w:rFonts w:hint="eastAsia"/>
          <w:sz w:val="24"/>
          <w:szCs w:val="24"/>
        </w:rPr>
        <w:t>食品公司，该公司业务与已经在港交所上市的</w:t>
      </w:r>
      <w:r w:rsidRPr="003E627C">
        <w:rPr>
          <w:rFonts w:hint="eastAsia"/>
          <w:sz w:val="24"/>
          <w:szCs w:val="24"/>
        </w:rPr>
        <w:t>B</w:t>
      </w:r>
      <w:r w:rsidRPr="003E627C">
        <w:rPr>
          <w:rFonts w:hint="eastAsia"/>
          <w:sz w:val="24"/>
          <w:szCs w:val="24"/>
        </w:rPr>
        <w:t>公司业务相似，</w:t>
      </w:r>
      <w:r w:rsidRPr="003E627C">
        <w:rPr>
          <w:rFonts w:hint="eastAsia"/>
          <w:sz w:val="24"/>
          <w:szCs w:val="24"/>
        </w:rPr>
        <w:t>B</w:t>
      </w:r>
      <w:r w:rsidRPr="003E627C">
        <w:rPr>
          <w:rFonts w:hint="eastAsia"/>
          <w:sz w:val="24"/>
          <w:szCs w:val="24"/>
        </w:rPr>
        <w:t>公司当前三个月平均市盈率为</w:t>
      </w:r>
      <w:r w:rsidRPr="003E627C">
        <w:rPr>
          <w:rFonts w:hint="eastAsia"/>
          <w:sz w:val="24"/>
          <w:szCs w:val="24"/>
        </w:rPr>
        <w:t>15</w:t>
      </w:r>
      <w:r w:rsidRPr="003E627C">
        <w:rPr>
          <w:rFonts w:hint="eastAsia"/>
          <w:sz w:val="24"/>
          <w:szCs w:val="24"/>
        </w:rPr>
        <w:t>，则我们的成交价可参考该市盈率，考虑到我们正在交易的</w:t>
      </w:r>
      <w:r w:rsidRPr="003E627C">
        <w:rPr>
          <w:rFonts w:hint="eastAsia"/>
          <w:sz w:val="24"/>
          <w:szCs w:val="24"/>
        </w:rPr>
        <w:t>A</w:t>
      </w:r>
      <w:r w:rsidRPr="003E627C">
        <w:rPr>
          <w:rFonts w:hint="eastAsia"/>
          <w:sz w:val="24"/>
          <w:szCs w:val="24"/>
        </w:rPr>
        <w:t>公司是非上市公司，交易市盈率要打折，一般</w:t>
      </w:r>
      <w:r w:rsidRPr="003E627C">
        <w:rPr>
          <w:rFonts w:hint="eastAsia"/>
          <w:sz w:val="24"/>
          <w:szCs w:val="24"/>
        </w:rPr>
        <w:t>6</w:t>
      </w:r>
      <w:r w:rsidRPr="003E627C">
        <w:rPr>
          <w:rFonts w:hint="eastAsia"/>
          <w:sz w:val="24"/>
          <w:szCs w:val="24"/>
        </w:rPr>
        <w:t>折或</w:t>
      </w:r>
      <w:r w:rsidRPr="003E627C">
        <w:rPr>
          <w:rFonts w:hint="eastAsia"/>
          <w:sz w:val="24"/>
          <w:szCs w:val="24"/>
        </w:rPr>
        <w:t>7</w:t>
      </w:r>
      <w:r w:rsidRPr="003E627C">
        <w:rPr>
          <w:rFonts w:hint="eastAsia"/>
          <w:sz w:val="24"/>
          <w:szCs w:val="24"/>
        </w:rPr>
        <w:t>折，主要根据其现有业务的稳定性，未来增长潜力，团队情况综合评测，谈判确定</w:t>
      </w:r>
    </w:p>
    <w:p w:rsidR="003E627C" w:rsidRPr="003E627C" w:rsidP="003E627C">
      <w:pPr>
        <w:spacing w:line="300" w:lineRule="auto"/>
        <w:rPr>
          <w:sz w:val="24"/>
          <w:szCs w:val="24"/>
        </w:rPr>
      </w:pPr>
      <w:r w:rsidRPr="003E627C">
        <w:rPr>
          <w:rFonts w:hint="eastAsia"/>
          <w:sz w:val="24"/>
          <w:szCs w:val="24"/>
        </w:rPr>
        <w:t>　　（</w:t>
      </w:r>
      <w:r w:rsidRPr="003E627C"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）交易比较法</w:t>
      </w:r>
    </w:p>
    <w:p w:rsidR="003E627C" w:rsidP="003E627C">
      <w:pPr>
        <w:spacing w:line="300" w:lineRule="auto"/>
        <w:ind w:firstLine="480"/>
        <w:rPr>
          <w:sz w:val="24"/>
          <w:szCs w:val="24"/>
        </w:rPr>
        <w:sectPr w:rsidSect="00D331D1">
          <w:headerReference w:type="default" r:id="rId16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3E627C">
        <w:rPr>
          <w:rFonts w:hint="eastAsia"/>
          <w:sz w:val="24"/>
          <w:szCs w:val="24"/>
        </w:rPr>
        <w:t>假设前一月某交友网站</w:t>
      </w:r>
      <w:r w:rsidRPr="003E627C">
        <w:rPr>
          <w:rFonts w:hint="eastAsia"/>
          <w:sz w:val="24"/>
          <w:szCs w:val="24"/>
        </w:rPr>
        <w:t>C</w:t>
      </w:r>
      <w:r w:rsidRPr="003E627C">
        <w:rPr>
          <w:rFonts w:hint="eastAsia"/>
          <w:sz w:val="24"/>
          <w:szCs w:val="24"/>
        </w:rPr>
        <w:t>被一家风投投资，估值</w:t>
      </w:r>
      <w:r w:rsidRPr="003E627C">
        <w:rPr>
          <w:rFonts w:hint="eastAsia"/>
          <w:sz w:val="24"/>
          <w:szCs w:val="24"/>
        </w:rPr>
        <w:t>5000</w:t>
      </w:r>
      <w:r w:rsidRPr="003E627C">
        <w:rPr>
          <w:rFonts w:hint="eastAsia"/>
          <w:sz w:val="24"/>
          <w:szCs w:val="24"/>
        </w:rPr>
        <w:t>万美元；现在有另一家风投企业对我们的交友网站</w:t>
      </w:r>
      <w:r w:rsidRPr="003E627C">
        <w:rPr>
          <w:rFonts w:hint="eastAsia"/>
          <w:sz w:val="24"/>
          <w:szCs w:val="24"/>
        </w:rPr>
        <w:t>D</w:t>
      </w:r>
      <w:r w:rsidRPr="003E627C">
        <w:rPr>
          <w:rFonts w:hint="eastAsia"/>
          <w:sz w:val="24"/>
          <w:szCs w:val="24"/>
        </w:rPr>
        <w:t>有兴趣，现在讨论估值，那么就可以适当参照</w:t>
      </w:r>
    </w:p>
    <w:p w:rsidR="003E627C" w:rsidP="003E627C">
      <w:pPr>
        <w:spacing w:line="300" w:lineRule="auto"/>
        <w:ind w:firstLine="480"/>
        <w:rPr>
          <w:sz w:val="24"/>
          <w:szCs w:val="24"/>
        </w:rPr>
      </w:pPr>
      <w:r w:rsidRPr="003E627C">
        <w:rPr>
          <w:rFonts w:hint="eastAsia"/>
          <w:sz w:val="24"/>
          <w:szCs w:val="24"/>
        </w:rPr>
        <w:t>上述成交估值，主要参照坐标：客户定位、当前注册人数、日均</w:t>
      </w:r>
      <w:r w:rsidRPr="003E627C">
        <w:rPr>
          <w:rFonts w:hint="eastAsia"/>
          <w:sz w:val="24"/>
          <w:szCs w:val="24"/>
        </w:rPr>
        <w:t>IP</w:t>
      </w:r>
      <w:r w:rsidRPr="003E627C">
        <w:rPr>
          <w:rFonts w:hint="eastAsia"/>
          <w:sz w:val="24"/>
          <w:szCs w:val="24"/>
        </w:rPr>
        <w:t>点击数、增长率等，进行谈判修正。</w:t>
      </w:r>
    </w:p>
    <w:p w:rsidR="00261FF9" w:rsidRPr="0058758A" w:rsidP="003E627C">
      <w:pPr>
        <w:spacing w:line="300" w:lineRule="auto"/>
        <w:ind w:firstLine="480"/>
        <w:rPr>
          <w:b/>
          <w:sz w:val="24"/>
          <w:szCs w:val="24"/>
        </w:rPr>
      </w:pPr>
      <w:r w:rsidRPr="0058758A">
        <w:rPr>
          <w:rFonts w:hint="eastAsia"/>
          <w:b/>
          <w:sz w:val="24"/>
          <w:szCs w:val="24"/>
        </w:rPr>
        <w:t>详情请查阅《博思远略关于早期创业项目估值</w:t>
      </w:r>
      <w:r w:rsidRPr="0058758A" w:rsidR="0058758A">
        <w:rPr>
          <w:rFonts w:hint="eastAsia"/>
          <w:b/>
          <w:sz w:val="24"/>
          <w:szCs w:val="24"/>
        </w:rPr>
        <w:t>浅议</w:t>
      </w:r>
      <w:r w:rsidRPr="0058758A">
        <w:rPr>
          <w:rFonts w:hint="eastAsia"/>
          <w:b/>
          <w:sz w:val="24"/>
          <w:szCs w:val="24"/>
        </w:rPr>
        <w:t>》</w:t>
      </w:r>
      <w:r w:rsidRPr="0058758A" w:rsidR="0058758A">
        <w:rPr>
          <w:rFonts w:hint="eastAsia"/>
          <w:b/>
          <w:sz w:val="24"/>
          <w:szCs w:val="24"/>
        </w:rPr>
        <w:t>一文。</w:t>
      </w:r>
    </w:p>
    <w:p w:rsidR="00261FF9" w:rsidRPr="002B18F5" w:rsidP="009E39EA">
      <w:pPr>
        <w:spacing w:line="300" w:lineRule="auto"/>
        <w:rPr>
          <w:sz w:val="24"/>
          <w:szCs w:val="24"/>
        </w:rPr>
      </w:pPr>
    </w:p>
    <w:p w:rsidR="00261FF9" w:rsidRPr="002B18F5" w:rsidP="008779FD">
      <w:pPr>
        <w:pStyle w:val="Heading2"/>
      </w:pPr>
      <w:bookmarkStart w:id="5" w:name="_Toc355938311"/>
      <w:r w:rsidRPr="002B18F5">
        <w:rPr>
          <w:rFonts w:hint="eastAsia"/>
        </w:rPr>
        <w:t>三、商业计划书编制过程中容易存在的</w:t>
      </w:r>
      <w:r w:rsidRPr="002B18F5">
        <w:rPr>
          <w:rFonts w:hint="eastAsia"/>
        </w:rPr>
        <w:t>6</w:t>
      </w:r>
      <w:r w:rsidRPr="002B18F5">
        <w:rPr>
          <w:rFonts w:hint="eastAsia"/>
        </w:rPr>
        <w:t>大问题</w:t>
      </w:r>
      <w:r w:rsidRPr="002B18F5">
        <w:rPr>
          <w:rFonts w:hint="eastAsia"/>
        </w:rPr>
        <w:t>？</w:t>
      </w:r>
      <w:bookmarkEnd w:id="5"/>
    </w:p>
    <w:p w:rsidR="00261FF9" w:rsidRPr="002B18F5" w:rsidP="009E39EA">
      <w:pPr>
        <w:spacing w:line="300" w:lineRule="auto"/>
        <w:rPr>
          <w:sz w:val="24"/>
          <w:szCs w:val="24"/>
        </w:rPr>
      </w:pPr>
    </w:p>
    <w:p w:rsidR="00261FF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问题一：市场前景、市场机会分析太泛泛、太空。</w:t>
      </w:r>
    </w:p>
    <w:p w:rsidR="00261FF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问题二：产品定位不准确，现实客户与潜在客户区别不清。</w:t>
      </w:r>
    </w:p>
    <w:p w:rsidR="00D02FBA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问题三：商业模式描述模糊，层次混乱。</w:t>
      </w:r>
    </w:p>
    <w:p w:rsidR="00D02FBA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问题四：财务规划不清晰，资金使用规划计算依据不足。</w:t>
      </w:r>
    </w:p>
    <w:p w:rsidR="00D02FBA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问题五：缺乏企业准确估值，特别是估值依据不令人信服。</w:t>
      </w:r>
    </w:p>
    <w:p w:rsidR="004E4F35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问题六：项目团队分析毫无特点，团队特有潜力发掘不足。</w:t>
      </w:r>
    </w:p>
    <w:p w:rsidR="00D4521F" w:rsidRPr="002B18F5" w:rsidP="009E39EA">
      <w:pPr>
        <w:spacing w:line="300" w:lineRule="auto"/>
        <w:rPr>
          <w:sz w:val="24"/>
          <w:szCs w:val="24"/>
        </w:rPr>
      </w:pPr>
    </w:p>
    <w:p w:rsidR="00D4521F" w:rsidRPr="002B18F5" w:rsidP="008779FD">
      <w:pPr>
        <w:pStyle w:val="Heading2"/>
      </w:pPr>
      <w:bookmarkStart w:id="6" w:name="_Toc355938312"/>
      <w:r w:rsidRPr="002B18F5">
        <w:rPr>
          <w:rFonts w:hint="eastAsia"/>
        </w:rPr>
        <w:t>四、</w:t>
      </w:r>
      <w:r w:rsidRPr="002B18F5" w:rsidR="004E07B9">
        <w:rPr>
          <w:rFonts w:hint="eastAsia"/>
        </w:rPr>
        <w:t>一份成功的商业计划书应</w:t>
      </w:r>
      <w:r w:rsidRPr="002B18F5">
        <w:rPr>
          <w:rFonts w:hint="eastAsia"/>
        </w:rPr>
        <w:t>重点回答的</w:t>
      </w:r>
      <w:r w:rsidRPr="002B18F5">
        <w:rPr>
          <w:rFonts w:hint="eastAsia"/>
        </w:rPr>
        <w:t>19</w:t>
      </w:r>
      <w:r w:rsidRPr="002B18F5">
        <w:rPr>
          <w:rFonts w:hint="eastAsia"/>
        </w:rPr>
        <w:t>个核心问题</w:t>
      </w:r>
      <w:r w:rsidRPr="002B18F5" w:rsidR="007F4FFC">
        <w:rPr>
          <w:rFonts w:hint="eastAsia"/>
        </w:rPr>
        <w:t>？</w:t>
      </w:r>
      <w:bookmarkEnd w:id="6"/>
    </w:p>
    <w:p w:rsidR="00D4521F" w:rsidRPr="002B18F5" w:rsidP="009E39EA">
      <w:pPr>
        <w:spacing w:line="300" w:lineRule="auto"/>
        <w:rPr>
          <w:sz w:val="24"/>
          <w:szCs w:val="24"/>
        </w:rPr>
      </w:pP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一份好的商业计划书首先应用来说服创业者自己，其次才能用来说服投资者。那么一份完美的商业计划书应该包括哪些内容，有哪些</w:t>
      </w:r>
      <w:r w:rsidRPr="002B18F5" w:rsidR="0045402E">
        <w:rPr>
          <w:rFonts w:hint="eastAsia"/>
          <w:sz w:val="24"/>
          <w:szCs w:val="24"/>
        </w:rPr>
        <w:t>核心问题是需要在编制过程中特别回答解释清楚的呢？博思远略</w:t>
      </w:r>
      <w:r w:rsidRPr="002B18F5">
        <w:rPr>
          <w:rFonts w:hint="eastAsia"/>
          <w:sz w:val="24"/>
          <w:szCs w:val="24"/>
        </w:rPr>
        <w:t>建议从以下</w:t>
      </w:r>
      <w:r w:rsidRPr="002B18F5">
        <w:rPr>
          <w:rFonts w:hint="eastAsia"/>
          <w:sz w:val="24"/>
          <w:szCs w:val="24"/>
        </w:rPr>
        <w:t>19</w:t>
      </w:r>
      <w:r w:rsidRPr="002B18F5">
        <w:rPr>
          <w:rFonts w:hint="eastAsia"/>
          <w:sz w:val="24"/>
          <w:szCs w:val="24"/>
        </w:rPr>
        <w:t>个角度</w:t>
      </w:r>
      <w:r w:rsidRPr="002B18F5" w:rsidR="0045402E">
        <w:rPr>
          <w:rFonts w:hint="eastAsia"/>
          <w:sz w:val="24"/>
          <w:szCs w:val="24"/>
        </w:rPr>
        <w:t>（创业者自己应搞清楚的</w:t>
      </w:r>
      <w:r w:rsidRPr="002B18F5" w:rsidR="0045402E">
        <w:rPr>
          <w:rFonts w:hint="eastAsia"/>
          <w:sz w:val="24"/>
          <w:szCs w:val="24"/>
        </w:rPr>
        <w:t>19</w:t>
      </w:r>
      <w:r w:rsidRPr="002B18F5" w:rsidR="0045402E">
        <w:rPr>
          <w:rFonts w:hint="eastAsia"/>
          <w:sz w:val="24"/>
          <w:szCs w:val="24"/>
        </w:rPr>
        <w:t>个问题）</w:t>
      </w:r>
      <w:r w:rsidRPr="002B18F5">
        <w:rPr>
          <w:rFonts w:hint="eastAsia"/>
          <w:sz w:val="24"/>
          <w:szCs w:val="24"/>
        </w:rPr>
        <w:t>进行重点分析：</w:t>
      </w:r>
    </w:p>
    <w:p w:rsidR="004E07B9" w:rsidRPr="002B18F5" w:rsidP="009E39EA">
      <w:pPr>
        <w:spacing w:line="300" w:lineRule="auto"/>
        <w:rPr>
          <w:sz w:val="24"/>
          <w:szCs w:val="24"/>
        </w:rPr>
      </w:pPr>
    </w:p>
    <w:p w:rsidR="004E07B9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问题一：你的远景和终极目标是什么？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•你的远见是什么？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•你要解决什么问题？对象是谁？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•你将来想要成为什么样的公司？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</w:p>
    <w:p w:rsidR="004E07B9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问题二：你的市场机会是什么？市场有多大？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•你的目标市场有多大？发展有多快？（未来</w:t>
      </w:r>
      <w:r w:rsidRPr="002B18F5">
        <w:rPr>
          <w:rFonts w:hint="eastAsia"/>
          <w:sz w:val="24"/>
          <w:szCs w:val="24"/>
        </w:rPr>
        <w:t>3-5</w:t>
      </w:r>
      <w:r w:rsidRPr="002B18F5">
        <w:rPr>
          <w:rFonts w:hint="eastAsia"/>
          <w:sz w:val="24"/>
          <w:szCs w:val="24"/>
        </w:rPr>
        <w:t>年）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•这个市场有多成熟，或多不成熟？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•你是否有资本成为这个市场前两三位？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</w:p>
    <w:p w:rsidR="004E07B9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问题三：介绍你的产品和服务你的产品或服务是什么？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•解决了客户的什么问题？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•产品或服务属于红海还是蓝海？</w:t>
      </w:r>
    </w:p>
    <w:p w:rsidR="004E07B9" w:rsidRPr="002B18F5" w:rsidP="009E39EA">
      <w:pPr>
        <w:spacing w:line="300" w:lineRule="auto"/>
        <w:rPr>
          <w:sz w:val="24"/>
          <w:szCs w:val="24"/>
        </w:rPr>
        <w:sectPr w:rsidSect="00D331D1">
          <w:headerReference w:type="default" r:id="rId17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2B18F5">
        <w:rPr>
          <w:rFonts w:hint="eastAsia"/>
          <w:sz w:val="24"/>
          <w:szCs w:val="24"/>
        </w:rPr>
        <w:t>•你的产品或服务有什么特别之处？</w:t>
      </w:r>
    </w:p>
    <w:p w:rsidR="00DE2E2D" w:rsidRPr="002B18F5" w:rsidP="009E39EA">
      <w:pPr>
        <w:spacing w:line="300" w:lineRule="auto"/>
        <w:rPr>
          <w:sz w:val="24"/>
          <w:szCs w:val="24"/>
        </w:rPr>
      </w:pPr>
    </w:p>
    <w:p w:rsidR="004E07B9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问题四：你的客户是谁？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•谁是现在的客户？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•谁是目标的客户？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•理想的客户是什么样的？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•谁会付费？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•介绍一下某个具体客户的例子</w:t>
      </w:r>
    </w:p>
    <w:p w:rsidR="004E07B9" w:rsidRPr="002B18F5" w:rsidP="009E39EA">
      <w:pPr>
        <w:spacing w:line="300" w:lineRule="auto"/>
        <w:rPr>
          <w:sz w:val="24"/>
          <w:szCs w:val="24"/>
        </w:rPr>
      </w:pPr>
    </w:p>
    <w:p w:rsidR="004E07B9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问题五：你的价值主张是什么？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•你给客户提供了什么价值？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•使用／买你的产品，客户的购买回报是什么？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•你解决了什么问题？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•你是销售具体产品、服务还是一种商业模式</w:t>
      </w:r>
      <w:r w:rsidRPr="002B18F5" w:rsidR="00DE2E2D">
        <w:rPr>
          <w:rFonts w:hint="eastAsia"/>
          <w:sz w:val="24"/>
          <w:szCs w:val="24"/>
        </w:rPr>
        <w:t>?</w:t>
      </w:r>
    </w:p>
    <w:p w:rsidR="00DE2E2D" w:rsidRPr="002B18F5" w:rsidP="009E39EA">
      <w:pPr>
        <w:spacing w:line="300" w:lineRule="auto"/>
        <w:rPr>
          <w:sz w:val="24"/>
          <w:szCs w:val="24"/>
        </w:rPr>
      </w:pPr>
    </w:p>
    <w:p w:rsidR="004E07B9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问题六：你如何销售？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•销售程序是什么？周期有多长？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•你的销售和市场方针是什么？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•你当前的销售渠道是什么？</w:t>
      </w:r>
    </w:p>
    <w:p w:rsidR="00DE2E2D" w:rsidRPr="002B18F5" w:rsidP="009E39EA">
      <w:pPr>
        <w:spacing w:line="300" w:lineRule="auto"/>
        <w:rPr>
          <w:sz w:val="24"/>
          <w:szCs w:val="24"/>
        </w:rPr>
      </w:pPr>
    </w:p>
    <w:p w:rsidR="00DE2E2D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问题七：你怎么吸引客户？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•争取每个客户要花费多少钱？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•在不同时期这个费用是否不同？为什么？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•客户的永久价值什么？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•潜在客户变为真正客户的关键节点是什么？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</w:p>
    <w:p w:rsidR="004E07B9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问题八：你的管理团队有谁？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•你的管理团队有谁？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•管理团队成员间什么关系，同学、朋友、亲戚还是其他关系？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•他们有什么经验？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•欠缺那些环节？有什么计划去弥补？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</w:p>
    <w:p w:rsidR="004E07B9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问题九：你的盈利模式是什么？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•你的收入模式需要怎样才能盈利？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•你的盈利受哪些因素影响？</w:t>
      </w:r>
    </w:p>
    <w:p w:rsidR="004E07B9" w:rsidRPr="002B18F5" w:rsidP="009E39EA">
      <w:pPr>
        <w:spacing w:line="300" w:lineRule="auto"/>
        <w:rPr>
          <w:sz w:val="24"/>
          <w:szCs w:val="24"/>
        </w:rPr>
        <w:sectPr w:rsidSect="00D331D1">
          <w:headerReference w:type="default" r:id="rId18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2B18F5">
        <w:rPr>
          <w:rFonts w:hint="eastAsia"/>
          <w:sz w:val="24"/>
          <w:szCs w:val="24"/>
        </w:rPr>
        <w:t>•盈利模式上限如何实现？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•盈利周期是如何分布的？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</w:p>
    <w:p w:rsidR="004E07B9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问题十：你现在进展到哪一步？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•你现在进展到哪一步了？技术／产品？团队？财务／营收？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•现在进展情况如何？现状和前景是否更清晰了？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•你将来的计划是什么？（包括短期、中长期）</w:t>
      </w:r>
    </w:p>
    <w:p w:rsidR="004E07B9" w:rsidRPr="002B18F5" w:rsidP="009E39EA">
      <w:pPr>
        <w:spacing w:line="300" w:lineRule="auto"/>
        <w:rPr>
          <w:sz w:val="24"/>
          <w:szCs w:val="24"/>
        </w:rPr>
      </w:pPr>
    </w:p>
    <w:p w:rsidR="004E07B9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问题十一：你的融资计划是什么？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•已经得到了什么投资？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•希望得到多少投资？比例如何？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•资金使用计划是什么？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•资金可以支持多久？到那时公司是否可以发展到一个重要里程碑？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•你还打算吸引多少资金？什么时候？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</w:p>
    <w:p w:rsidR="004E07B9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问题十二：你的竞争对手是谁？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•谁是你当前和潜在的竞争对手？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•谁有可能和你竞争，谁有可能和你合作？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•你的优势和弱点？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•你有什么特别竞争优势之处？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</w:p>
    <w:p w:rsidR="004E07B9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问题十三：你有哪些合作伙伴？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•谁是你的销售或技术合作伙伴？当前？未来？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•这些合作伙伴有多可靠？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•产业链上下游包括哪些合作伙伴？</w:t>
      </w:r>
    </w:p>
    <w:p w:rsidR="000662D6" w:rsidRPr="002B18F5" w:rsidP="009E39EA">
      <w:pPr>
        <w:spacing w:line="300" w:lineRule="auto"/>
        <w:rPr>
          <w:sz w:val="24"/>
          <w:szCs w:val="24"/>
        </w:rPr>
      </w:pPr>
    </w:p>
    <w:p w:rsidR="004E07B9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问题十四：是否符合投资者意愿？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•和投资者的方向，经验是否吻合？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•投资者对你所处的细分市场是否熟悉？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•与投资者现有的投资组合有什么互补，或竞争？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</w:p>
    <w:p w:rsidR="004E07B9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问题十五：你未来</w:t>
      </w:r>
      <w:r w:rsidRPr="002B18F5">
        <w:rPr>
          <w:rFonts w:hint="eastAsia"/>
          <w:b/>
          <w:sz w:val="24"/>
          <w:szCs w:val="24"/>
        </w:rPr>
        <w:t>3</w:t>
      </w:r>
      <w:r w:rsidRPr="002B18F5">
        <w:rPr>
          <w:rFonts w:hint="eastAsia"/>
          <w:b/>
          <w:sz w:val="24"/>
          <w:szCs w:val="24"/>
        </w:rPr>
        <w:t>年的财务状况如何？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•未来</w:t>
      </w:r>
      <w:r w:rsidRPr="002B18F5">
        <w:rPr>
          <w:rFonts w:hint="eastAsia"/>
          <w:sz w:val="24"/>
          <w:szCs w:val="24"/>
        </w:rPr>
        <w:t>3</w:t>
      </w:r>
      <w:r w:rsidRPr="002B18F5">
        <w:rPr>
          <w:rFonts w:hint="eastAsia"/>
          <w:sz w:val="24"/>
          <w:szCs w:val="24"/>
        </w:rPr>
        <w:t>年或</w:t>
      </w:r>
      <w:r w:rsidRPr="002B18F5">
        <w:rPr>
          <w:rFonts w:hint="eastAsia"/>
          <w:sz w:val="24"/>
          <w:szCs w:val="24"/>
        </w:rPr>
        <w:t>5</w:t>
      </w:r>
      <w:r w:rsidRPr="002B18F5">
        <w:rPr>
          <w:rFonts w:hint="eastAsia"/>
          <w:sz w:val="24"/>
          <w:szCs w:val="24"/>
        </w:rPr>
        <w:t>年平均每年净资产收益率？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•未来</w:t>
      </w:r>
      <w:r w:rsidRPr="002B18F5">
        <w:rPr>
          <w:rFonts w:hint="eastAsia"/>
          <w:sz w:val="24"/>
          <w:szCs w:val="24"/>
        </w:rPr>
        <w:t>3</w:t>
      </w:r>
      <w:r w:rsidRPr="002B18F5">
        <w:rPr>
          <w:rFonts w:hint="eastAsia"/>
          <w:sz w:val="24"/>
          <w:szCs w:val="24"/>
        </w:rPr>
        <w:t>—</w:t>
      </w:r>
      <w:r w:rsidRPr="002B18F5">
        <w:rPr>
          <w:rFonts w:hint="eastAsia"/>
          <w:sz w:val="24"/>
          <w:szCs w:val="24"/>
        </w:rPr>
        <w:t>5</w:t>
      </w:r>
      <w:r w:rsidRPr="002B18F5">
        <w:rPr>
          <w:rFonts w:hint="eastAsia"/>
          <w:sz w:val="24"/>
          <w:szCs w:val="24"/>
        </w:rPr>
        <w:t>年的项目盈亏平衡表？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•项目资产负债表、项目损益表、项目现金流量表？</w:t>
      </w:r>
    </w:p>
    <w:p w:rsidR="004E07B9" w:rsidRPr="002B18F5" w:rsidP="009E39EA">
      <w:pPr>
        <w:spacing w:line="300" w:lineRule="auto"/>
        <w:rPr>
          <w:sz w:val="24"/>
          <w:szCs w:val="24"/>
        </w:rPr>
        <w:sectPr w:rsidSect="00D331D1">
          <w:headerReference w:type="default" r:id="rId19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2B18F5">
        <w:rPr>
          <w:rFonts w:hint="eastAsia"/>
          <w:sz w:val="24"/>
          <w:szCs w:val="24"/>
        </w:rPr>
        <w:t>•项目销售计划表、项目产品成本表？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</w:p>
    <w:p w:rsidR="004E07B9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问题十六：你会遇到哪些风险？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•对公司关键人员依赖的风险？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•经营管理风险？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•产品市场开拓风险？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•政策风险？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</w:p>
    <w:p w:rsidR="004E07B9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问题十七：你风险防控措施有哪些？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•风险控制和防范手段？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•风险评估及预防机制有哪些？</w:t>
      </w:r>
    </w:p>
    <w:p w:rsidR="000662D6" w:rsidRPr="002B18F5" w:rsidP="009E39EA">
      <w:pPr>
        <w:spacing w:line="300" w:lineRule="auto"/>
        <w:rPr>
          <w:sz w:val="24"/>
          <w:szCs w:val="24"/>
        </w:rPr>
      </w:pPr>
    </w:p>
    <w:p w:rsidR="004E07B9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问题十八：投资者收回投资的方式有哪些？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•拟向投资方出让多少权益及计算依据？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•投资方以何种方式收回投资？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•回收时间规定？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</w:p>
    <w:p w:rsidR="004E07B9" w:rsidRPr="002B18F5" w:rsidP="009E39EA">
      <w:pPr>
        <w:spacing w:line="300" w:lineRule="auto"/>
        <w:rPr>
          <w:b/>
          <w:sz w:val="24"/>
          <w:szCs w:val="24"/>
        </w:rPr>
      </w:pPr>
      <w:r w:rsidRPr="002B18F5">
        <w:rPr>
          <w:rFonts w:hint="eastAsia"/>
          <w:b/>
          <w:sz w:val="24"/>
          <w:szCs w:val="24"/>
        </w:rPr>
        <w:t>问题十九：本项目成功关键因素及投资者的保障？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•有什么突然因素有可能一夜之间改变你的生意？</w:t>
      </w:r>
    </w:p>
    <w:p w:rsidR="004E07B9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•你公司的薄弱环节是什么？</w:t>
      </w:r>
    </w:p>
    <w:p w:rsidR="00D4521F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•有哪些潜在致命因素？</w:t>
      </w:r>
    </w:p>
    <w:p w:rsidR="00E45325" w:rsidRPr="002B18F5" w:rsidP="009E39EA">
      <w:pPr>
        <w:spacing w:line="300" w:lineRule="auto"/>
        <w:rPr>
          <w:sz w:val="24"/>
          <w:szCs w:val="24"/>
        </w:rPr>
      </w:pPr>
    </w:p>
    <w:p w:rsidR="00E45325" w:rsidRPr="009E39EA" w:rsidP="008779FD">
      <w:pPr>
        <w:pStyle w:val="Heading2"/>
      </w:pPr>
      <w:bookmarkStart w:id="7" w:name="_Toc355938313"/>
      <w:r w:rsidRPr="009E39EA">
        <w:rPr>
          <w:rFonts w:hint="eastAsia"/>
        </w:rPr>
        <w:t>五、商业计划书编制细节提示</w:t>
      </w:r>
      <w:bookmarkEnd w:id="7"/>
    </w:p>
    <w:p w:rsidR="00E45325" w:rsidRPr="002B18F5" w:rsidP="009E39EA">
      <w:pPr>
        <w:spacing w:line="300" w:lineRule="auto"/>
        <w:rPr>
          <w:sz w:val="24"/>
          <w:szCs w:val="24"/>
        </w:rPr>
      </w:pPr>
    </w:p>
    <w:p w:rsidR="00D8114D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1</w:t>
      </w:r>
      <w:r w:rsidRPr="002B18F5">
        <w:rPr>
          <w:rFonts w:hint="eastAsia"/>
          <w:sz w:val="24"/>
          <w:szCs w:val="24"/>
        </w:rPr>
        <w:t>、首次提交以</w:t>
      </w:r>
      <w:r w:rsidRPr="002B18F5">
        <w:rPr>
          <w:rFonts w:hint="eastAsia"/>
          <w:sz w:val="24"/>
          <w:szCs w:val="24"/>
        </w:rPr>
        <w:t>PPT</w:t>
      </w:r>
      <w:r w:rsidRPr="002B18F5">
        <w:rPr>
          <w:rFonts w:hint="eastAsia"/>
          <w:sz w:val="24"/>
          <w:szCs w:val="24"/>
        </w:rPr>
        <w:t>形式为好，二次沟通可以用较为详细的</w:t>
      </w:r>
      <w:r w:rsidRPr="002B18F5">
        <w:rPr>
          <w:rFonts w:hint="eastAsia"/>
          <w:sz w:val="24"/>
          <w:szCs w:val="24"/>
        </w:rPr>
        <w:t>word</w:t>
      </w:r>
      <w:r w:rsidRPr="002B18F5">
        <w:rPr>
          <w:rFonts w:hint="eastAsia"/>
          <w:sz w:val="24"/>
          <w:szCs w:val="24"/>
        </w:rPr>
        <w:t>或</w:t>
      </w:r>
      <w:r w:rsidRPr="002B18F5">
        <w:rPr>
          <w:rFonts w:hint="eastAsia"/>
          <w:sz w:val="24"/>
          <w:szCs w:val="24"/>
        </w:rPr>
        <w:t>excel</w:t>
      </w:r>
      <w:r w:rsidRPr="002B18F5">
        <w:rPr>
          <w:rFonts w:hint="eastAsia"/>
          <w:sz w:val="24"/>
          <w:szCs w:val="24"/>
        </w:rPr>
        <w:t>；</w:t>
      </w:r>
    </w:p>
    <w:p w:rsidR="00D8114D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2</w:t>
      </w:r>
      <w:r w:rsidRPr="002B18F5">
        <w:rPr>
          <w:rFonts w:hint="eastAsia"/>
          <w:sz w:val="24"/>
          <w:szCs w:val="24"/>
        </w:rPr>
        <w:t>、选准具体的点，描述分析透彻，讲明白（一句话完成一个清晰描述）；</w:t>
      </w:r>
    </w:p>
    <w:p w:rsidR="00D8114D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3</w:t>
      </w:r>
      <w:r w:rsidRPr="002B18F5">
        <w:rPr>
          <w:rFonts w:hint="eastAsia"/>
          <w:sz w:val="24"/>
          <w:szCs w:val="24"/>
        </w:rPr>
        <w:t>、准确定义并区别用户与客户的关系（用户反馈及验证需求）；</w:t>
      </w:r>
    </w:p>
    <w:p w:rsidR="00D8114D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4</w:t>
      </w:r>
      <w:r w:rsidRPr="002B18F5">
        <w:rPr>
          <w:rFonts w:hint="eastAsia"/>
          <w:sz w:val="24"/>
          <w:szCs w:val="24"/>
        </w:rPr>
        <w:t>、期望的融资额度，如何使用，并在科学测算依据基础上提供企业未来</w:t>
      </w:r>
      <w:r w:rsidRPr="002B18F5">
        <w:rPr>
          <w:rFonts w:hint="eastAsia"/>
          <w:sz w:val="24"/>
          <w:szCs w:val="24"/>
        </w:rPr>
        <w:t>3-5</w:t>
      </w:r>
      <w:r w:rsidRPr="002B18F5">
        <w:rPr>
          <w:rFonts w:hint="eastAsia"/>
          <w:sz w:val="24"/>
          <w:szCs w:val="24"/>
        </w:rPr>
        <w:t>年收入、现金流量表、资产负债表和其他财务指标，包括盈亏平衡分析；</w:t>
      </w:r>
    </w:p>
    <w:p w:rsidR="00D8114D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5</w:t>
      </w:r>
      <w:r w:rsidRPr="002B18F5">
        <w:rPr>
          <w:rFonts w:hint="eastAsia"/>
          <w:sz w:val="24"/>
          <w:szCs w:val="24"/>
        </w:rPr>
        <w:t>、基于内外部环境因素，客观分析目前公司管理结构及未来增长估值；</w:t>
      </w:r>
    </w:p>
    <w:p w:rsidR="00E45325" w:rsidRPr="002B18F5" w:rsidP="009E39EA">
      <w:pPr>
        <w:spacing w:line="300" w:lineRule="auto"/>
        <w:rPr>
          <w:sz w:val="24"/>
          <w:szCs w:val="24"/>
        </w:rPr>
      </w:pPr>
      <w:r w:rsidRPr="002B18F5">
        <w:rPr>
          <w:rFonts w:hint="eastAsia"/>
          <w:sz w:val="24"/>
          <w:szCs w:val="24"/>
        </w:rPr>
        <w:t>6</w:t>
      </w:r>
      <w:r w:rsidRPr="002B18F5">
        <w:rPr>
          <w:rFonts w:hint="eastAsia"/>
          <w:sz w:val="24"/>
          <w:szCs w:val="24"/>
        </w:rPr>
        <w:t>、注意对团队优势描述，特别是团队带头人的分析，很多投资者对团队领导人的关注度很大。即“为什么是我们而不是别人”。</w:t>
      </w:r>
      <w:r w:rsidRPr="002B18F5">
        <w:rPr>
          <w:sz w:val="24"/>
          <w:szCs w:val="24"/>
        </w:rPr>
        <w:br/>
      </w:r>
      <w:r w:rsidRPr="002B18F5">
        <w:rPr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https://d.book118.com/926034041112010044</w:t>
        </w:r>
      </w:hyperlink>
    </w:p>
    <w:p w:rsidR="00E45325" w:rsidRPr="002B18F5" w:rsidP="009E39EA">
      <w:pPr>
        <w:spacing w:line="300" w:lineRule="auto"/>
        <w:rPr>
          <w:sz w:val="24"/>
          <w:szCs w:val="24"/>
        </w:rPr>
      </w:pPr>
    </w:p>
    <w:sectPr w:rsidSect="00D331D1">
      <w:headerReference w:type="default" r:id="rId21"/>
      <w:type w:val="nextPage"/>
      <w:pgSz w:w="11906" w:h="16838"/>
      <w:pgMar w:top="1440" w:right="1800" w:bottom="1440" w:left="1800" w:header="851" w:footer="992" w:gutter="0"/>
      <w:pgNumType w:start="1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iti SC Light">
    <w:charset w:val="50"/>
    <w:family w:val="auto"/>
    <w:pitch w:val="variable"/>
    <w:sig w:usb0="8000002F" w:usb1="080E004A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3A5">
    <w:pPr>
      <w:pStyle w:val="Header"/>
    </w:pPr>
    <w:r>
      <w:rPr>
        <w:rFonts w:hint="eastAsia"/>
      </w:rPr>
      <w:t>360</w:t>
    </w:r>
    <w:r>
      <w:rPr>
        <w:rFonts w:hint="eastAsia"/>
      </w:rPr>
      <w:t>市场研究网</w:t>
    </w:r>
    <w:hyperlink r:id="rId1" w:history="1">
      <w:r w:rsidRPr="002D6542">
        <w:rPr>
          <w:rStyle w:val="Hyperlink"/>
          <w:rFonts w:hint="eastAsia"/>
        </w:rPr>
        <w:t>www.shichang360.com</w:t>
      </w:r>
    </w:hyperlink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3A5">
    <w:pPr>
      <w:pStyle w:val="Header"/>
    </w:pPr>
    <w:r>
      <w:rPr>
        <w:rFonts w:hint="eastAsia"/>
      </w:rPr>
      <w:t>360</w:t>
    </w:r>
    <w:r>
      <w:rPr>
        <w:rFonts w:hint="eastAsia"/>
      </w:rPr>
      <w:t>市场研究网</w:t>
    </w:r>
    <w:hyperlink r:id="rId1" w:history="1">
      <w:r w:rsidRPr="002D6542">
        <w:rPr>
          <w:rStyle w:val="Hyperlink"/>
          <w:rFonts w:hint="eastAsia"/>
        </w:rPr>
        <w:t>www.shichang360.com</w:t>
      </w:r>
    </w:hyperlink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3A5">
    <w:pPr>
      <w:pStyle w:val="Header"/>
    </w:pPr>
    <w:r>
      <w:rPr>
        <w:rFonts w:hint="eastAsia"/>
      </w:rPr>
      <w:t>360</w:t>
    </w:r>
    <w:r>
      <w:rPr>
        <w:rFonts w:hint="eastAsia"/>
      </w:rPr>
      <w:t>市场研究网</w:t>
    </w:r>
    <w:hyperlink r:id="rId1" w:history="1">
      <w:r w:rsidRPr="002D6542">
        <w:rPr>
          <w:rStyle w:val="Hyperlink"/>
          <w:rFonts w:hint="eastAsia"/>
        </w:rPr>
        <w:t>www.shichang360.com</w:t>
      </w:r>
    </w:hyperlink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3A5">
    <w:pPr>
      <w:pStyle w:val="Header"/>
    </w:pPr>
    <w:r>
      <w:rPr>
        <w:rFonts w:hint="eastAsia"/>
      </w:rPr>
      <w:t>360</w:t>
    </w:r>
    <w:r>
      <w:rPr>
        <w:rFonts w:hint="eastAsia"/>
      </w:rPr>
      <w:t>市场研究网</w:t>
    </w:r>
    <w:hyperlink r:id="rId1" w:history="1">
      <w:r w:rsidRPr="002D6542">
        <w:rPr>
          <w:rStyle w:val="Hyperlink"/>
          <w:rFonts w:hint="eastAsia"/>
        </w:rPr>
        <w:t>www.shichang360.com</w:t>
      </w:r>
    </w:hyperlink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3A5">
    <w:pPr>
      <w:pStyle w:val="Header"/>
    </w:pPr>
    <w:r>
      <w:rPr>
        <w:rFonts w:hint="eastAsia"/>
      </w:rPr>
      <w:t>360</w:t>
    </w:r>
    <w:r>
      <w:rPr>
        <w:rFonts w:hint="eastAsia"/>
      </w:rPr>
      <w:t>市场研究网</w:t>
    </w:r>
    <w:hyperlink r:id="rId1" w:history="1">
      <w:r w:rsidRPr="002D6542">
        <w:rPr>
          <w:rStyle w:val="Hyperlink"/>
          <w:rFonts w:hint="eastAsia"/>
        </w:rPr>
        <w:t>www.shichang360.com</w:t>
      </w:r>
    </w:hyperlink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3A5">
    <w:pPr>
      <w:pStyle w:val="Header"/>
    </w:pPr>
    <w:r>
      <w:rPr>
        <w:rFonts w:hint="eastAsia"/>
      </w:rPr>
      <w:t>360</w:t>
    </w:r>
    <w:r>
      <w:rPr>
        <w:rFonts w:hint="eastAsia"/>
      </w:rPr>
      <w:t>市场研究网</w:t>
    </w:r>
    <w:hyperlink r:id="rId1" w:history="1">
      <w:r w:rsidRPr="002D6542">
        <w:rPr>
          <w:rStyle w:val="Hyperlink"/>
          <w:rFonts w:hint="eastAsia"/>
        </w:rPr>
        <w:t>www.shichang360.com</w:t>
      </w:r>
    </w:hyperlink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3A5">
    <w:pPr>
      <w:pStyle w:val="Header"/>
    </w:pPr>
    <w:r>
      <w:rPr>
        <w:rFonts w:hint="eastAsia"/>
      </w:rPr>
      <w:t>360</w:t>
    </w:r>
    <w:r>
      <w:rPr>
        <w:rFonts w:hint="eastAsia"/>
      </w:rPr>
      <w:t>市场研究网</w:t>
    </w:r>
    <w:hyperlink r:id="rId1" w:history="1">
      <w:r w:rsidRPr="002D6542">
        <w:rPr>
          <w:rStyle w:val="Hyperlink"/>
          <w:rFonts w:hint="eastAsia"/>
        </w:rPr>
        <w:t>www.shichang360.com</w:t>
      </w:r>
    </w:hyperlink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3A5">
    <w:pPr>
      <w:pStyle w:val="Header"/>
    </w:pPr>
    <w:r>
      <w:rPr>
        <w:rFonts w:hint="eastAsia"/>
      </w:rPr>
      <w:t>360</w:t>
    </w:r>
    <w:r>
      <w:rPr>
        <w:rFonts w:hint="eastAsia"/>
      </w:rPr>
      <w:t>市场研究网</w:t>
    </w:r>
    <w:hyperlink r:id="rId1" w:history="1">
      <w:r w:rsidRPr="002D6542">
        <w:rPr>
          <w:rStyle w:val="Hyperlink"/>
          <w:rFonts w:hint="eastAsia"/>
        </w:rPr>
        <w:t>www.shichang360.com</w:t>
      </w:r>
    </w:hyperlink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3A5">
    <w:pPr>
      <w:pStyle w:val="Header"/>
    </w:pPr>
    <w:r>
      <w:rPr>
        <w:rFonts w:hint="eastAsia"/>
      </w:rPr>
      <w:t>360</w:t>
    </w:r>
    <w:r>
      <w:rPr>
        <w:rFonts w:hint="eastAsia"/>
      </w:rPr>
      <w:t>市场研究网</w:t>
    </w:r>
    <w:hyperlink r:id="rId1" w:history="1">
      <w:r w:rsidRPr="002D6542">
        <w:rPr>
          <w:rStyle w:val="Hyperlink"/>
          <w:rFonts w:hint="eastAsia"/>
        </w:rPr>
        <w:t>www.shichang360.com</w:t>
      </w:r>
    </w:hyperlink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3A5">
    <w:pPr>
      <w:pStyle w:val="Header"/>
    </w:pPr>
    <w:r>
      <w:rPr>
        <w:rFonts w:hint="eastAsia"/>
      </w:rPr>
      <w:t>360</w:t>
    </w:r>
    <w:r>
      <w:rPr>
        <w:rFonts w:hint="eastAsia"/>
      </w:rPr>
      <w:t>市场研究网</w:t>
    </w:r>
    <w:hyperlink r:id="rId1" w:history="1">
      <w:r w:rsidRPr="002D6542">
        <w:rPr>
          <w:rStyle w:val="Hyperlink"/>
          <w:rFonts w:hint="eastAsia"/>
        </w:rPr>
        <w:t>www.shichang360.com</w:t>
      </w:r>
    </w:hyperlink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3A5">
    <w:pPr>
      <w:pStyle w:val="Header"/>
    </w:pPr>
    <w:r>
      <w:rPr>
        <w:rFonts w:hint="eastAsia"/>
      </w:rPr>
      <w:t>360</w:t>
    </w:r>
    <w:r>
      <w:rPr>
        <w:rFonts w:hint="eastAsia"/>
      </w:rPr>
      <w:t>市场研究网</w:t>
    </w:r>
    <w:hyperlink r:id="rId1" w:history="1">
      <w:r w:rsidRPr="002D6542">
        <w:rPr>
          <w:rStyle w:val="Hyperlink"/>
          <w:rFonts w:hint="eastAsia"/>
        </w:rPr>
        <w:t>www.shichang360.com</w:t>
      </w:r>
    </w:hyperlink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3A5">
    <w:pPr>
      <w:pStyle w:val="Header"/>
    </w:pPr>
    <w:r>
      <w:rPr>
        <w:rFonts w:hint="eastAsia"/>
      </w:rPr>
      <w:t>360</w:t>
    </w:r>
    <w:r>
      <w:rPr>
        <w:rFonts w:hint="eastAsia"/>
      </w:rPr>
      <w:t>市场研究网</w:t>
    </w:r>
    <w:hyperlink r:id="rId1" w:history="1">
      <w:r w:rsidRPr="002D6542">
        <w:rPr>
          <w:rStyle w:val="Hyperlink"/>
          <w:rFonts w:hint="eastAsia"/>
        </w:rPr>
        <w:t>www.shichang360.com</w:t>
      </w:r>
    </w:hyperlink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3A5">
    <w:pPr>
      <w:pStyle w:val="Header"/>
    </w:pPr>
    <w:r>
      <w:rPr>
        <w:rFonts w:hint="eastAsia"/>
      </w:rPr>
      <w:t>360</w:t>
    </w:r>
    <w:r>
      <w:rPr>
        <w:rFonts w:hint="eastAsia"/>
      </w:rPr>
      <w:t>市场研究网</w:t>
    </w:r>
    <w:hyperlink r:id="rId1" w:history="1">
      <w:r w:rsidRPr="002D6542">
        <w:rPr>
          <w:rStyle w:val="Hyperlink"/>
          <w:rFonts w:hint="eastAsia"/>
        </w:rPr>
        <w:t>www.shichang360.com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B6A3CB3"/>
    <w:multiLevelType w:val="hybridMultilevel"/>
    <w:tmpl w:val="D5CA3C66"/>
    <w:lvl w:ilvl="0">
      <w:start w:val="1"/>
      <w:numFmt w:val="decimal"/>
      <w:lvlText w:val="%1."/>
      <w:lvlJc w:val="left"/>
      <w:pPr>
        <w:ind w:left="480" w:hanging="480"/>
      </w:p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8DD"/>
    <w:rsid w:val="00031B78"/>
    <w:rsid w:val="00057BEE"/>
    <w:rsid w:val="000662D6"/>
    <w:rsid w:val="00080105"/>
    <w:rsid w:val="000A3205"/>
    <w:rsid w:val="000A3337"/>
    <w:rsid w:val="000A7AEB"/>
    <w:rsid w:val="000B53C2"/>
    <w:rsid w:val="000D2D1D"/>
    <w:rsid w:val="00103E94"/>
    <w:rsid w:val="00113C72"/>
    <w:rsid w:val="001316AE"/>
    <w:rsid w:val="00141905"/>
    <w:rsid w:val="00142711"/>
    <w:rsid w:val="00155DC3"/>
    <w:rsid w:val="00184603"/>
    <w:rsid w:val="001A5085"/>
    <w:rsid w:val="001B72AB"/>
    <w:rsid w:val="001B7616"/>
    <w:rsid w:val="001D0207"/>
    <w:rsid w:val="001E60B1"/>
    <w:rsid w:val="001F59F6"/>
    <w:rsid w:val="002021E4"/>
    <w:rsid w:val="002033B3"/>
    <w:rsid w:val="00214651"/>
    <w:rsid w:val="00242E26"/>
    <w:rsid w:val="00261FF9"/>
    <w:rsid w:val="00265C86"/>
    <w:rsid w:val="0027024C"/>
    <w:rsid w:val="002726A8"/>
    <w:rsid w:val="002A502B"/>
    <w:rsid w:val="002B18F5"/>
    <w:rsid w:val="002D6542"/>
    <w:rsid w:val="002F356F"/>
    <w:rsid w:val="00300383"/>
    <w:rsid w:val="003230DE"/>
    <w:rsid w:val="00342714"/>
    <w:rsid w:val="00343FEE"/>
    <w:rsid w:val="00347203"/>
    <w:rsid w:val="003540BD"/>
    <w:rsid w:val="00362390"/>
    <w:rsid w:val="00390E28"/>
    <w:rsid w:val="003A12E6"/>
    <w:rsid w:val="003A6EA0"/>
    <w:rsid w:val="003C0469"/>
    <w:rsid w:val="003D22C2"/>
    <w:rsid w:val="003E627C"/>
    <w:rsid w:val="004048FB"/>
    <w:rsid w:val="0041155C"/>
    <w:rsid w:val="004145CB"/>
    <w:rsid w:val="004253B8"/>
    <w:rsid w:val="00444D11"/>
    <w:rsid w:val="00452162"/>
    <w:rsid w:val="0045402E"/>
    <w:rsid w:val="004548DD"/>
    <w:rsid w:val="004E07B9"/>
    <w:rsid w:val="004E4F35"/>
    <w:rsid w:val="00530A89"/>
    <w:rsid w:val="005865FB"/>
    <w:rsid w:val="0058758A"/>
    <w:rsid w:val="005B2920"/>
    <w:rsid w:val="005D3392"/>
    <w:rsid w:val="005D55D4"/>
    <w:rsid w:val="005F4515"/>
    <w:rsid w:val="0060569A"/>
    <w:rsid w:val="006203A5"/>
    <w:rsid w:val="00624FE0"/>
    <w:rsid w:val="006465DD"/>
    <w:rsid w:val="00652A0B"/>
    <w:rsid w:val="00666141"/>
    <w:rsid w:val="006667B5"/>
    <w:rsid w:val="00696B61"/>
    <w:rsid w:val="006B4017"/>
    <w:rsid w:val="006B41E8"/>
    <w:rsid w:val="006D7950"/>
    <w:rsid w:val="006E0337"/>
    <w:rsid w:val="006E1D5C"/>
    <w:rsid w:val="006E6B71"/>
    <w:rsid w:val="006F2236"/>
    <w:rsid w:val="00704D8E"/>
    <w:rsid w:val="0070670A"/>
    <w:rsid w:val="00711289"/>
    <w:rsid w:val="00726C2A"/>
    <w:rsid w:val="00737167"/>
    <w:rsid w:val="00755827"/>
    <w:rsid w:val="007637F5"/>
    <w:rsid w:val="00771799"/>
    <w:rsid w:val="00782A8A"/>
    <w:rsid w:val="007C33B9"/>
    <w:rsid w:val="007D2D32"/>
    <w:rsid w:val="007F0A6A"/>
    <w:rsid w:val="007F4FFC"/>
    <w:rsid w:val="008031A4"/>
    <w:rsid w:val="0080796D"/>
    <w:rsid w:val="00834EDC"/>
    <w:rsid w:val="00872CC8"/>
    <w:rsid w:val="008779FD"/>
    <w:rsid w:val="00895A77"/>
    <w:rsid w:val="008B26EC"/>
    <w:rsid w:val="009927C0"/>
    <w:rsid w:val="009A363D"/>
    <w:rsid w:val="009C522A"/>
    <w:rsid w:val="009E39EA"/>
    <w:rsid w:val="009F0964"/>
    <w:rsid w:val="00A01444"/>
    <w:rsid w:val="00A1629A"/>
    <w:rsid w:val="00A3114E"/>
    <w:rsid w:val="00A337AA"/>
    <w:rsid w:val="00A601DB"/>
    <w:rsid w:val="00A82485"/>
    <w:rsid w:val="00A97049"/>
    <w:rsid w:val="00AD1020"/>
    <w:rsid w:val="00AF6600"/>
    <w:rsid w:val="00B05780"/>
    <w:rsid w:val="00B43FB9"/>
    <w:rsid w:val="00B520B3"/>
    <w:rsid w:val="00B8703B"/>
    <w:rsid w:val="00B926E6"/>
    <w:rsid w:val="00B92C1F"/>
    <w:rsid w:val="00BA7B7B"/>
    <w:rsid w:val="00BB35FD"/>
    <w:rsid w:val="00BB382F"/>
    <w:rsid w:val="00BB4C98"/>
    <w:rsid w:val="00C05D7B"/>
    <w:rsid w:val="00C11A70"/>
    <w:rsid w:val="00C227B6"/>
    <w:rsid w:val="00C33410"/>
    <w:rsid w:val="00C41A89"/>
    <w:rsid w:val="00C51794"/>
    <w:rsid w:val="00CC5159"/>
    <w:rsid w:val="00CD6F80"/>
    <w:rsid w:val="00CE01D2"/>
    <w:rsid w:val="00CE303F"/>
    <w:rsid w:val="00D02FBA"/>
    <w:rsid w:val="00D11050"/>
    <w:rsid w:val="00D331D1"/>
    <w:rsid w:val="00D4521F"/>
    <w:rsid w:val="00D523F6"/>
    <w:rsid w:val="00D8114D"/>
    <w:rsid w:val="00D925FE"/>
    <w:rsid w:val="00DB64E2"/>
    <w:rsid w:val="00DD660C"/>
    <w:rsid w:val="00DE2E2D"/>
    <w:rsid w:val="00E45325"/>
    <w:rsid w:val="00E75440"/>
    <w:rsid w:val="00EB6B78"/>
    <w:rsid w:val="00EC2FC1"/>
    <w:rsid w:val="00ED5D16"/>
    <w:rsid w:val="00EE61F1"/>
    <w:rsid w:val="00EF551A"/>
    <w:rsid w:val="00F30234"/>
    <w:rsid w:val="00F71949"/>
    <w:rsid w:val="00F77664"/>
    <w:rsid w:val="00F8520C"/>
    <w:rsid w:val="00FD30B2"/>
    <w:rsid w:val="00FD6631"/>
    <w:rsid w:val="00FF170F"/>
  </w:rsid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41E8"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8779FD"/>
    <w:pPr>
      <w:pageBreakBefore/>
      <w:spacing w:line="300" w:lineRule="auto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8779FD"/>
    <w:pPr>
      <w:spacing w:line="300" w:lineRule="auto"/>
      <w:outlineLvl w:val="1"/>
    </w:pPr>
    <w:rPr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8779FD"/>
    <w:rPr>
      <w:b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261FF9"/>
    <w:pPr>
      <w:tabs>
        <w:tab w:val="right" w:leader="dot" w:pos="8296"/>
      </w:tabs>
    </w:pPr>
    <w:rPr>
      <w:b/>
      <w:noProof/>
    </w:rPr>
  </w:style>
  <w:style w:type="character" w:styleId="Hyperlink">
    <w:name w:val="Hyperlink"/>
    <w:basedOn w:val="DefaultParagraphFont"/>
    <w:uiPriority w:val="99"/>
    <w:unhideWhenUsed/>
    <w:rsid w:val="00347203"/>
    <w:rPr>
      <w:color w:val="0000FF" w:themeColor="hyperlink"/>
      <w:u w:val="single"/>
    </w:rPr>
  </w:style>
  <w:style w:type="paragraph" w:styleId="Header">
    <w:name w:val="header"/>
    <w:basedOn w:val="Normal"/>
    <w:link w:val="Char"/>
    <w:uiPriority w:val="99"/>
    <w:unhideWhenUsed/>
    <w:rsid w:val="00FD6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FD6631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FD6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FD6631"/>
    <w:rPr>
      <w:sz w:val="18"/>
      <w:szCs w:val="18"/>
    </w:rPr>
  </w:style>
  <w:style w:type="character" w:customStyle="1" w:styleId="2Char">
    <w:name w:val="标题 2 Char"/>
    <w:basedOn w:val="DefaultParagraphFont"/>
    <w:link w:val="Heading2"/>
    <w:uiPriority w:val="9"/>
    <w:rsid w:val="008779FD"/>
    <w:rPr>
      <w:b/>
      <w:sz w:val="28"/>
      <w:szCs w:val="28"/>
    </w:rPr>
  </w:style>
  <w:style w:type="paragraph" w:styleId="TOC2">
    <w:name w:val="toc 2"/>
    <w:basedOn w:val="Normal"/>
    <w:next w:val="Normal"/>
    <w:autoRedefine/>
    <w:uiPriority w:val="39"/>
    <w:unhideWhenUsed/>
    <w:rsid w:val="00261FF9"/>
    <w:pPr>
      <w:ind w:left="420" w:leftChars="200"/>
    </w:pPr>
  </w:style>
  <w:style w:type="paragraph" w:styleId="BalloonText">
    <w:name w:val="Balloon Text"/>
    <w:basedOn w:val="Normal"/>
    <w:link w:val="Char1"/>
    <w:uiPriority w:val="99"/>
    <w:semiHidden/>
    <w:unhideWhenUsed/>
    <w:rsid w:val="001D0207"/>
    <w:rPr>
      <w:rFonts w:ascii="Heiti SC Light" w:eastAsia="Heiti SC Light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1D0207"/>
    <w:rPr>
      <w:rFonts w:ascii="Heiti SC Light" w:eastAsia="Heiti SC Light"/>
      <w:sz w:val="18"/>
      <w:szCs w:val="18"/>
    </w:rPr>
  </w:style>
  <w:style w:type="paragraph" w:styleId="DocumentMap">
    <w:name w:val="Document Map"/>
    <w:basedOn w:val="Normal"/>
    <w:link w:val="Char2"/>
    <w:uiPriority w:val="99"/>
    <w:semiHidden/>
    <w:unhideWhenUsed/>
    <w:rsid w:val="00D02FBA"/>
    <w:rPr>
      <w:rFonts w:ascii="Heiti SC Light" w:eastAsia="Heiti SC Light"/>
      <w:sz w:val="24"/>
      <w:szCs w:val="24"/>
    </w:rPr>
  </w:style>
  <w:style w:type="character" w:customStyle="1" w:styleId="Char2">
    <w:name w:val="文档结构图 Char"/>
    <w:basedOn w:val="DefaultParagraphFont"/>
    <w:link w:val="DocumentMap"/>
    <w:uiPriority w:val="99"/>
    <w:semiHidden/>
    <w:rsid w:val="00D02FBA"/>
    <w:rPr>
      <w:rFonts w:ascii="Heiti SC Light" w:eastAsia="Heiti SC Light"/>
      <w:sz w:val="24"/>
      <w:szCs w:val="24"/>
    </w:rPr>
  </w:style>
  <w:style w:type="paragraph" w:customStyle="1" w:styleId="a">
    <w:name w:val="表标题"/>
    <w:basedOn w:val="Normal"/>
    <w:link w:val="Char3"/>
    <w:autoRedefine/>
    <w:qFormat/>
    <w:rsid w:val="00B520B3"/>
    <w:pPr>
      <w:widowControl/>
      <w:tabs>
        <w:tab w:val="left" w:pos="900"/>
        <w:tab w:val="left" w:pos="1080"/>
      </w:tabs>
      <w:autoSpaceDE w:val="0"/>
      <w:autoSpaceDN w:val="0"/>
      <w:spacing w:line="360" w:lineRule="auto"/>
      <w:jc w:val="center"/>
    </w:pPr>
    <w:rPr>
      <w:rFonts w:ascii="Times New Roman" w:eastAsia="宋体" w:hAnsi="Times New Roman" w:cs="Times New Roman"/>
      <w:b/>
      <w:bCs/>
      <w:color w:val="000000"/>
      <w:kern w:val="0"/>
      <w:sz w:val="24"/>
      <w:szCs w:val="24"/>
      <w:lang w:val="zh-CN" w:bidi="en-US"/>
    </w:rPr>
  </w:style>
  <w:style w:type="character" w:customStyle="1" w:styleId="Char3">
    <w:name w:val="表标题 Char"/>
    <w:link w:val="a"/>
    <w:rsid w:val="00B520B3"/>
    <w:rPr>
      <w:rFonts w:ascii="Times New Roman" w:eastAsia="宋体" w:hAnsi="Times New Roman" w:cs="Times New Roman"/>
      <w:b/>
      <w:bCs/>
      <w:color w:val="000000"/>
      <w:kern w:val="0"/>
      <w:sz w:val="24"/>
      <w:szCs w:val="24"/>
      <w:lang w:val="zh-CN" w:bidi="en-US"/>
    </w:rPr>
  </w:style>
  <w:style w:type="paragraph" w:customStyle="1" w:styleId="a0">
    <w:name w:val="表文字"/>
    <w:basedOn w:val="Normal"/>
    <w:link w:val="Char4"/>
    <w:qFormat/>
    <w:rsid w:val="00B520B3"/>
    <w:pPr>
      <w:widowControl/>
      <w:adjustRightInd w:val="0"/>
      <w:snapToGrid w:val="0"/>
      <w:jc w:val="center"/>
    </w:pPr>
    <w:rPr>
      <w:rFonts w:ascii="Times New Roman" w:eastAsia="宋体" w:hAnsi="Times New Roman" w:cs="Times New Roman"/>
      <w:kern w:val="0"/>
      <w:lang w:eastAsia="en-US" w:bidi="en-US"/>
    </w:rPr>
  </w:style>
  <w:style w:type="character" w:customStyle="1" w:styleId="Char4">
    <w:name w:val="表文字 Char"/>
    <w:link w:val="a0"/>
    <w:rsid w:val="00B520B3"/>
    <w:rPr>
      <w:rFonts w:ascii="Times New Roman" w:eastAsia="宋体" w:hAnsi="Times New Roman" w:cs="Times New Roman"/>
      <w:kern w:val="0"/>
      <w:lang w:eastAsia="en-US" w:bidi="en-US"/>
    </w:rPr>
  </w:style>
  <w:style w:type="paragraph" w:customStyle="1" w:styleId="a1">
    <w:name w:val="表格正文"/>
    <w:autoRedefine/>
    <w:rsid w:val="00B520B3"/>
    <w:pPr>
      <w:adjustRightInd w:val="0"/>
      <w:snapToGrid w:val="0"/>
      <w:jc w:val="center"/>
    </w:pPr>
    <w:rPr>
      <w:rFonts w:ascii="Times New Roman" w:eastAsia="宋体" w:hAnsi="Times New Roman" w:cs="Times New Roman"/>
      <w:szCs w:val="21"/>
    </w:rPr>
  </w:style>
  <w:style w:type="table" w:styleId="TableTheme">
    <w:name w:val="Table Theme"/>
    <w:basedOn w:val="TableNormal"/>
    <w:rsid w:val="00DD660C"/>
    <w:pPr>
      <w:widowControl w:val="0"/>
      <w:spacing w:line="300" w:lineRule="auto"/>
      <w:ind w:firstLine="100" w:firstLineChars="100"/>
      <w:jc w:val="both"/>
    </w:pPr>
    <w:rPr>
      <w:rFonts w:ascii="宋体" w:eastAsia="宋体" w:hAnsi="宋体" w:cs="Times New Roman"/>
      <w:kern w:val="0"/>
      <w:szCs w:val="21"/>
    </w:rPr>
    <w:tblPr>
      <w:tblStyleRowBandSize w:val="1"/>
      <w:jc w:val="center"/>
      <w:tblInd w:w="0" w:type="dxa"/>
      <w:tblBorders>
        <w:top w:val="thinThickSmallGap" w:sz="24" w:space="0" w:color="auto"/>
        <w:left w:val="single" w:sz="4" w:space="0" w:color="auto"/>
        <w:bottom w:val="thickThinSmallGap" w:sz="2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shd w:val="clear" w:color="auto" w:fill="auto"/>
      <w:vAlign w:val="center"/>
    </w:tcPr>
    <w:tblStylePr w:type="firstRow">
      <w:pPr>
        <w:wordWrap/>
        <w:adjustRightInd/>
        <w:snapToGrid/>
        <w:spacing w:beforeLines="0" w:beforeAutospacing="0" w:afterLines="0" w:afterAutospacing="0" w:line="300" w:lineRule="auto"/>
        <w:ind w:left="0" w:right="0" w:firstLine="0" w:leftChars="0" w:rightChars="0" w:firstLineChars="0"/>
        <w:contextualSpacing w:val="0"/>
        <w:jc w:val="center"/>
      </w:pPr>
      <w:rPr>
        <w:rFonts w:ascii="Times New Roman" w:eastAsia="Wingdings" w:hAnsi="Times New Roman"/>
        <w:b/>
        <w:i w:val="0"/>
        <w:caps/>
        <w:color w:val="auto"/>
        <w:sz w:val="21"/>
        <w:szCs w:val="21"/>
      </w:rPr>
      <w:tblPr/>
      <w:tcPr>
        <w:tcBorders>
          <w:top w:val="thinThickSmallGap" w:sz="2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E6E6E6"/>
      </w:tcPr>
    </w:tblStylePr>
  </w:style>
  <w:style w:type="paragraph" w:customStyle="1" w:styleId="a2">
    <w:name w:val="文字表"/>
    <w:basedOn w:val="Normal"/>
    <w:next w:val="Normal"/>
    <w:rsid w:val="00DD660C"/>
    <w:pPr>
      <w:widowControl/>
      <w:pBdr>
        <w:between w:val="dashSmallGap" w:sz="4" w:space="1" w:color="666699"/>
      </w:pBdr>
      <w:spacing w:line="300" w:lineRule="auto"/>
      <w:ind w:firstLine="100" w:firstLineChars="100"/>
      <w:jc w:val="left"/>
      <w:textAlignment w:val="center"/>
    </w:pPr>
    <w:rPr>
      <w:rFonts w:ascii="华文细黑" w:eastAsia="华文细黑" w:hAnsi="华文细黑" w:cs="Times New Roman"/>
      <w:szCs w:val="21"/>
    </w:rPr>
  </w:style>
  <w:style w:type="table" w:styleId="TableGrid">
    <w:name w:val="Table Grid"/>
    <w:basedOn w:val="TableNormal"/>
    <w:uiPriority w:val="59"/>
    <w:rsid w:val="00B870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05D7B"/>
    <w:pPr>
      <w:ind w:firstLine="420" w:firstLineChars="200"/>
    </w:pPr>
  </w:style>
  <w:style w:type="table" w:customStyle="1" w:styleId="1">
    <w:name w:val="网格型1"/>
    <w:basedOn w:val="TableNormal"/>
    <w:next w:val="TableGrid"/>
    <w:rsid w:val="006203A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header" Target="header7.xml" /><Relationship Id="rId14" Type="http://schemas.openxmlformats.org/officeDocument/2006/relationships/header" Target="header8.xml" /><Relationship Id="rId15" Type="http://schemas.openxmlformats.org/officeDocument/2006/relationships/image" Target="media/image3.png" /><Relationship Id="rId16" Type="http://schemas.openxmlformats.org/officeDocument/2006/relationships/header" Target="header9.xml" /><Relationship Id="rId17" Type="http://schemas.openxmlformats.org/officeDocument/2006/relationships/header" Target="header10.xml" /><Relationship Id="rId18" Type="http://schemas.openxmlformats.org/officeDocument/2006/relationships/header" Target="header11.xml" /><Relationship Id="rId19" Type="http://schemas.openxmlformats.org/officeDocument/2006/relationships/header" Target="header12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926034041112010044" TargetMode="External" /><Relationship Id="rId21" Type="http://schemas.openxmlformats.org/officeDocument/2006/relationships/header" Target="header13.xml" /><Relationship Id="rId22" Type="http://schemas.openxmlformats.org/officeDocument/2006/relationships/theme" Target="theme/theme1.xml" /><Relationship Id="rId23" Type="http://schemas.openxmlformats.org/officeDocument/2006/relationships/numbering" Target="numbering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image" Target="media/image2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hyperlink" Target="http://www.shichang360.com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hyperlink" Target="http://www.shichang360.com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hyperlink" Target="http://www.shichang360.com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hyperlink" Target="http://www.shichang360.com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hyperlink" Target="http://www.shichang360.com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hyperlink" Target="http://www.shichang360.com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hyperlink" Target="http://www.shichang360.com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hyperlink" Target="http://www.shichang360.com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hyperlink" Target="http://www.shichang360.com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hyperlink" Target="http://www.shichang360.com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hyperlink" Target="http://www.shichang360.com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hyperlink" Target="http://www.shichang360.com" TargetMode="External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hyperlink" Target="http://www.shichang360.com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0F5497-BDD6-4204-A92B-9F0DA39FB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2681</Words>
  <Characters>15284</Characters>
  <Application>Microsoft Office Word</Application>
  <DocSecurity>0</DocSecurity>
  <Lines>127</Lines>
  <Paragraphs>35</Paragraphs>
  <ScaleCrop>false</ScaleCrop>
  <Company/>
  <LinksUpToDate>false</LinksUpToDate>
  <CharactersWithSpaces>17930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塑料级绢云母粉项目融资商业计划书（包括可行性研究报告+资金规划+2013年专项申请）及融资对接</dc:title>
  <dc:creator>hulei</dc:creator>
  <cp:lastModifiedBy>hulei</cp:lastModifiedBy>
  <cp:revision>2</cp:revision>
  <cp:lastPrinted>2012-12-30T03:54:00Z</cp:lastPrinted>
  <dcterms:created xsi:type="dcterms:W3CDTF">2013-05-13T06:26:00Z</dcterms:created>
  <dcterms:modified xsi:type="dcterms:W3CDTF">2013-05-13T06:26:00Z</dcterms:modified>
</cp:coreProperties>
</file>