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2015-2023年安徽邮电职业技术学院高职单招（数学／语文／英语）历年参考题库带答案解析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D.未名社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属于唐宋八大家的是（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下列哪位词人的风格是“雄劲豪迈，悲壮沉郁”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贯穿《谏逐客书》一文始终的论证方法是（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下列句中加横线的词属意动用法的是（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B.冯谖客孟尝君。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D.我尝闻少仲尼之闻而轻伯夷之义者。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奠定巴金在现代文学史上地位的长篇小说是（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B.《灭亡》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https://d.book118.com/926043010042010053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926043010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