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搪瓷项目计划设计方案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 w:history="1">
        <w:r>
          <w:rPr>
            <w:rFonts w:ascii="仿宋" w:eastAsia="仿宋" w:hAnsi="仿宋" w:cs="仿宋" w:hint="eastAsia"/>
            <w:lang w:eastAsia="zh-CN"/>
          </w:rPr>
          <w:t>概论</w:t>
        </w:r>
        <w:r>
          <w:tab/>
        </w:r>
        <w:r>
          <w:fldChar w:fldCharType="begin"/>
        </w:r>
        <w:r>
          <w:instrText xml:space="preserve"> PAGEREF _Toc16 \h </w:instrText>
        </w:r>
        <w:r>
          <w:fldChar w:fldCharType="separate"/>
        </w:r>
        <w:r>
          <w:t>3</w:t>
        </w:r>
        <w:r>
          <w:fldChar w:fldCharType="end"/>
        </w:r>
      </w:hyperlink>
    </w:p>
    <w:p>
      <w:pPr>
        <w:pStyle w:val="TOC1"/>
        <w:tabs>
          <w:tab w:val="right" w:leader="dot" w:pos="8306"/>
        </w:tabs>
      </w:pPr>
      <w:hyperlink w:anchor="_Toc11323" w:history="1">
        <w:r>
          <w:rPr>
            <w:rFonts w:ascii="仿宋" w:eastAsia="仿宋" w:hAnsi="仿宋" w:cs="仿宋" w:hint="eastAsia"/>
            <w:lang w:eastAsia="zh-CN"/>
          </w:rPr>
          <w:t>一、搪瓷项目可持续发展</w:t>
        </w:r>
        <w:r>
          <w:tab/>
        </w:r>
        <w:r>
          <w:fldChar w:fldCharType="begin"/>
        </w:r>
        <w:r>
          <w:instrText xml:space="preserve"> PAGEREF _Toc11323 \h </w:instrText>
        </w:r>
        <w:r>
          <w:fldChar w:fldCharType="separate"/>
        </w:r>
        <w:r>
          <w:t>3</w:t>
        </w:r>
        <w:r>
          <w:fldChar w:fldCharType="end"/>
        </w:r>
      </w:hyperlink>
    </w:p>
    <w:p>
      <w:pPr>
        <w:pStyle w:val="TOC2"/>
        <w:tabs>
          <w:tab w:val="right" w:leader="dot" w:pos="8306"/>
        </w:tabs>
      </w:pPr>
      <w:hyperlink w:anchor="_Toc24246" w:history="1">
        <w:r>
          <w:rPr>
            <w:rFonts w:ascii="仿宋" w:eastAsia="仿宋" w:hAnsi="仿宋" w:cs="仿宋" w:hint="eastAsia"/>
            <w:lang w:eastAsia="zh-CN"/>
          </w:rPr>
          <w:t>(一)、可持续战略与实践</w:t>
        </w:r>
        <w:r>
          <w:tab/>
        </w:r>
        <w:r>
          <w:fldChar w:fldCharType="begin"/>
        </w:r>
        <w:r>
          <w:instrText xml:space="preserve"> PAGEREF _Toc24246 \h </w:instrText>
        </w:r>
        <w:r>
          <w:fldChar w:fldCharType="separate"/>
        </w:r>
        <w:r>
          <w:t>3</w:t>
        </w:r>
        <w:r>
          <w:fldChar w:fldCharType="end"/>
        </w:r>
      </w:hyperlink>
    </w:p>
    <w:p>
      <w:pPr>
        <w:pStyle w:val="TOC2"/>
        <w:tabs>
          <w:tab w:val="right" w:leader="dot" w:pos="8306"/>
        </w:tabs>
      </w:pPr>
      <w:hyperlink w:anchor="_Toc26110" w:history="1">
        <w:r>
          <w:rPr>
            <w:rFonts w:ascii="仿宋" w:eastAsia="仿宋" w:hAnsi="仿宋" w:cs="仿宋" w:hint="eastAsia"/>
            <w:lang w:eastAsia="zh-CN"/>
          </w:rPr>
          <w:t>(二)、环保与社会责任</w:t>
        </w:r>
        <w:r>
          <w:tab/>
        </w:r>
        <w:r>
          <w:fldChar w:fldCharType="begin"/>
        </w:r>
        <w:r>
          <w:instrText xml:space="preserve"> PAGEREF _Toc26110 \h </w:instrText>
        </w:r>
        <w:r>
          <w:fldChar w:fldCharType="separate"/>
        </w:r>
        <w:r>
          <w:t>4</w:t>
        </w:r>
        <w:r>
          <w:fldChar w:fldCharType="end"/>
        </w:r>
      </w:hyperlink>
    </w:p>
    <w:p>
      <w:pPr>
        <w:pStyle w:val="TOC1"/>
        <w:tabs>
          <w:tab w:val="right" w:leader="dot" w:pos="8306"/>
        </w:tabs>
      </w:pPr>
      <w:hyperlink w:anchor="_Toc26862" w:history="1">
        <w:r>
          <w:rPr>
            <w:rFonts w:ascii="仿宋" w:eastAsia="仿宋" w:hAnsi="仿宋" w:cs="仿宋" w:hint="eastAsia"/>
            <w:lang w:eastAsia="zh-CN"/>
          </w:rPr>
          <w:t>二、搪瓷项目文档管理</w:t>
        </w:r>
        <w:r>
          <w:tab/>
        </w:r>
        <w:r>
          <w:fldChar w:fldCharType="begin"/>
        </w:r>
        <w:r>
          <w:instrText xml:space="preserve"> PAGEREF _Toc26862 \h </w:instrText>
        </w:r>
        <w:r>
          <w:fldChar w:fldCharType="separate"/>
        </w:r>
        <w:r>
          <w:t>5</w:t>
        </w:r>
        <w:r>
          <w:fldChar w:fldCharType="end"/>
        </w:r>
      </w:hyperlink>
    </w:p>
    <w:p>
      <w:pPr>
        <w:pStyle w:val="TOC2"/>
        <w:tabs>
          <w:tab w:val="right" w:leader="dot" w:pos="8306"/>
        </w:tabs>
      </w:pPr>
      <w:hyperlink w:anchor="_Toc30458" w:history="1">
        <w:r>
          <w:rPr>
            <w:rFonts w:ascii="仿宋" w:eastAsia="仿宋" w:hAnsi="仿宋" w:cs="仿宋" w:hint="eastAsia"/>
            <w:lang w:eastAsia="zh-CN"/>
          </w:rPr>
          <w:t>(一)、文档编制与审查</w:t>
        </w:r>
        <w:r>
          <w:tab/>
        </w:r>
        <w:r>
          <w:fldChar w:fldCharType="begin"/>
        </w:r>
        <w:r>
          <w:instrText xml:space="preserve"> PAGEREF _Toc30458 \h </w:instrText>
        </w:r>
        <w:r>
          <w:fldChar w:fldCharType="separate"/>
        </w:r>
        <w:r>
          <w:t>5</w:t>
        </w:r>
        <w:r>
          <w:fldChar w:fldCharType="end"/>
        </w:r>
      </w:hyperlink>
    </w:p>
    <w:p>
      <w:pPr>
        <w:pStyle w:val="TOC2"/>
        <w:tabs>
          <w:tab w:val="right" w:leader="dot" w:pos="8306"/>
        </w:tabs>
      </w:pPr>
      <w:hyperlink w:anchor="_Toc9392" w:history="1">
        <w:r>
          <w:rPr>
            <w:rFonts w:ascii="仿宋" w:eastAsia="仿宋" w:hAnsi="仿宋" w:cs="仿宋" w:hint="eastAsia"/>
            <w:lang w:eastAsia="zh-CN"/>
          </w:rPr>
          <w:t>(二)、文档发布与分发</w:t>
        </w:r>
        <w:r>
          <w:tab/>
        </w:r>
        <w:r>
          <w:fldChar w:fldCharType="begin"/>
        </w:r>
        <w:r>
          <w:instrText xml:space="preserve"> PAGEREF _Toc9392 \h </w:instrText>
        </w:r>
        <w:r>
          <w:fldChar w:fldCharType="separate"/>
        </w:r>
        <w:r>
          <w:t>6</w:t>
        </w:r>
        <w:r>
          <w:fldChar w:fldCharType="end"/>
        </w:r>
      </w:hyperlink>
    </w:p>
    <w:p>
      <w:pPr>
        <w:pStyle w:val="TOC2"/>
        <w:tabs>
          <w:tab w:val="right" w:leader="dot" w:pos="8306"/>
        </w:tabs>
      </w:pPr>
      <w:hyperlink w:anchor="_Toc32431" w:history="1">
        <w:r>
          <w:rPr>
            <w:rFonts w:ascii="仿宋" w:eastAsia="仿宋" w:hAnsi="仿宋" w:cs="仿宋" w:hint="eastAsia"/>
            <w:lang w:eastAsia="zh-CN"/>
          </w:rPr>
          <w:t>(三)、文档存档与归档</w:t>
        </w:r>
        <w:r>
          <w:tab/>
        </w:r>
        <w:r>
          <w:fldChar w:fldCharType="begin"/>
        </w:r>
        <w:r>
          <w:instrText xml:space="preserve"> PAGEREF _Toc32431 \h </w:instrText>
        </w:r>
        <w:r>
          <w:fldChar w:fldCharType="separate"/>
        </w:r>
        <w:r>
          <w:t>7</w:t>
        </w:r>
        <w:r>
          <w:fldChar w:fldCharType="end"/>
        </w:r>
      </w:hyperlink>
    </w:p>
    <w:p>
      <w:pPr>
        <w:pStyle w:val="TOC1"/>
        <w:tabs>
          <w:tab w:val="right" w:leader="dot" w:pos="8306"/>
        </w:tabs>
      </w:pPr>
      <w:hyperlink w:anchor="_Toc18244" w:history="1">
        <w:r>
          <w:rPr>
            <w:rFonts w:ascii="仿宋" w:eastAsia="仿宋" w:hAnsi="仿宋" w:cs="仿宋" w:hint="eastAsia"/>
            <w:lang w:eastAsia="zh-CN"/>
          </w:rPr>
          <w:t>三、搪瓷项目建设背景及必要性分析</w:t>
        </w:r>
        <w:r>
          <w:tab/>
        </w:r>
        <w:r>
          <w:fldChar w:fldCharType="begin"/>
        </w:r>
        <w:r>
          <w:instrText xml:space="preserve"> PAGEREF _Toc18244 \h </w:instrText>
        </w:r>
        <w:r>
          <w:fldChar w:fldCharType="separate"/>
        </w:r>
        <w:r>
          <w:t>8</w:t>
        </w:r>
        <w:r>
          <w:fldChar w:fldCharType="end"/>
        </w:r>
      </w:hyperlink>
    </w:p>
    <w:p>
      <w:pPr>
        <w:pStyle w:val="TOC2"/>
        <w:tabs>
          <w:tab w:val="right" w:leader="dot" w:pos="8306"/>
        </w:tabs>
      </w:pPr>
      <w:hyperlink w:anchor="_Toc10749" w:history="1">
        <w:r>
          <w:rPr>
            <w:rFonts w:ascii="仿宋" w:eastAsia="仿宋" w:hAnsi="仿宋" w:cs="仿宋" w:hint="eastAsia"/>
            <w:lang w:eastAsia="zh-CN"/>
          </w:rPr>
          <w:t>(一)、搪瓷项目背景分析</w:t>
        </w:r>
        <w:r>
          <w:tab/>
        </w:r>
        <w:r>
          <w:fldChar w:fldCharType="begin"/>
        </w:r>
        <w:r>
          <w:instrText xml:space="preserve"> PAGEREF _Toc10749 \h </w:instrText>
        </w:r>
        <w:r>
          <w:fldChar w:fldCharType="separate"/>
        </w:r>
        <w:r>
          <w:t>8</w:t>
        </w:r>
        <w:r>
          <w:fldChar w:fldCharType="end"/>
        </w:r>
      </w:hyperlink>
    </w:p>
    <w:p>
      <w:pPr>
        <w:pStyle w:val="TOC2"/>
        <w:tabs>
          <w:tab w:val="right" w:leader="dot" w:pos="8306"/>
        </w:tabs>
      </w:pPr>
      <w:hyperlink w:anchor="_Toc19413" w:history="1">
        <w:r>
          <w:rPr>
            <w:rFonts w:ascii="仿宋" w:eastAsia="仿宋" w:hAnsi="仿宋" w:cs="仿宋" w:hint="eastAsia"/>
            <w:lang w:eastAsia="zh-CN"/>
          </w:rPr>
          <w:t>(二)、搪瓷项目建设必要性分析</w:t>
        </w:r>
        <w:r>
          <w:tab/>
        </w:r>
        <w:r>
          <w:fldChar w:fldCharType="begin"/>
        </w:r>
        <w:r>
          <w:instrText xml:space="preserve"> PAGEREF _Toc19413 \h </w:instrText>
        </w:r>
        <w:r>
          <w:fldChar w:fldCharType="separate"/>
        </w:r>
        <w:r>
          <w:t>10</w:t>
        </w:r>
        <w:r>
          <w:fldChar w:fldCharType="end"/>
        </w:r>
      </w:hyperlink>
    </w:p>
    <w:p>
      <w:pPr>
        <w:pStyle w:val="TOC1"/>
        <w:tabs>
          <w:tab w:val="right" w:leader="dot" w:pos="8306"/>
        </w:tabs>
      </w:pPr>
      <w:hyperlink w:anchor="_Toc18927" w:history="1">
        <w:r>
          <w:rPr>
            <w:rFonts w:ascii="仿宋" w:eastAsia="仿宋" w:hAnsi="仿宋" w:cs="仿宋" w:hint="eastAsia"/>
            <w:lang w:eastAsia="zh-CN"/>
          </w:rPr>
          <w:t>四、搪瓷项目绩效评估</w:t>
        </w:r>
        <w:r>
          <w:tab/>
        </w:r>
        <w:r>
          <w:fldChar w:fldCharType="begin"/>
        </w:r>
        <w:r>
          <w:instrText xml:space="preserve"> PAGEREF _Toc18927 \h </w:instrText>
        </w:r>
        <w:r>
          <w:fldChar w:fldCharType="separate"/>
        </w:r>
        <w:r>
          <w:t>11</w:t>
        </w:r>
        <w:r>
          <w:fldChar w:fldCharType="end"/>
        </w:r>
      </w:hyperlink>
    </w:p>
    <w:p>
      <w:pPr>
        <w:pStyle w:val="TOC2"/>
        <w:tabs>
          <w:tab w:val="right" w:leader="dot" w:pos="8306"/>
        </w:tabs>
      </w:pPr>
      <w:hyperlink w:anchor="_Toc8108" w:history="1">
        <w:r>
          <w:rPr>
            <w:rFonts w:ascii="仿宋" w:eastAsia="仿宋" w:hAnsi="仿宋" w:cs="仿宋" w:hint="eastAsia"/>
            <w:lang w:eastAsia="zh-CN"/>
          </w:rPr>
          <w:t>(一)、绩效评估指标</w:t>
        </w:r>
        <w:r>
          <w:tab/>
        </w:r>
        <w:r>
          <w:fldChar w:fldCharType="begin"/>
        </w:r>
        <w:r>
          <w:instrText xml:space="preserve"> PAGEREF _Toc8108 \h </w:instrText>
        </w:r>
        <w:r>
          <w:fldChar w:fldCharType="separate"/>
        </w:r>
        <w:r>
          <w:t>11</w:t>
        </w:r>
        <w:r>
          <w:fldChar w:fldCharType="end"/>
        </w:r>
      </w:hyperlink>
    </w:p>
    <w:p>
      <w:pPr>
        <w:pStyle w:val="TOC2"/>
        <w:tabs>
          <w:tab w:val="right" w:leader="dot" w:pos="8306"/>
        </w:tabs>
      </w:pPr>
      <w:hyperlink w:anchor="_Toc32134" w:history="1">
        <w:r>
          <w:rPr>
            <w:rFonts w:ascii="仿宋" w:eastAsia="仿宋" w:hAnsi="仿宋" w:cs="仿宋" w:hint="eastAsia"/>
            <w:lang w:eastAsia="zh-CN"/>
          </w:rPr>
          <w:t>(二)、绩效评估方法</w:t>
        </w:r>
        <w:r>
          <w:tab/>
        </w:r>
        <w:r>
          <w:fldChar w:fldCharType="begin"/>
        </w:r>
        <w:r>
          <w:instrText xml:space="preserve"> PAGEREF _Toc32134 \h </w:instrText>
        </w:r>
        <w:r>
          <w:fldChar w:fldCharType="separate"/>
        </w:r>
        <w:r>
          <w:t>12</w:t>
        </w:r>
        <w:r>
          <w:fldChar w:fldCharType="end"/>
        </w:r>
      </w:hyperlink>
    </w:p>
    <w:p>
      <w:pPr>
        <w:pStyle w:val="TOC2"/>
        <w:tabs>
          <w:tab w:val="right" w:leader="dot" w:pos="8306"/>
        </w:tabs>
      </w:pPr>
      <w:hyperlink w:anchor="_Toc6452" w:history="1">
        <w:r>
          <w:rPr>
            <w:rFonts w:ascii="仿宋" w:eastAsia="仿宋" w:hAnsi="仿宋" w:cs="仿宋" w:hint="eastAsia"/>
            <w:lang w:eastAsia="zh-CN"/>
          </w:rPr>
          <w:t>(三)、绩效评估周期</w:t>
        </w:r>
        <w:r>
          <w:tab/>
        </w:r>
        <w:r>
          <w:fldChar w:fldCharType="begin"/>
        </w:r>
        <w:r>
          <w:instrText xml:space="preserve"> PAGEREF _Toc6452 \h </w:instrText>
        </w:r>
        <w:r>
          <w:fldChar w:fldCharType="separate"/>
        </w:r>
        <w:r>
          <w:t>13</w:t>
        </w:r>
        <w:r>
          <w:fldChar w:fldCharType="end"/>
        </w:r>
      </w:hyperlink>
    </w:p>
    <w:p>
      <w:pPr>
        <w:pStyle w:val="TOC1"/>
        <w:tabs>
          <w:tab w:val="right" w:leader="dot" w:pos="8306"/>
        </w:tabs>
      </w:pPr>
      <w:hyperlink w:anchor="_Toc28458" w:history="1">
        <w:r>
          <w:rPr>
            <w:rFonts w:ascii="仿宋" w:eastAsia="仿宋" w:hAnsi="仿宋" w:cs="仿宋" w:hint="eastAsia"/>
            <w:lang w:eastAsia="zh-CN"/>
          </w:rPr>
          <w:t>五、搪瓷项目概论</w:t>
        </w:r>
        <w:r>
          <w:tab/>
        </w:r>
        <w:r>
          <w:fldChar w:fldCharType="begin"/>
        </w:r>
        <w:r>
          <w:instrText xml:space="preserve"> PAGEREF _Toc28458 \h </w:instrText>
        </w:r>
        <w:r>
          <w:fldChar w:fldCharType="separate"/>
        </w:r>
        <w:r>
          <w:t>14</w:t>
        </w:r>
        <w:r>
          <w:fldChar w:fldCharType="end"/>
        </w:r>
      </w:hyperlink>
    </w:p>
    <w:p>
      <w:pPr>
        <w:pStyle w:val="TOC2"/>
        <w:tabs>
          <w:tab w:val="right" w:leader="dot" w:pos="8306"/>
        </w:tabs>
      </w:pPr>
      <w:hyperlink w:anchor="_Toc22583" w:history="1">
        <w:r>
          <w:rPr>
            <w:rFonts w:ascii="仿宋" w:eastAsia="仿宋" w:hAnsi="仿宋" w:cs="仿宋" w:hint="eastAsia"/>
            <w:lang w:eastAsia="zh-CN"/>
          </w:rPr>
          <w:t>(一)、搪瓷项目概况</w:t>
        </w:r>
        <w:r>
          <w:tab/>
        </w:r>
        <w:r>
          <w:fldChar w:fldCharType="begin"/>
        </w:r>
        <w:r>
          <w:instrText xml:space="preserve"> PAGEREF _Toc22583 \h </w:instrText>
        </w:r>
        <w:r>
          <w:fldChar w:fldCharType="separate"/>
        </w:r>
        <w:r>
          <w:t>14</w:t>
        </w:r>
        <w:r>
          <w:fldChar w:fldCharType="end"/>
        </w:r>
      </w:hyperlink>
    </w:p>
    <w:p>
      <w:pPr>
        <w:pStyle w:val="TOC2"/>
        <w:tabs>
          <w:tab w:val="right" w:leader="dot" w:pos="8306"/>
        </w:tabs>
      </w:pPr>
      <w:hyperlink w:anchor="_Toc27253" w:history="1">
        <w:r>
          <w:rPr>
            <w:rFonts w:ascii="仿宋" w:eastAsia="仿宋" w:hAnsi="仿宋" w:cs="仿宋" w:hint="eastAsia"/>
            <w:lang w:eastAsia="zh-CN"/>
          </w:rPr>
          <w:t>(二)、搪瓷项目目标</w:t>
        </w:r>
        <w:r>
          <w:tab/>
        </w:r>
        <w:r>
          <w:fldChar w:fldCharType="begin"/>
        </w:r>
        <w:r>
          <w:instrText xml:space="preserve"> PAGEREF _Toc27253 \h </w:instrText>
        </w:r>
        <w:r>
          <w:fldChar w:fldCharType="separate"/>
        </w:r>
        <w:r>
          <w:t>16</w:t>
        </w:r>
        <w:r>
          <w:fldChar w:fldCharType="end"/>
        </w:r>
      </w:hyperlink>
    </w:p>
    <w:p>
      <w:pPr>
        <w:pStyle w:val="TOC2"/>
        <w:tabs>
          <w:tab w:val="right" w:leader="dot" w:pos="8306"/>
        </w:tabs>
      </w:pPr>
      <w:hyperlink w:anchor="_Toc24824" w:history="1">
        <w:r>
          <w:rPr>
            <w:rFonts w:ascii="仿宋" w:eastAsia="仿宋" w:hAnsi="仿宋" w:cs="仿宋" w:hint="eastAsia"/>
            <w:lang w:eastAsia="zh-CN"/>
          </w:rPr>
          <w:t>(三)、搪瓷项目提出的理由</w:t>
        </w:r>
        <w:r>
          <w:tab/>
        </w:r>
        <w:r>
          <w:fldChar w:fldCharType="begin"/>
        </w:r>
        <w:r>
          <w:instrText xml:space="preserve"> PAGEREF _Toc24824 \h </w:instrText>
        </w:r>
        <w:r>
          <w:fldChar w:fldCharType="separate"/>
        </w:r>
        <w:r>
          <w:t>17</w:t>
        </w:r>
        <w:r>
          <w:fldChar w:fldCharType="end"/>
        </w:r>
      </w:hyperlink>
    </w:p>
    <w:p>
      <w:pPr>
        <w:pStyle w:val="TOC2"/>
        <w:tabs>
          <w:tab w:val="right" w:leader="dot" w:pos="8306"/>
        </w:tabs>
      </w:pPr>
      <w:hyperlink w:anchor="_Toc30060" w:history="1">
        <w:r>
          <w:rPr>
            <w:rFonts w:ascii="仿宋" w:eastAsia="仿宋" w:hAnsi="仿宋" w:cs="仿宋" w:hint="eastAsia"/>
            <w:lang w:eastAsia="zh-CN"/>
          </w:rPr>
          <w:t>(四)、搪瓷项目意义</w:t>
        </w:r>
        <w:r>
          <w:tab/>
        </w:r>
        <w:r>
          <w:fldChar w:fldCharType="begin"/>
        </w:r>
        <w:r>
          <w:instrText xml:space="preserve"> PAGEREF _Toc30060 \h </w:instrText>
        </w:r>
        <w:r>
          <w:fldChar w:fldCharType="separate"/>
        </w:r>
        <w:r>
          <w:t>18</w:t>
        </w:r>
        <w:r>
          <w:fldChar w:fldCharType="end"/>
        </w:r>
      </w:hyperlink>
    </w:p>
    <w:p>
      <w:pPr>
        <w:pStyle w:val="TOC2"/>
        <w:tabs>
          <w:tab w:val="right" w:leader="dot" w:pos="8306"/>
        </w:tabs>
      </w:pPr>
      <w:hyperlink w:anchor="_Toc4365" w:history="1">
        <w:r>
          <w:rPr>
            <w:rFonts w:ascii="仿宋" w:eastAsia="仿宋" w:hAnsi="仿宋" w:cs="仿宋" w:hint="eastAsia"/>
            <w:lang w:eastAsia="zh-CN"/>
          </w:rPr>
          <w:t>(五)、搪瓷项目背景</w:t>
        </w:r>
        <w:r>
          <w:tab/>
        </w:r>
        <w:r>
          <w:fldChar w:fldCharType="begin"/>
        </w:r>
        <w:r>
          <w:instrText xml:space="preserve"> PAGEREF _Toc4365 \h </w:instrText>
        </w:r>
        <w:r>
          <w:fldChar w:fldCharType="separate"/>
        </w:r>
        <w:r>
          <w:t>19</w:t>
        </w:r>
        <w:r>
          <w:fldChar w:fldCharType="end"/>
        </w:r>
      </w:hyperlink>
    </w:p>
    <w:p>
      <w:pPr>
        <w:pStyle w:val="TOC1"/>
        <w:tabs>
          <w:tab w:val="right" w:leader="dot" w:pos="8306"/>
        </w:tabs>
      </w:pPr>
      <w:hyperlink w:anchor="_Toc12385" w:history="1">
        <w:r>
          <w:rPr>
            <w:rFonts w:ascii="仿宋" w:eastAsia="仿宋" w:hAnsi="仿宋" w:cs="仿宋" w:hint="eastAsia"/>
            <w:lang w:eastAsia="zh-CN"/>
          </w:rPr>
          <w:t>六、市场分析、调研</w:t>
        </w:r>
        <w:r>
          <w:tab/>
        </w:r>
        <w:r>
          <w:fldChar w:fldCharType="begin"/>
        </w:r>
        <w:r>
          <w:instrText xml:space="preserve"> PAGEREF _Toc12385 \h </w:instrText>
        </w:r>
        <w:r>
          <w:fldChar w:fldCharType="separate"/>
        </w:r>
        <w:r>
          <w:t>20</w:t>
        </w:r>
        <w:r>
          <w:fldChar w:fldCharType="end"/>
        </w:r>
      </w:hyperlink>
    </w:p>
    <w:p>
      <w:pPr>
        <w:pStyle w:val="TOC2"/>
        <w:tabs>
          <w:tab w:val="right" w:leader="dot" w:pos="8306"/>
        </w:tabs>
      </w:pPr>
      <w:hyperlink w:anchor="_Toc17454" w:history="1">
        <w:r>
          <w:rPr>
            <w:rFonts w:ascii="仿宋" w:eastAsia="仿宋" w:hAnsi="仿宋" w:cs="仿宋" w:hint="eastAsia"/>
            <w:lang w:eastAsia="zh-CN"/>
          </w:rPr>
          <w:t>(一)、搪瓷行业分析</w:t>
        </w:r>
        <w:r>
          <w:tab/>
        </w:r>
        <w:r>
          <w:fldChar w:fldCharType="begin"/>
        </w:r>
        <w:r>
          <w:instrText xml:space="preserve"> PAGEREF _Toc17454 \h </w:instrText>
        </w:r>
        <w:r>
          <w:fldChar w:fldCharType="separate"/>
        </w:r>
        <w:r>
          <w:t>20</w:t>
        </w:r>
        <w:r>
          <w:fldChar w:fldCharType="end"/>
        </w:r>
      </w:hyperlink>
    </w:p>
    <w:p>
      <w:pPr>
        <w:pStyle w:val="TOC2"/>
        <w:tabs>
          <w:tab w:val="right" w:leader="dot" w:pos="8306"/>
        </w:tabs>
      </w:pPr>
      <w:hyperlink w:anchor="_Toc6681" w:history="1">
        <w:r>
          <w:rPr>
            <w:rFonts w:ascii="仿宋" w:eastAsia="仿宋" w:hAnsi="仿宋" w:cs="仿宋" w:hint="eastAsia"/>
            <w:lang w:eastAsia="zh-CN"/>
          </w:rPr>
          <w:t>(二)、搪瓷市场分析预测</w:t>
        </w:r>
        <w:r>
          <w:tab/>
        </w:r>
        <w:r>
          <w:fldChar w:fldCharType="begin"/>
        </w:r>
        <w:r>
          <w:instrText xml:space="preserve"> PAGEREF _Toc6681 \h </w:instrText>
        </w:r>
        <w:r>
          <w:fldChar w:fldCharType="separate"/>
        </w:r>
        <w:r>
          <w:t>21</w:t>
        </w:r>
        <w:r>
          <w:fldChar w:fldCharType="end"/>
        </w:r>
      </w:hyperlink>
    </w:p>
    <w:p>
      <w:pPr>
        <w:pStyle w:val="TOC1"/>
        <w:tabs>
          <w:tab w:val="right" w:leader="dot" w:pos="8306"/>
        </w:tabs>
      </w:pPr>
      <w:hyperlink w:anchor="_Toc28755" w:history="1">
        <w:r>
          <w:rPr>
            <w:rFonts w:ascii="仿宋" w:eastAsia="仿宋" w:hAnsi="仿宋" w:cs="仿宋" w:hint="eastAsia"/>
            <w:lang w:eastAsia="zh-CN"/>
          </w:rPr>
          <w:t>七、搪瓷项目经营效益</w:t>
        </w:r>
        <w:r>
          <w:tab/>
        </w:r>
        <w:r>
          <w:fldChar w:fldCharType="begin"/>
        </w:r>
        <w:r>
          <w:instrText xml:space="preserve"> PAGEREF _Toc28755 \h </w:instrText>
        </w:r>
        <w:r>
          <w:fldChar w:fldCharType="separate"/>
        </w:r>
        <w:r>
          <w:t>22</w:t>
        </w:r>
        <w:r>
          <w:fldChar w:fldCharType="end"/>
        </w:r>
      </w:hyperlink>
    </w:p>
    <w:p>
      <w:pPr>
        <w:pStyle w:val="TOC2"/>
        <w:tabs>
          <w:tab w:val="right" w:leader="dot" w:pos="8306"/>
        </w:tabs>
      </w:pPr>
      <w:hyperlink w:anchor="_Toc487" w:history="1">
        <w:r>
          <w:rPr>
            <w:rFonts w:ascii="仿宋" w:eastAsia="仿宋" w:hAnsi="仿宋" w:cs="仿宋" w:hint="eastAsia"/>
            <w:lang w:eastAsia="zh-CN"/>
          </w:rPr>
          <w:t>(一)、经济评价财务测算</w:t>
        </w:r>
        <w:r>
          <w:tab/>
        </w:r>
        <w:r>
          <w:fldChar w:fldCharType="begin"/>
        </w:r>
        <w:r>
          <w:instrText xml:space="preserve"> PAGEREF _Toc487 \h </w:instrText>
        </w:r>
        <w:r>
          <w:fldChar w:fldCharType="separate"/>
        </w:r>
        <w:r>
          <w:t>22</w:t>
        </w:r>
        <w:r>
          <w:fldChar w:fldCharType="end"/>
        </w:r>
      </w:hyperlink>
    </w:p>
    <w:p>
      <w:pPr>
        <w:pStyle w:val="TOC2"/>
        <w:tabs>
          <w:tab w:val="right" w:leader="dot" w:pos="8306"/>
        </w:tabs>
      </w:pPr>
      <w:hyperlink w:anchor="_Toc31695" w:history="1">
        <w:r>
          <w:rPr>
            <w:rFonts w:ascii="仿宋" w:eastAsia="仿宋" w:hAnsi="仿宋" w:cs="仿宋" w:hint="eastAsia"/>
            <w:lang w:eastAsia="zh-CN"/>
          </w:rPr>
          <w:t>(二)、搪瓷项目盈利能力分析</w:t>
        </w:r>
        <w:r>
          <w:tab/>
        </w:r>
        <w:r>
          <w:fldChar w:fldCharType="begin"/>
        </w:r>
        <w:r>
          <w:instrText xml:space="preserve"> PAGEREF _Toc31695 \h </w:instrText>
        </w:r>
        <w:r>
          <w:fldChar w:fldCharType="separate"/>
        </w:r>
        <w:r>
          <w:t>23</w:t>
        </w:r>
        <w:r>
          <w:fldChar w:fldCharType="end"/>
        </w:r>
      </w:hyperlink>
    </w:p>
    <w:p>
      <w:pPr>
        <w:pStyle w:val="TOC1"/>
        <w:tabs>
          <w:tab w:val="right" w:leader="dot" w:pos="8306"/>
        </w:tabs>
      </w:pPr>
      <w:hyperlink w:anchor="_Toc32734" w:history="1">
        <w:r>
          <w:rPr>
            <w:rFonts w:ascii="仿宋" w:eastAsia="仿宋" w:hAnsi="仿宋" w:cs="仿宋" w:hint="eastAsia"/>
            <w:lang w:eastAsia="zh-CN"/>
          </w:rPr>
          <w:t>八、搪瓷项目财务管理</w:t>
        </w:r>
        <w:r>
          <w:tab/>
        </w:r>
        <w:r>
          <w:fldChar w:fldCharType="begin"/>
        </w:r>
        <w:r>
          <w:instrText xml:space="preserve"> PAGEREF _Toc32734 \h </w:instrText>
        </w:r>
        <w:r>
          <w:fldChar w:fldCharType="separate"/>
        </w:r>
        <w:r>
          <w:t>24</w:t>
        </w:r>
        <w:r>
          <w:fldChar w:fldCharType="end"/>
        </w:r>
      </w:hyperlink>
    </w:p>
    <w:p>
      <w:pPr>
        <w:pStyle w:val="TOC2"/>
        <w:tabs>
          <w:tab w:val="right" w:leader="dot" w:pos="8306"/>
        </w:tabs>
      </w:pPr>
      <w:hyperlink w:anchor="_Toc25938" w:history="1">
        <w:r>
          <w:rPr>
            <w:rFonts w:ascii="仿宋" w:eastAsia="仿宋" w:hAnsi="仿宋" w:cs="仿宋" w:hint="eastAsia"/>
            <w:lang w:eastAsia="zh-CN"/>
          </w:rPr>
          <w:t>(一)、资金需求大</w:t>
        </w:r>
        <w:r>
          <w:tab/>
        </w:r>
        <w:r>
          <w:fldChar w:fldCharType="begin"/>
        </w:r>
        <w:r>
          <w:instrText xml:space="preserve"> PAGEREF _Toc25938 \h </w:instrText>
        </w:r>
        <w:r>
          <w:fldChar w:fldCharType="separate"/>
        </w:r>
        <w:r>
          <w:t>24</w:t>
        </w:r>
        <w:r>
          <w:fldChar w:fldCharType="end"/>
        </w:r>
      </w:hyperlink>
    </w:p>
    <w:p>
      <w:pPr>
        <w:pStyle w:val="TOC2"/>
        <w:tabs>
          <w:tab w:val="right" w:leader="dot" w:pos="8306"/>
        </w:tabs>
      </w:pPr>
      <w:hyperlink w:anchor="_Toc19266" w:history="1">
        <w:r>
          <w:rPr>
            <w:rFonts w:ascii="仿宋" w:eastAsia="仿宋" w:hAnsi="仿宋" w:cs="仿宋" w:hint="eastAsia"/>
            <w:lang w:eastAsia="zh-CN"/>
          </w:rPr>
          <w:t>(二)、研发周期长</w:t>
        </w:r>
        <w:r>
          <w:tab/>
        </w:r>
        <w:r>
          <w:fldChar w:fldCharType="begin"/>
        </w:r>
        <w:r>
          <w:instrText xml:space="preserve"> PAGEREF _Toc19266 \h </w:instrText>
        </w:r>
        <w:r>
          <w:fldChar w:fldCharType="separate"/>
        </w:r>
        <w:r>
          <w:t>25</w:t>
        </w:r>
        <w:r>
          <w:fldChar w:fldCharType="end"/>
        </w:r>
      </w:hyperlink>
    </w:p>
    <w:p>
      <w:pPr>
        <w:pStyle w:val="TOC2"/>
        <w:tabs>
          <w:tab w:val="right" w:leader="dot" w:pos="8306"/>
        </w:tabs>
      </w:pPr>
      <w:hyperlink w:anchor="_Toc21754" w:history="1">
        <w:r>
          <w:rPr>
            <w:rFonts w:ascii="仿宋" w:eastAsia="仿宋" w:hAnsi="仿宋" w:cs="仿宋" w:hint="eastAsia"/>
            <w:lang w:eastAsia="zh-CN"/>
          </w:rPr>
          <w:t>(三)、市场风险大</w:t>
        </w:r>
        <w:r>
          <w:tab/>
        </w:r>
        <w:r>
          <w:fldChar w:fldCharType="begin"/>
        </w:r>
        <w:r>
          <w:instrText xml:space="preserve"> PAGEREF _Toc21754 \h </w:instrText>
        </w:r>
        <w:r>
          <w:fldChar w:fldCharType="separate"/>
        </w:r>
        <w:r>
          <w:t>26</w:t>
        </w:r>
        <w:r>
          <w:fldChar w:fldCharType="end"/>
        </w:r>
      </w:hyperlink>
    </w:p>
    <w:p>
      <w:pPr>
        <w:pStyle w:val="TOC2"/>
        <w:tabs>
          <w:tab w:val="right" w:leader="dot" w:pos="8306"/>
        </w:tabs>
      </w:pPr>
      <w:hyperlink w:anchor="_Toc18919" w:history="1">
        <w:r>
          <w:rPr>
            <w:rFonts w:ascii="仿宋" w:eastAsia="仿宋" w:hAnsi="仿宋" w:cs="仿宋" w:hint="eastAsia"/>
            <w:lang w:eastAsia="zh-CN"/>
          </w:rPr>
          <w:t>(四)、利润率高</w:t>
        </w:r>
        <w:r>
          <w:tab/>
        </w:r>
        <w:r>
          <w:fldChar w:fldCharType="begin"/>
        </w:r>
        <w:r>
          <w:instrText xml:space="preserve"> PAGEREF _Toc18919 \h </w:instrText>
        </w:r>
        <w:r>
          <w:fldChar w:fldCharType="separate"/>
        </w:r>
        <w:r>
          <w:t>29</w:t>
        </w:r>
        <w:r>
          <w:fldChar w:fldCharType="end"/>
        </w:r>
      </w:hyperlink>
    </w:p>
    <w:p>
      <w:pPr>
        <w:pStyle w:val="TOC1"/>
        <w:tabs>
          <w:tab w:val="right" w:leader="dot" w:pos="8306"/>
        </w:tabs>
      </w:pPr>
      <w:hyperlink w:anchor="_Toc9941" w:history="1">
        <w:r>
          <w:rPr>
            <w:rFonts w:ascii="仿宋" w:eastAsia="仿宋" w:hAnsi="仿宋" w:cs="仿宋" w:hint="eastAsia"/>
            <w:lang w:eastAsia="zh-CN"/>
          </w:rPr>
          <w:t>九、搪瓷项目人力资源管理</w:t>
        </w:r>
        <w:r>
          <w:tab/>
        </w:r>
        <w:r>
          <w:fldChar w:fldCharType="begin"/>
        </w:r>
        <w:r>
          <w:instrText xml:space="preserve"> PAGEREF _Toc9941 \h </w:instrText>
        </w:r>
        <w:r>
          <w:fldChar w:fldCharType="separate"/>
        </w:r>
        <w:r>
          <w:t>31</w:t>
        </w:r>
        <w:r>
          <w:fldChar w:fldCharType="end"/>
        </w:r>
      </w:hyperlink>
    </w:p>
    <w:p>
      <w:pPr>
        <w:pStyle w:val="TOC2"/>
        <w:tabs>
          <w:tab w:val="right" w:leader="dot" w:pos="8306"/>
        </w:tabs>
      </w:pPr>
      <w:hyperlink w:anchor="_Toc18204" w:history="1">
        <w:r>
          <w:rPr>
            <w:rFonts w:ascii="仿宋" w:eastAsia="仿宋" w:hAnsi="仿宋" w:cs="仿宋" w:hint="eastAsia"/>
            <w:lang w:eastAsia="zh-CN"/>
          </w:rPr>
          <w:t>(一)、建立健全的预算管理制度</w:t>
        </w:r>
        <w:r>
          <w:tab/>
        </w:r>
        <w:r>
          <w:fldChar w:fldCharType="begin"/>
        </w:r>
        <w:r>
          <w:instrText xml:space="preserve"> PAGEREF _Toc18204 \h </w:instrText>
        </w:r>
        <w:r>
          <w:fldChar w:fldCharType="separate"/>
        </w:r>
        <w:r>
          <w:t>31</w:t>
        </w:r>
        <w:r>
          <w:fldChar w:fldCharType="end"/>
        </w:r>
      </w:hyperlink>
    </w:p>
    <w:p>
      <w:pPr>
        <w:pStyle w:val="TOC2"/>
        <w:tabs>
          <w:tab w:val="right" w:leader="dot" w:pos="8306"/>
        </w:tabs>
      </w:pPr>
      <w:hyperlink w:anchor="_Toc17025" w:history="1">
        <w:r>
          <w:rPr>
            <w:rFonts w:ascii="仿宋" w:eastAsia="仿宋" w:hAnsi="仿宋" w:cs="仿宋" w:hint="eastAsia"/>
            <w:lang w:eastAsia="zh-CN"/>
          </w:rPr>
          <w:t>(二)、加强资金流动监控</w:t>
        </w:r>
        <w:r>
          <w:tab/>
        </w:r>
        <w:r>
          <w:fldChar w:fldCharType="begin"/>
        </w:r>
        <w:r>
          <w:instrText xml:space="preserve"> PAGEREF _Toc17025 \h </w:instrText>
        </w:r>
        <w:r>
          <w:fldChar w:fldCharType="separate"/>
        </w:r>
        <w:r>
          <w:t>32</w:t>
        </w:r>
        <w:r>
          <w:fldChar w:fldCharType="end"/>
        </w:r>
      </w:hyperlink>
    </w:p>
    <w:p>
      <w:pPr>
        <w:pStyle w:val="TOC2"/>
        <w:tabs>
          <w:tab w:val="right" w:leader="dot" w:pos="8306"/>
        </w:tabs>
      </w:pPr>
      <w:hyperlink w:anchor="_Toc30546" w:history="1">
        <w:r>
          <w:rPr>
            <w:rFonts w:ascii="仿宋" w:eastAsia="仿宋" w:hAnsi="仿宋" w:cs="仿宋" w:hint="eastAsia"/>
            <w:lang w:eastAsia="zh-CN"/>
          </w:rPr>
          <w:t>(三)、制定完善的风险控制机制</w:t>
        </w:r>
        <w:r>
          <w:tab/>
        </w:r>
        <w:r>
          <w:fldChar w:fldCharType="begin"/>
        </w:r>
        <w:r>
          <w:instrText xml:space="preserve"> PAGEREF _Toc30546 \h </w:instrText>
        </w:r>
        <w:r>
          <w:fldChar w:fldCharType="separate"/>
        </w:r>
        <w:r>
          <w:t>33</w:t>
        </w:r>
        <w:r>
          <w:fldChar w:fldCharType="end"/>
        </w:r>
      </w:hyperlink>
    </w:p>
    <w:p>
      <w:pPr>
        <w:pStyle w:val="TOC2"/>
        <w:tabs>
          <w:tab w:val="right" w:leader="dot" w:pos="8306"/>
        </w:tabs>
      </w:pPr>
      <w:hyperlink w:anchor="_Toc28882" w:history="1">
        <w:r>
          <w:rPr>
            <w:rFonts w:ascii="仿宋" w:eastAsia="仿宋" w:hAnsi="仿宋" w:cs="仿宋" w:hint="eastAsia"/>
            <w:lang w:eastAsia="zh-CN"/>
          </w:rPr>
          <w:t>(四)、优化成本管理</w:t>
        </w:r>
        <w:r>
          <w:tab/>
        </w:r>
        <w:r>
          <w:fldChar w:fldCharType="begin"/>
        </w:r>
        <w:r>
          <w:instrText xml:space="preserve"> PAGEREF _Toc28882 \h </w:instrText>
        </w:r>
        <w:r>
          <w:fldChar w:fldCharType="separate"/>
        </w:r>
        <w:r>
          <w:t>35</w:t>
        </w:r>
        <w:r>
          <w:fldChar w:fldCharType="end"/>
        </w:r>
      </w:hyperlink>
    </w:p>
    <w:p>
      <w:pPr>
        <w:pStyle w:val="TOC1"/>
        <w:tabs>
          <w:tab w:val="right" w:leader="dot" w:pos="8306"/>
        </w:tabs>
      </w:pPr>
      <w:hyperlink w:anchor="_Toc21924" w:history="1">
        <w:r>
          <w:rPr>
            <w:rFonts w:ascii="仿宋" w:eastAsia="仿宋" w:hAnsi="仿宋" w:cs="仿宋" w:hint="eastAsia"/>
            <w:lang w:eastAsia="zh-CN"/>
          </w:rPr>
          <w:t>十、搪瓷项目环境影响分析</w:t>
        </w:r>
        <w:r>
          <w:tab/>
        </w:r>
        <w:r>
          <w:fldChar w:fldCharType="begin"/>
        </w:r>
        <w:r>
          <w:instrText xml:space="preserve"> PAGEREF _Toc21924 \h </w:instrText>
        </w:r>
        <w:r>
          <w:fldChar w:fldCharType="separate"/>
        </w:r>
        <w:r>
          <w:t>36</w:t>
        </w:r>
        <w:r>
          <w:fldChar w:fldCharType="end"/>
        </w:r>
      </w:hyperlink>
    </w:p>
    <w:p>
      <w:pPr>
        <w:pStyle w:val="TOC2"/>
        <w:tabs>
          <w:tab w:val="right" w:leader="dot" w:pos="8306"/>
        </w:tabs>
      </w:pPr>
      <w:hyperlink w:anchor="_Toc10151" w:history="1">
        <w:r>
          <w:rPr>
            <w:rFonts w:ascii="仿宋" w:eastAsia="仿宋" w:hAnsi="仿宋" w:cs="仿宋" w:hint="eastAsia"/>
            <w:lang w:eastAsia="zh-CN"/>
          </w:rPr>
          <w:t>(一)、建设区域环境质量现状</w:t>
        </w:r>
        <w:r>
          <w:tab/>
        </w:r>
        <w:r>
          <w:fldChar w:fldCharType="begin"/>
        </w:r>
        <w:r>
          <w:instrText xml:space="preserve"> PAGEREF _Toc10151 \h </w:instrText>
        </w:r>
        <w:r>
          <w:fldChar w:fldCharType="separate"/>
        </w:r>
        <w:r>
          <w:t>36</w:t>
        </w:r>
        <w:r>
          <w:fldChar w:fldCharType="end"/>
        </w:r>
      </w:hyperlink>
    </w:p>
    <w:p>
      <w:pPr>
        <w:pStyle w:val="TOC2"/>
        <w:tabs>
          <w:tab w:val="right" w:leader="dot" w:pos="8306"/>
        </w:tabs>
      </w:pPr>
      <w:hyperlink w:anchor="_Toc4836" w:history="1">
        <w:r>
          <w:rPr>
            <w:rFonts w:ascii="仿宋" w:eastAsia="仿宋" w:hAnsi="仿宋" w:cs="仿宋" w:hint="eastAsia"/>
            <w:lang w:eastAsia="zh-CN"/>
          </w:rPr>
          <w:t>(二)、建设期环境保护</w:t>
        </w:r>
        <w:r>
          <w:tab/>
        </w:r>
        <w:r>
          <w:fldChar w:fldCharType="begin"/>
        </w:r>
        <w:r>
          <w:instrText xml:space="preserve"> PAGEREF _Toc4836 \h </w:instrText>
        </w:r>
        <w:r>
          <w:fldChar w:fldCharType="separate"/>
        </w:r>
        <w:r>
          <w:t>37</w:t>
        </w:r>
        <w:r>
          <w:fldChar w:fldCharType="end"/>
        </w:r>
      </w:hyperlink>
    </w:p>
    <w:p>
      <w:pPr>
        <w:pStyle w:val="TOC2"/>
        <w:tabs>
          <w:tab w:val="right" w:leader="dot" w:pos="8306"/>
        </w:tabs>
      </w:pPr>
      <w:hyperlink w:anchor="_Toc17741" w:history="1">
        <w:r>
          <w:rPr>
            <w:rFonts w:ascii="仿宋" w:eastAsia="仿宋" w:hAnsi="仿宋" w:cs="仿宋" w:hint="eastAsia"/>
            <w:lang w:eastAsia="zh-CN"/>
          </w:rPr>
          <w:t>(三)、运营期环境保护</w:t>
        </w:r>
        <w:r>
          <w:tab/>
        </w:r>
        <w:r>
          <w:fldChar w:fldCharType="begin"/>
        </w:r>
        <w:r>
          <w:instrText xml:space="preserve"> PAGEREF _Toc17741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13" w:history="1">
        <w:r>
          <w:rPr>
            <w:rFonts w:ascii="仿宋" w:eastAsia="仿宋" w:hAnsi="仿宋" w:cs="仿宋" w:hint="eastAsia"/>
            <w:lang w:eastAsia="zh-CN"/>
          </w:rPr>
          <w:t>(四)、搪瓷项目建设对区域经济的影响</w:t>
        </w:r>
        <w:r>
          <w:tab/>
        </w:r>
        <w:r>
          <w:fldChar w:fldCharType="begin"/>
        </w:r>
        <w:r>
          <w:instrText xml:space="preserve"> PAGEREF _Toc18913 \h </w:instrText>
        </w:r>
        <w:r>
          <w:fldChar w:fldCharType="separate"/>
        </w:r>
        <w:r>
          <w:t>40</w:t>
        </w:r>
        <w:r>
          <w:fldChar w:fldCharType="end"/>
        </w:r>
      </w:hyperlink>
    </w:p>
    <w:p>
      <w:pPr>
        <w:pStyle w:val="TOC2"/>
        <w:tabs>
          <w:tab w:val="right" w:leader="dot" w:pos="8306"/>
        </w:tabs>
      </w:pPr>
      <w:hyperlink w:anchor="_Toc16424" w:history="1">
        <w:r>
          <w:rPr>
            <w:rFonts w:ascii="仿宋" w:eastAsia="仿宋" w:hAnsi="仿宋" w:cs="仿宋" w:hint="eastAsia"/>
            <w:lang w:eastAsia="zh-CN"/>
          </w:rPr>
          <w:t>(五)、废弃物处理</w:t>
        </w:r>
        <w:r>
          <w:tab/>
        </w:r>
        <w:r>
          <w:fldChar w:fldCharType="begin"/>
        </w:r>
        <w:r>
          <w:instrText xml:space="preserve"> PAGEREF _Toc16424 \h </w:instrText>
        </w:r>
        <w:r>
          <w:fldChar w:fldCharType="separate"/>
        </w:r>
        <w:r>
          <w:t>42</w:t>
        </w:r>
        <w:r>
          <w:fldChar w:fldCharType="end"/>
        </w:r>
      </w:hyperlink>
    </w:p>
    <w:p>
      <w:pPr>
        <w:pStyle w:val="TOC2"/>
        <w:tabs>
          <w:tab w:val="right" w:leader="dot" w:pos="8306"/>
        </w:tabs>
      </w:pPr>
      <w:hyperlink w:anchor="_Toc2811" w:history="1">
        <w:r>
          <w:rPr>
            <w:rFonts w:ascii="仿宋" w:eastAsia="仿宋" w:hAnsi="仿宋" w:cs="仿宋" w:hint="eastAsia"/>
            <w:lang w:eastAsia="zh-CN"/>
          </w:rPr>
          <w:t>(六)、特殊环境影响分析</w:t>
        </w:r>
        <w:r>
          <w:tab/>
        </w:r>
        <w:r>
          <w:fldChar w:fldCharType="begin"/>
        </w:r>
        <w:r>
          <w:instrText xml:space="preserve"> PAGEREF _Toc2811 \h </w:instrText>
        </w:r>
        <w:r>
          <w:fldChar w:fldCharType="separate"/>
        </w:r>
        <w:r>
          <w:t>43</w:t>
        </w:r>
        <w:r>
          <w:fldChar w:fldCharType="end"/>
        </w:r>
      </w:hyperlink>
    </w:p>
    <w:p>
      <w:pPr>
        <w:pStyle w:val="TOC2"/>
        <w:tabs>
          <w:tab w:val="right" w:leader="dot" w:pos="8306"/>
        </w:tabs>
      </w:pPr>
      <w:hyperlink w:anchor="_Toc13434" w:history="1">
        <w:r>
          <w:rPr>
            <w:rFonts w:ascii="仿宋" w:eastAsia="仿宋" w:hAnsi="仿宋" w:cs="仿宋" w:hint="eastAsia"/>
            <w:lang w:eastAsia="zh-CN"/>
          </w:rPr>
          <w:t>(七)、清洁生产</w:t>
        </w:r>
        <w:r>
          <w:tab/>
        </w:r>
        <w:r>
          <w:fldChar w:fldCharType="begin"/>
        </w:r>
        <w:r>
          <w:instrText xml:space="preserve"> PAGEREF _Toc13434 \h </w:instrText>
        </w:r>
        <w:r>
          <w:fldChar w:fldCharType="separate"/>
        </w:r>
        <w:r>
          <w:t>44</w:t>
        </w:r>
        <w:r>
          <w:fldChar w:fldCharType="end"/>
        </w:r>
      </w:hyperlink>
    </w:p>
    <w:p>
      <w:pPr>
        <w:pStyle w:val="TOC2"/>
        <w:tabs>
          <w:tab w:val="right" w:leader="dot" w:pos="8306"/>
        </w:tabs>
      </w:pPr>
      <w:hyperlink w:anchor="_Toc8518" w:history="1">
        <w:r>
          <w:rPr>
            <w:rFonts w:ascii="仿宋" w:eastAsia="仿宋" w:hAnsi="仿宋" w:cs="仿宋" w:hint="eastAsia"/>
            <w:lang w:eastAsia="zh-CN"/>
          </w:rPr>
          <w:t>(八)、环境保护综合评价</w:t>
        </w:r>
        <w:r>
          <w:tab/>
        </w:r>
        <w:r>
          <w:fldChar w:fldCharType="begin"/>
        </w:r>
        <w:r>
          <w:instrText xml:space="preserve"> PAGEREF _Toc8518 \h </w:instrText>
        </w:r>
        <w:r>
          <w:fldChar w:fldCharType="separate"/>
        </w:r>
        <w:r>
          <w:t>45</w:t>
        </w:r>
        <w:r>
          <w:fldChar w:fldCharType="end"/>
        </w:r>
      </w:hyperlink>
    </w:p>
    <w:p>
      <w:pPr>
        <w:pStyle w:val="TOC1"/>
        <w:tabs>
          <w:tab w:val="right" w:leader="dot" w:pos="8306"/>
        </w:tabs>
      </w:pPr>
      <w:hyperlink w:anchor="_Toc18810" w:history="1">
        <w:r>
          <w:rPr>
            <w:rFonts w:ascii="仿宋" w:eastAsia="仿宋" w:hAnsi="仿宋" w:cs="仿宋" w:hint="eastAsia"/>
            <w:lang w:eastAsia="zh-CN"/>
          </w:rPr>
          <w:t>十一、生产安全保护</w:t>
        </w:r>
        <w:r>
          <w:tab/>
        </w:r>
        <w:r>
          <w:fldChar w:fldCharType="begin"/>
        </w:r>
        <w:r>
          <w:instrText xml:space="preserve"> PAGEREF _Toc18810 \h </w:instrText>
        </w:r>
        <w:r>
          <w:fldChar w:fldCharType="separate"/>
        </w:r>
        <w:r>
          <w:t>46</w:t>
        </w:r>
        <w:r>
          <w:fldChar w:fldCharType="end"/>
        </w:r>
      </w:hyperlink>
    </w:p>
    <w:p>
      <w:pPr>
        <w:pStyle w:val="TOC2"/>
        <w:tabs>
          <w:tab w:val="right" w:leader="dot" w:pos="8306"/>
        </w:tabs>
      </w:pPr>
      <w:hyperlink w:anchor="_Toc17860" w:history="1">
        <w:r>
          <w:rPr>
            <w:rFonts w:ascii="仿宋" w:eastAsia="仿宋" w:hAnsi="仿宋" w:cs="仿宋" w:hint="eastAsia"/>
            <w:lang w:eastAsia="zh-CN"/>
          </w:rPr>
          <w:t>(一)、消防安全</w:t>
        </w:r>
        <w:r>
          <w:tab/>
        </w:r>
        <w:r>
          <w:fldChar w:fldCharType="begin"/>
        </w:r>
        <w:r>
          <w:instrText xml:space="preserve"> PAGEREF _Toc17860 \h </w:instrText>
        </w:r>
        <w:r>
          <w:fldChar w:fldCharType="separate"/>
        </w:r>
        <w:r>
          <w:t>46</w:t>
        </w:r>
        <w:r>
          <w:fldChar w:fldCharType="end"/>
        </w:r>
      </w:hyperlink>
    </w:p>
    <w:p>
      <w:pPr>
        <w:pStyle w:val="TOC2"/>
        <w:tabs>
          <w:tab w:val="right" w:leader="dot" w:pos="8306"/>
        </w:tabs>
      </w:pPr>
      <w:hyperlink w:anchor="_Toc28706" w:history="1">
        <w:r>
          <w:rPr>
            <w:rFonts w:ascii="仿宋" w:eastAsia="仿宋" w:hAnsi="仿宋" w:cs="仿宋" w:hint="eastAsia"/>
            <w:lang w:eastAsia="zh-CN"/>
          </w:rPr>
          <w:t>(二)、防火防爆总图布置措施</w:t>
        </w:r>
        <w:r>
          <w:tab/>
        </w:r>
        <w:r>
          <w:fldChar w:fldCharType="begin"/>
        </w:r>
        <w:r>
          <w:instrText xml:space="preserve"> PAGEREF _Toc28706 \h </w:instrText>
        </w:r>
        <w:r>
          <w:fldChar w:fldCharType="separate"/>
        </w:r>
        <w:r>
          <w:t>48</w:t>
        </w:r>
        <w:r>
          <w:fldChar w:fldCharType="end"/>
        </w:r>
      </w:hyperlink>
    </w:p>
    <w:p>
      <w:pPr>
        <w:pStyle w:val="TOC2"/>
        <w:tabs>
          <w:tab w:val="right" w:leader="dot" w:pos="8306"/>
        </w:tabs>
      </w:pPr>
      <w:hyperlink w:anchor="_Toc22918" w:history="1">
        <w:r>
          <w:rPr>
            <w:rFonts w:ascii="仿宋" w:eastAsia="仿宋" w:hAnsi="仿宋" w:cs="仿宋" w:hint="eastAsia"/>
            <w:lang w:eastAsia="zh-CN"/>
          </w:rPr>
          <w:t>(三)、自然灾害防范措施</w:t>
        </w:r>
        <w:r>
          <w:tab/>
        </w:r>
        <w:r>
          <w:fldChar w:fldCharType="begin"/>
        </w:r>
        <w:r>
          <w:instrText xml:space="preserve"> PAGEREF _Toc22918 \h </w:instrText>
        </w:r>
        <w:r>
          <w:fldChar w:fldCharType="separate"/>
        </w:r>
        <w:r>
          <w:t>48</w:t>
        </w:r>
        <w:r>
          <w:fldChar w:fldCharType="end"/>
        </w:r>
      </w:hyperlink>
    </w:p>
    <w:p>
      <w:pPr>
        <w:pStyle w:val="TOC2"/>
        <w:tabs>
          <w:tab w:val="right" w:leader="dot" w:pos="8306"/>
        </w:tabs>
      </w:pPr>
      <w:hyperlink w:anchor="_Toc20819" w:history="1">
        <w:r>
          <w:rPr>
            <w:rFonts w:ascii="仿宋" w:eastAsia="仿宋" w:hAnsi="仿宋" w:cs="仿宋" w:hint="eastAsia"/>
            <w:lang w:eastAsia="zh-CN"/>
          </w:rPr>
          <w:t>(四)、安全色及安全标志使用要求</w:t>
        </w:r>
        <w:r>
          <w:tab/>
        </w:r>
        <w:r>
          <w:fldChar w:fldCharType="begin"/>
        </w:r>
        <w:r>
          <w:instrText xml:space="preserve"> PAGEREF _Toc20819 \h </w:instrText>
        </w:r>
        <w:r>
          <w:fldChar w:fldCharType="separate"/>
        </w:r>
        <w:r>
          <w:t>49</w:t>
        </w:r>
        <w:r>
          <w:fldChar w:fldCharType="end"/>
        </w:r>
      </w:hyperlink>
    </w:p>
    <w:p>
      <w:pPr>
        <w:pStyle w:val="TOC2"/>
        <w:tabs>
          <w:tab w:val="right" w:leader="dot" w:pos="8306"/>
        </w:tabs>
      </w:pPr>
      <w:hyperlink w:anchor="_Toc17838" w:history="1">
        <w:r>
          <w:rPr>
            <w:rFonts w:ascii="仿宋" w:eastAsia="仿宋" w:hAnsi="仿宋" w:cs="仿宋" w:hint="eastAsia"/>
            <w:lang w:eastAsia="zh-CN"/>
          </w:rPr>
          <w:t>(五)、防尘防毒措施</w:t>
        </w:r>
        <w:r>
          <w:tab/>
        </w:r>
        <w:r>
          <w:fldChar w:fldCharType="begin"/>
        </w:r>
        <w:r>
          <w:instrText xml:space="preserve"> PAGEREF _Toc17838 \h </w:instrText>
        </w:r>
        <w:r>
          <w:fldChar w:fldCharType="separate"/>
        </w:r>
        <w:r>
          <w:t>50</w:t>
        </w:r>
        <w:r>
          <w:fldChar w:fldCharType="end"/>
        </w:r>
      </w:hyperlink>
    </w:p>
    <w:p>
      <w:pPr>
        <w:pStyle w:val="TOC2"/>
        <w:tabs>
          <w:tab w:val="right" w:leader="dot" w:pos="8306"/>
        </w:tabs>
      </w:pPr>
      <w:hyperlink w:anchor="_Toc11847" w:history="1">
        <w:r>
          <w:rPr>
            <w:rFonts w:ascii="仿宋" w:eastAsia="仿宋" w:hAnsi="仿宋" w:cs="仿宋" w:hint="eastAsia"/>
            <w:lang w:eastAsia="zh-CN"/>
          </w:rPr>
          <w:t>(六)、防静电、触电防护及防雷措施</w:t>
        </w:r>
        <w:r>
          <w:tab/>
        </w:r>
        <w:r>
          <w:fldChar w:fldCharType="begin"/>
        </w:r>
        <w:r>
          <w:instrText xml:space="preserve"> PAGEREF _Toc11847 \h </w:instrText>
        </w:r>
        <w:r>
          <w:fldChar w:fldCharType="separate"/>
        </w:r>
        <w:r>
          <w:t>51</w:t>
        </w:r>
        <w:r>
          <w:fldChar w:fldCharType="end"/>
        </w:r>
      </w:hyperlink>
    </w:p>
    <w:p>
      <w:pPr>
        <w:pStyle w:val="TOC2"/>
        <w:tabs>
          <w:tab w:val="right" w:leader="dot" w:pos="8306"/>
        </w:tabs>
      </w:pPr>
      <w:hyperlink w:anchor="_Toc22698" w:history="1">
        <w:r>
          <w:rPr>
            <w:rFonts w:ascii="仿宋" w:eastAsia="仿宋" w:hAnsi="仿宋" w:cs="仿宋" w:hint="eastAsia"/>
            <w:lang w:eastAsia="zh-CN"/>
          </w:rPr>
          <w:t>(七)、机械设备安全保障措施</w:t>
        </w:r>
        <w:r>
          <w:tab/>
        </w:r>
        <w:r>
          <w:fldChar w:fldCharType="begin"/>
        </w:r>
        <w:r>
          <w:instrText xml:space="preserve"> PAGEREF _Toc22698 \h </w:instrText>
        </w:r>
        <w:r>
          <w:fldChar w:fldCharType="separate"/>
        </w:r>
        <w:r>
          <w:t>52</w:t>
        </w:r>
        <w:r>
          <w:fldChar w:fldCharType="end"/>
        </w:r>
      </w:hyperlink>
    </w:p>
    <w:p>
      <w:pPr>
        <w:pStyle w:val="TOC1"/>
        <w:tabs>
          <w:tab w:val="right" w:leader="dot" w:pos="8306"/>
        </w:tabs>
      </w:pPr>
      <w:hyperlink w:anchor="_Toc19819" w:history="1">
        <w:r>
          <w:rPr>
            <w:rFonts w:ascii="仿宋" w:eastAsia="仿宋" w:hAnsi="仿宋" w:cs="仿宋" w:hint="eastAsia"/>
            <w:lang w:eastAsia="zh-CN"/>
          </w:rPr>
          <w:t>十二、搪瓷项目风险管理</w:t>
        </w:r>
        <w:r>
          <w:tab/>
        </w:r>
        <w:r>
          <w:fldChar w:fldCharType="begin"/>
        </w:r>
        <w:r>
          <w:instrText xml:space="preserve"> PAGEREF _Toc19819 \h </w:instrText>
        </w:r>
        <w:r>
          <w:fldChar w:fldCharType="separate"/>
        </w:r>
        <w:r>
          <w:t>54</w:t>
        </w:r>
        <w:r>
          <w:fldChar w:fldCharType="end"/>
        </w:r>
      </w:hyperlink>
    </w:p>
    <w:p>
      <w:pPr>
        <w:pStyle w:val="TOC2"/>
        <w:tabs>
          <w:tab w:val="right" w:leader="dot" w:pos="8306"/>
        </w:tabs>
      </w:pPr>
      <w:hyperlink w:anchor="_Toc29215" w:history="1">
        <w:r>
          <w:rPr>
            <w:rFonts w:ascii="仿宋" w:eastAsia="仿宋" w:hAnsi="仿宋" w:cs="仿宋" w:hint="eastAsia"/>
            <w:lang w:eastAsia="zh-CN"/>
          </w:rPr>
          <w:t>(一)、风险识别与评估</w:t>
        </w:r>
        <w:r>
          <w:tab/>
        </w:r>
        <w:r>
          <w:fldChar w:fldCharType="begin"/>
        </w:r>
        <w:r>
          <w:instrText xml:space="preserve"> PAGEREF _Toc29215 \h </w:instrText>
        </w:r>
        <w:r>
          <w:fldChar w:fldCharType="separate"/>
        </w:r>
        <w:r>
          <w:t>54</w:t>
        </w:r>
        <w:r>
          <w:fldChar w:fldCharType="end"/>
        </w:r>
      </w:hyperlink>
    </w:p>
    <w:p>
      <w:pPr>
        <w:pStyle w:val="TOC2"/>
        <w:tabs>
          <w:tab w:val="right" w:leader="dot" w:pos="8306"/>
        </w:tabs>
      </w:pPr>
      <w:hyperlink w:anchor="_Toc7947" w:history="1">
        <w:r>
          <w:rPr>
            <w:rFonts w:ascii="仿宋" w:eastAsia="仿宋" w:hAnsi="仿宋" w:cs="仿宋" w:hint="eastAsia"/>
            <w:lang w:eastAsia="zh-CN"/>
          </w:rPr>
          <w:t>(二)、风险应对策略</w:t>
        </w:r>
        <w:r>
          <w:tab/>
        </w:r>
        <w:r>
          <w:fldChar w:fldCharType="begin"/>
        </w:r>
        <w:r>
          <w:instrText xml:space="preserve"> PAGEREF _Toc7947 \h </w:instrText>
        </w:r>
        <w:r>
          <w:fldChar w:fldCharType="separate"/>
        </w:r>
        <w:r>
          <w:t>55</w:t>
        </w:r>
        <w:r>
          <w:fldChar w:fldCharType="end"/>
        </w:r>
      </w:hyperlink>
    </w:p>
    <w:p>
      <w:pPr>
        <w:pStyle w:val="TOC2"/>
        <w:tabs>
          <w:tab w:val="right" w:leader="dot" w:pos="8306"/>
        </w:tabs>
      </w:pPr>
      <w:hyperlink w:anchor="_Toc7008" w:history="1">
        <w:r>
          <w:rPr>
            <w:rFonts w:ascii="仿宋" w:eastAsia="仿宋" w:hAnsi="仿宋" w:cs="仿宋" w:hint="eastAsia"/>
            <w:lang w:eastAsia="zh-CN"/>
          </w:rPr>
          <w:t>(三)、风险监控与控制</w:t>
        </w:r>
        <w:r>
          <w:tab/>
        </w:r>
        <w:r>
          <w:fldChar w:fldCharType="begin"/>
        </w:r>
        <w:r>
          <w:instrText xml:space="preserve"> PAGEREF _Toc7008 \h </w:instrText>
        </w:r>
        <w:r>
          <w:fldChar w:fldCharType="separate"/>
        </w:r>
        <w:r>
          <w:t>57</w:t>
        </w:r>
        <w:r>
          <w:fldChar w:fldCharType="end"/>
        </w:r>
      </w:hyperlink>
    </w:p>
    <w:p>
      <w:pPr>
        <w:pStyle w:val="TOC1"/>
        <w:tabs>
          <w:tab w:val="right" w:leader="dot" w:pos="8306"/>
        </w:tabs>
      </w:pPr>
      <w:hyperlink w:anchor="_Toc24707" w:history="1">
        <w:r>
          <w:rPr>
            <w:rFonts w:ascii="仿宋" w:eastAsia="仿宋" w:hAnsi="仿宋" w:cs="仿宋" w:hint="eastAsia"/>
            <w:lang w:eastAsia="zh-CN"/>
          </w:rPr>
          <w:t>十三、搪瓷项目治理与监督</w:t>
        </w:r>
        <w:r>
          <w:tab/>
        </w:r>
        <w:r>
          <w:fldChar w:fldCharType="begin"/>
        </w:r>
        <w:r>
          <w:instrText xml:space="preserve"> PAGEREF _Toc24707 \h </w:instrText>
        </w:r>
        <w:r>
          <w:fldChar w:fldCharType="separate"/>
        </w:r>
        <w:r>
          <w:t>58</w:t>
        </w:r>
        <w:r>
          <w:fldChar w:fldCharType="end"/>
        </w:r>
      </w:hyperlink>
    </w:p>
    <w:p>
      <w:pPr>
        <w:pStyle w:val="TOC2"/>
        <w:tabs>
          <w:tab w:val="right" w:leader="dot" w:pos="8306"/>
        </w:tabs>
      </w:pPr>
      <w:hyperlink w:anchor="_Toc22629" w:history="1">
        <w:r>
          <w:rPr>
            <w:rFonts w:ascii="仿宋" w:eastAsia="仿宋" w:hAnsi="仿宋" w:cs="仿宋" w:hint="eastAsia"/>
            <w:lang w:eastAsia="zh-CN"/>
          </w:rPr>
          <w:t>(一)、搪瓷项目治理结构</w:t>
        </w:r>
        <w:r>
          <w:tab/>
        </w:r>
        <w:r>
          <w:fldChar w:fldCharType="begin"/>
        </w:r>
        <w:r>
          <w:instrText xml:space="preserve"> PAGEREF _Toc22629 \h </w:instrText>
        </w:r>
        <w:r>
          <w:fldChar w:fldCharType="separate"/>
        </w:r>
        <w:r>
          <w:t>58</w:t>
        </w:r>
        <w:r>
          <w:fldChar w:fldCharType="end"/>
        </w:r>
      </w:hyperlink>
    </w:p>
    <w:p>
      <w:pPr>
        <w:pStyle w:val="TOC2"/>
        <w:tabs>
          <w:tab w:val="right" w:leader="dot" w:pos="8306"/>
        </w:tabs>
      </w:pPr>
      <w:hyperlink w:anchor="_Toc31182" w:history="1">
        <w:r>
          <w:rPr>
            <w:rFonts w:ascii="仿宋" w:eastAsia="仿宋" w:hAnsi="仿宋" w:cs="仿宋" w:hint="eastAsia"/>
            <w:lang w:eastAsia="zh-CN"/>
          </w:rPr>
          <w:t>(二)、监督与审计</w:t>
        </w:r>
        <w:r>
          <w:tab/>
        </w:r>
        <w:r>
          <w:fldChar w:fldCharType="begin"/>
        </w:r>
        <w:r>
          <w:instrText xml:space="preserve"> PAGEREF _Toc31182 \h </w:instrText>
        </w:r>
        <w:r>
          <w:fldChar w:fldCharType="separate"/>
        </w:r>
        <w:r>
          <w:t>59</w:t>
        </w:r>
        <w:r>
          <w:fldChar w:fldCharType="end"/>
        </w:r>
      </w:hyperlink>
    </w:p>
    <w:p>
      <w:pPr>
        <w:pStyle w:val="TOC1"/>
        <w:tabs>
          <w:tab w:val="right" w:leader="dot" w:pos="8306"/>
        </w:tabs>
      </w:pPr>
      <w:hyperlink w:anchor="_Toc7574" w:history="1">
        <w:r>
          <w:rPr>
            <w:rFonts w:ascii="仿宋" w:eastAsia="仿宋" w:hAnsi="仿宋" w:cs="仿宋" w:hint="eastAsia"/>
            <w:lang w:eastAsia="zh-CN"/>
          </w:rPr>
          <w:t>十四、搪瓷项目实施保障措施</w:t>
        </w:r>
        <w:r>
          <w:tab/>
        </w:r>
        <w:r>
          <w:fldChar w:fldCharType="begin"/>
        </w:r>
        <w:r>
          <w:instrText xml:space="preserve"> PAGEREF _Toc7574 \h </w:instrText>
        </w:r>
        <w:r>
          <w:fldChar w:fldCharType="separate"/>
        </w:r>
        <w:r>
          <w:t>60</w:t>
        </w:r>
        <w:r>
          <w:fldChar w:fldCharType="end"/>
        </w:r>
      </w:hyperlink>
    </w:p>
    <w:p>
      <w:pPr>
        <w:pStyle w:val="TOC2"/>
        <w:tabs>
          <w:tab w:val="right" w:leader="dot" w:pos="8306"/>
        </w:tabs>
      </w:pPr>
      <w:hyperlink w:anchor="_Toc28838" w:history="1">
        <w:r>
          <w:rPr>
            <w:rFonts w:ascii="仿宋" w:eastAsia="仿宋" w:hAnsi="仿宋" w:cs="仿宋" w:hint="eastAsia"/>
            <w:lang w:eastAsia="zh-CN"/>
          </w:rPr>
          <w:t>(一)、搪瓷项目实施保障机制</w:t>
        </w:r>
        <w:r>
          <w:tab/>
        </w:r>
        <w:r>
          <w:fldChar w:fldCharType="begin"/>
        </w:r>
        <w:r>
          <w:instrText xml:space="preserve"> PAGEREF _Toc28838 \h </w:instrText>
        </w:r>
        <w:r>
          <w:fldChar w:fldCharType="separate"/>
        </w:r>
        <w:r>
          <w:t>60</w:t>
        </w:r>
        <w:r>
          <w:fldChar w:fldCharType="end"/>
        </w:r>
      </w:hyperlink>
    </w:p>
    <w:p>
      <w:pPr>
        <w:pStyle w:val="TOC2"/>
        <w:tabs>
          <w:tab w:val="right" w:leader="dot" w:pos="8306"/>
        </w:tabs>
      </w:pPr>
      <w:hyperlink w:anchor="_Toc30959" w:history="1">
        <w:r>
          <w:rPr>
            <w:rFonts w:ascii="仿宋" w:eastAsia="仿宋" w:hAnsi="仿宋" w:cs="仿宋" w:hint="eastAsia"/>
            <w:lang w:eastAsia="zh-CN"/>
          </w:rPr>
          <w:t>(二)、搪瓷项目法律合规要求</w:t>
        </w:r>
        <w:r>
          <w:tab/>
        </w:r>
        <w:r>
          <w:fldChar w:fldCharType="begin"/>
        </w:r>
        <w:r>
          <w:instrText xml:space="preserve"> PAGEREF _Toc30959 \h </w:instrText>
        </w:r>
        <w:r>
          <w:fldChar w:fldCharType="separate"/>
        </w:r>
        <w:r>
          <w:t>63</w:t>
        </w:r>
        <w:r>
          <w:fldChar w:fldCharType="end"/>
        </w:r>
      </w:hyperlink>
    </w:p>
    <w:p>
      <w:pPr>
        <w:pStyle w:val="TOC2"/>
        <w:tabs>
          <w:tab w:val="right" w:leader="dot" w:pos="8306"/>
        </w:tabs>
      </w:pPr>
      <w:hyperlink w:anchor="_Toc26007" w:history="1">
        <w:r>
          <w:rPr>
            <w:rFonts w:ascii="仿宋" w:eastAsia="仿宋" w:hAnsi="仿宋" w:cs="仿宋" w:hint="eastAsia"/>
            <w:lang w:eastAsia="zh-CN"/>
          </w:rPr>
          <w:t>(三)、搪瓷项目合同管理与法律事务</w:t>
        </w:r>
        <w:r>
          <w:tab/>
        </w:r>
        <w:r>
          <w:fldChar w:fldCharType="begin"/>
        </w:r>
        <w:r>
          <w:instrText xml:space="preserve"> PAGEREF _Toc26007 \h </w:instrText>
        </w:r>
        <w:r>
          <w:fldChar w:fldCharType="separate"/>
        </w:r>
        <w:r>
          <w:t>67</w:t>
        </w:r>
        <w:r>
          <w:fldChar w:fldCharType="end"/>
        </w:r>
      </w:hyperlink>
    </w:p>
    <w:p>
      <w:pPr>
        <w:pStyle w:val="TOC2"/>
        <w:tabs>
          <w:tab w:val="right" w:leader="dot" w:pos="8306"/>
        </w:tabs>
      </w:pPr>
      <w:hyperlink w:anchor="_Toc12615" w:history="1">
        <w:r>
          <w:rPr>
            <w:rFonts w:ascii="仿宋" w:eastAsia="仿宋" w:hAnsi="仿宋" w:cs="仿宋" w:hint="eastAsia"/>
            <w:lang w:eastAsia="zh-CN"/>
          </w:rPr>
          <w:t>(四)、搪瓷项目知识产权保护策略</w:t>
        </w:r>
        <w:r>
          <w:tab/>
        </w:r>
        <w:r>
          <w:fldChar w:fldCharType="begin"/>
        </w:r>
        <w:r>
          <w:instrText xml:space="preserve"> PAGEREF _Toc12615 \h </w:instrText>
        </w:r>
        <w:r>
          <w:fldChar w:fldCharType="separate"/>
        </w:r>
        <w:r>
          <w:t>74</w:t>
        </w:r>
        <w:r>
          <w:fldChar w:fldCharType="end"/>
        </w:r>
      </w:hyperlink>
    </w:p>
    <w:p>
      <w:pPr>
        <w:pStyle w:val="TOC1"/>
        <w:tabs>
          <w:tab w:val="right" w:leader="dot" w:pos="8306"/>
        </w:tabs>
      </w:pPr>
      <w:hyperlink w:anchor="_Toc29359" w:history="1">
        <w:r>
          <w:rPr>
            <w:rFonts w:ascii="仿宋" w:eastAsia="仿宋" w:hAnsi="仿宋" w:cs="仿宋" w:hint="eastAsia"/>
            <w:lang w:eastAsia="zh-CN"/>
          </w:rPr>
          <w:t>十五、搪瓷项目工程方案分析</w:t>
        </w:r>
        <w:r>
          <w:tab/>
        </w:r>
        <w:r>
          <w:fldChar w:fldCharType="begin"/>
        </w:r>
        <w:r>
          <w:instrText xml:space="preserve"> PAGEREF _Toc29359 \h </w:instrText>
        </w:r>
        <w:r>
          <w:fldChar w:fldCharType="separate"/>
        </w:r>
        <w:r>
          <w:t>76</w:t>
        </w:r>
        <w:r>
          <w:fldChar w:fldCharType="end"/>
        </w:r>
      </w:hyperlink>
    </w:p>
    <w:p>
      <w:pPr>
        <w:pStyle w:val="TOC2"/>
        <w:tabs>
          <w:tab w:val="right" w:leader="dot" w:pos="8306"/>
        </w:tabs>
      </w:pPr>
      <w:hyperlink w:anchor="_Toc29885" w:history="1">
        <w:r>
          <w:rPr>
            <w:rFonts w:ascii="仿宋" w:eastAsia="仿宋" w:hAnsi="仿宋" w:cs="仿宋" w:hint="eastAsia"/>
            <w:lang w:eastAsia="zh-CN"/>
          </w:rPr>
          <w:t>(一)、建筑工程设计原则</w:t>
        </w:r>
        <w:r>
          <w:tab/>
        </w:r>
        <w:r>
          <w:fldChar w:fldCharType="begin"/>
        </w:r>
        <w:r>
          <w:instrText xml:space="preserve"> PAGEREF _Toc29885 \h </w:instrText>
        </w:r>
        <w:r>
          <w:fldChar w:fldCharType="separate"/>
        </w:r>
        <w:r>
          <w:t>76</w:t>
        </w:r>
        <w:r>
          <w:fldChar w:fldCharType="end"/>
        </w:r>
      </w:hyperlink>
    </w:p>
    <w:p>
      <w:pPr>
        <w:pStyle w:val="TOC2"/>
        <w:tabs>
          <w:tab w:val="right" w:leader="dot" w:pos="8306"/>
        </w:tabs>
      </w:pPr>
      <w:hyperlink w:anchor="_Toc16565" w:history="1">
        <w:r>
          <w:rPr>
            <w:rFonts w:ascii="仿宋" w:eastAsia="仿宋" w:hAnsi="仿宋" w:cs="仿宋" w:hint="eastAsia"/>
            <w:lang w:eastAsia="zh-CN"/>
          </w:rPr>
          <w:t>(二)、土建工程建设指标</w:t>
        </w:r>
        <w:r>
          <w:tab/>
        </w:r>
        <w:r>
          <w:fldChar w:fldCharType="begin"/>
        </w:r>
        <w:r>
          <w:instrText xml:space="preserve"> PAGEREF _Toc16565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323"/>
      <w:r>
        <w:rPr>
          <w:rFonts w:ascii="仿宋" w:eastAsia="仿宋" w:hAnsi="仿宋" w:cs="仿宋" w:hint="eastAsia"/>
          <w:sz w:val="28"/>
          <w:lang w:eastAsia="zh-CN"/>
        </w:rPr>
        <w:t>一、搪瓷项目可持续发展</w:t>
      </w:r>
      <w:bookmarkEnd w:id="2"/>
    </w:p>
    <w:p>
      <w:pPr>
        <w:pStyle w:val="Heading2"/>
        <w:rPr>
          <w:rFonts w:ascii="仿宋" w:eastAsia="仿宋" w:hAnsi="仿宋" w:cs="仿宋" w:hint="eastAsia"/>
          <w:lang w:eastAsia="zh-CN"/>
        </w:rPr>
      </w:pPr>
      <w:bookmarkStart w:id="3" w:name="_Toc242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搪瓷项目中，搪瓷项目团队着眼于未来，明确了可持续发展的战略方向。制定的具体可持续发展目标包括降低资源使用、采用环保技术、最大化社会效益等。这一步骤不仅有助于搪瓷项目在环保和社会责任方面达到最高标准，也为未来提供了明确的指引，确保搪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可持续实践的融入搪瓷项目管理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搪瓷项目管理周期。从搪瓷项目规划开始，搪瓷项目团队就考虑了环境和社会的因素。在执行阶段，搪瓷项目团队积极推动绿色技术的应用，优化资源利用。此外，关注员工的社会责任，通过培训和沟通活动提高员工对可持续发展的认知，使他们能够在日常工作中践行可持续实践。这些举措不仅为搪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1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扎根于搪瓷项目的可持续发展理念，我们深信环保与社会责任是搪瓷项目成功的关键支柱。在搪瓷项目的每一步，我们都致力于通过创新和实践，履行对环境和社会的坚定责任。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团队通过引入先进的环保技术、建立高效的废物处理系统以及推动能源节约措施，积极履行环保责任。定期的环保监测和评估确保搪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不仅致力于自身可持续发展，还注重对社会的回馈。通过支持社区搪瓷项目、参与慈善事业、提供培训机会等方式，搪瓷项目积极履行社会责任。与当地社区建立积极互动，关注员工的工作与生活平衡，以及员工的身心健康，是搪瓷项目在社会责任层面的关键举措。这样的实践不仅增强了搪瓷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862"/>
      <w:r>
        <w:rPr>
          <w:rFonts w:ascii="仿宋" w:eastAsia="仿宋" w:hAnsi="仿宋" w:cs="仿宋" w:hint="eastAsia"/>
          <w:sz w:val="28"/>
          <w:lang w:eastAsia="zh-CN"/>
        </w:rPr>
        <w:t>二、搪瓷项目文档管理</w:t>
      </w:r>
      <w:bookmarkEnd w:id="5"/>
    </w:p>
    <w:p>
      <w:pPr>
        <w:pStyle w:val="Heading2"/>
        <w:rPr>
          <w:rFonts w:ascii="仿宋" w:eastAsia="仿宋" w:hAnsi="仿宋" w:cs="仿宋" w:hint="eastAsia"/>
          <w:lang w:eastAsia="zh-CN"/>
        </w:rPr>
      </w:pPr>
      <w:bookmarkStart w:id="6" w:name="_Toc3045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搪瓷项目高度重视文档的质量和准确性，以支持搪瓷项目的各项活动和决策。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文档的编制始于搪瓷项目计划的初期，我们制定了详细的文档编制计划，明确了每个文档的内容、格式和编写责任人。在搪瓷项目启动阶段，我们首先编制了搪瓷项目章程，明确定义了搪瓷项目的目标、范围、风险等关键要素。随后，搪瓷项目团队根据计划陆续编制了需求文档、设计文档、测试文档等各类文档，确保搪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搪瓷项目管理中的重要环节，旨在确保搪瓷项目文档符合质量标准和搪瓷项目需求。在搪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除了内部审查，我们还进行了外部审查，邀请搪瓷项目相关利益方和专业领域的专家对文档进行独立审查。这有助于获取更全面、客观的反馈，确保搪瓷项目文档不仅符合内部标准，也满足外部需求。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搪瓷项目在文档编制与审查方面建立了严格的管理机制，通过规范的流程和多维度的审查，确保搪瓷项目文档的质量、准确性和可靠性，为搪瓷项目的顺利推进提供了有力支持。</w:t>
      </w:r>
    </w:p>
    <w:p>
      <w:pPr>
        <w:pStyle w:val="Heading2"/>
        <w:ind w:firstLine="560" w:firstLineChars="200"/>
        <w:rPr>
          <w:rFonts w:ascii="仿宋" w:eastAsia="仿宋" w:hAnsi="仿宋" w:cs="仿宋" w:hint="eastAsia"/>
          <w:sz w:val="28"/>
          <w:lang w:eastAsia="zh-CN"/>
        </w:rPr>
      </w:pPr>
      <w:bookmarkStart w:id="7" w:name="_Toc939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在搪瓷项目中，我们致力于优化文档发布与分发过程，以确保信息的高效传递和团队间协作的顺畅进行。以下是我们采取的关键优化策略：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我们通过多渠道发布文档，包括电子邮件、搪瓷项目管理平台、内部网站等，以满足不同团队成员的偏好和需求。多渠道发布确保了信息的全面覆盖。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我们采用了精细的权限控制，确保只有授权人员可以访问敏感信息。这种安全措施保护了搪瓷项目文档的机密性，防止了未经授权的信息泄露。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43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文档存档与归档是搪瓷项目生命周期中一个至关重要的环节，直接关系到搪瓷项目信息的长期保存和历史记录的完整性。在搪瓷项目中，我们实施了一系列有效的文档存档与归档管理策略：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244"/>
      <w:r>
        <w:rPr>
          <w:rFonts w:ascii="仿宋" w:eastAsia="仿宋" w:hAnsi="仿宋" w:cs="仿宋" w:hint="eastAsia"/>
          <w:sz w:val="28"/>
          <w:lang w:eastAsia="zh-CN"/>
        </w:rPr>
        <w:t>三、搪瓷项目建设背景及必要性分析</w:t>
      </w:r>
      <w:bookmarkEnd w:id="9"/>
    </w:p>
    <w:p>
      <w:pPr>
        <w:pStyle w:val="Heading2"/>
        <w:rPr>
          <w:rFonts w:ascii="仿宋" w:eastAsia="仿宋" w:hAnsi="仿宋" w:cs="仿宋" w:hint="eastAsia"/>
          <w:lang w:eastAsia="zh-CN"/>
        </w:rPr>
      </w:pPr>
      <w:bookmarkStart w:id="10" w:name="_Toc10749"/>
      <w:r>
        <w:rPr>
          <w:rFonts w:ascii="仿宋" w:eastAsia="仿宋" w:hAnsi="仿宋" w:cs="仿宋" w:hint="eastAsia"/>
          <w:lang w:eastAsia="zh-CN"/>
        </w:rPr>
        <w:t>(一)、搪瓷项目背景分析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搪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我们的背景分析将深入挖掘当前行业的发展趋势，通过对竞争态势的全面审视，找到搪瓷项目在这个潮流中的定位。同时，我们将关注行业内涌现的新兴机遇，以便搪瓷项目更好地融入行业发展的潮流中。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搪瓷项目提供了强大的发展动力。我们将聚焦于行业内最新的技术发展趋势，包括但不限于人工智能、大数据分析、物联网等领域。通过深度的技术研究，我们将确保搪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搪瓷项目发展的源泉。我们将投入更多的精力对市场需求进行深入剖析，超越表面的需求，深入挖掘潜在的市场痛点和机遇。通过对市场需求的细致了解，搪瓷项目将更有针对性地设计解决方案，满足市场的多样化需求，从而更好地促进搪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搪瓷项目战略至关重要。我们将对竞争态势进行更为深入的分析，包括但不限于市场份额、产品特点、客户满意度等多个维度。通过深度的竞争分析，搪瓷项目将能够更准确地把握市场脉搏，制定具有竞争力的搪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搪瓷项目的发展具有直接的影响。我们将进行更为全面的法规和政策分析，了解行业发展中的潜在法律风险和合规挑战。通过充分了解和遵守相关法规，搪瓷项目将确保在法律框架内合法合规运营，为搪瓷项目的稳健发展提供有力支持。</w:t>
      </w:r>
    </w:p>
    <w:p>
      <w:pPr>
        <w:pStyle w:val="Heading2"/>
        <w:ind w:firstLine="560" w:firstLineChars="200"/>
        <w:rPr>
          <w:rFonts w:ascii="仿宋" w:eastAsia="仿宋" w:hAnsi="仿宋" w:cs="仿宋" w:hint="eastAsia"/>
          <w:sz w:val="28"/>
          <w:lang w:eastAsia="zh-CN"/>
        </w:rPr>
      </w:pPr>
      <w:bookmarkStart w:id="11" w:name="_Toc19413"/>
      <w:r>
        <w:rPr>
          <w:rFonts w:ascii="仿宋" w:eastAsia="仿宋" w:hAnsi="仿宋" w:cs="仿宋" w:hint="eastAsia"/>
          <w:sz w:val="28"/>
          <w:lang w:eastAsia="zh-CN"/>
        </w:rPr>
        <w:t>(二)、搪瓷项目建设必要性分析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建设的迫切性源于对行业发展趋势的深刻洞察。我们正处于一个行业变革的时代，科技创新、数字化转型成为企业发展的关键动力。搪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建设不仅仅是为了跟上潮流，更是为了通过技术创新推动企业的持续发展。通过引入先进的技术和解决方案，搪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搪瓷项目的建设成为必然选择，通过提高产品质量、拓展服务领域，从而在竞争中获得更多的机会。搪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搪瓷项目建设的必要性体现在对客户需求更精准的满足。通过搪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建设的背后是对企业持续创新的追求。只有通过不断创新，企业才能在竞争中立于不败之地。搪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927"/>
      <w:r>
        <w:rPr>
          <w:rFonts w:ascii="仿宋" w:eastAsia="仿宋" w:hAnsi="仿宋" w:cs="仿宋" w:hint="eastAsia"/>
          <w:sz w:val="28"/>
          <w:lang w:eastAsia="zh-CN"/>
        </w:rPr>
        <w:t>四、搪瓷项目绩效评估</w:t>
      </w:r>
      <w:bookmarkEnd w:id="12"/>
    </w:p>
    <w:p>
      <w:pPr>
        <w:pStyle w:val="Heading2"/>
        <w:rPr>
          <w:rFonts w:ascii="仿宋" w:eastAsia="仿宋" w:hAnsi="仿宋" w:cs="仿宋" w:hint="eastAsia"/>
          <w:lang w:eastAsia="zh-CN"/>
        </w:rPr>
      </w:pPr>
      <w:bookmarkStart w:id="13" w:name="_Toc810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在搪瓷项目中，我们设计了一套全面的绩效评估指标，以确保搪瓷项目的可控和成功交付。这些指标跨足搪瓷项目目标、成本、进度和质量等多个维度，为我们提供了全面洞察搪瓷项目的健康状况。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目标达成率是我们关注的首要指标。我们设定了明确的目标，并通过定期监测和评估，迅速发现并应对潜在的目标偏差。这为搪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成本绩效是另一个核心关注点。通过实际成本与预算成本的对比分析，我们深入了解成本差异的原因，及时调整资源分配，保持搪瓷项目在经济效益方面的合理水平。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进度作为关键的绩效指标之一，得到了精心的关注。我们制定了详细的搪瓷项目进度计划，并设立了进度符合度指标，确保实际进度与计划进度保持一致。这使我们能够快速发现和解决潜在的进度问题，保持搪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搪瓷项目绩效的不可或缺的一环。我们引入了一系列的质量标准和客户满意度指标，以确保搪瓷项目交付的成果在质量上达到或超越预期水平。通过持续监测这些指标，我们努力提升搪瓷项目整体质量水平，为搪瓷项目的成功交付提供有力保障。通过这些科学且全面的绩效评估，我们能够更好地引导搪瓷项目的持续改进，确保搪瓷项目目标的顺利达成。</w:t>
      </w:r>
    </w:p>
    <w:p>
      <w:pPr>
        <w:pStyle w:val="Heading2"/>
        <w:ind w:firstLine="560" w:firstLineChars="200"/>
        <w:rPr>
          <w:rFonts w:ascii="仿宋" w:eastAsia="仿宋" w:hAnsi="仿宋" w:cs="仿宋" w:hint="eastAsia"/>
          <w:sz w:val="28"/>
          <w:lang w:eastAsia="zh-CN"/>
        </w:rPr>
      </w:pPr>
      <w:bookmarkStart w:id="14" w:name="_Toc3213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绩效评估是搪瓷项目中的关键环节，为确保搪瓷项目达到预期目标，我们采用了多层次、多维度的绩效评估方法。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搪瓷项目的战略目标对齐，确保每个决策和行动都与搪瓷项目整体目标保持一致。团队会定期召开战略对齐会议，审视当前工作与搪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搪瓷项目进度、质量、成本和风险等方面。这些指标通过数据收集和分析，为搪瓷项目管理团队提供了客观的评估依据。例如，我们通过搪瓷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绩效评估不仅仅停留在搪瓷项目内部，还考虑了搪瓷项目对外部环境的影响。我们定期进行干系人满意度调查，以了解各利益相关方对搪瓷项目的期望和满意度，并及时做出调整。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这种多层次、多角度的绩效评估方法，使得我们能够全面了解搪瓷项目的运行状态，及时做出调整，确保搪瓷项目在不断变化的环境中保持稳健前行。</w:t>
      </w:r>
    </w:p>
    <w:p>
      <w:pPr>
        <w:pStyle w:val="Heading2"/>
        <w:ind w:firstLine="560" w:firstLineChars="200"/>
        <w:rPr>
          <w:rFonts w:ascii="仿宋" w:eastAsia="仿宋" w:hAnsi="仿宋" w:cs="仿宋" w:hint="eastAsia"/>
          <w:sz w:val="28"/>
          <w:lang w:eastAsia="zh-CN"/>
        </w:rPr>
      </w:pPr>
      <w:bookmarkStart w:id="15" w:name="_Toc645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为了确保搪瓷项目的有效管理和不断优化，我们采用了精心设计的绩效评估周期。这个周期旨在实现灵活、实时和全面的评估，以适应搪瓷项目执行中的各种挑战。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搪瓷项目的不同需求，分为短期、中期和长期。短期评估关注每个迭代或工作周期，以及时发现和解决当前任务中的问题。中期评估涵盖几个迭代，深入了解整体搪瓷项目的趋势和性能。长期评估则着眼于整个搪瓷项目阶段，确保搪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搪瓷项目管理工具和协作平台，团队成员能够随时更新和分享搪瓷项目数据。这种实时性的反馈机制使我们能够及时察觉潜在问题，快速调整，保持搪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搪瓷项目的决策制定密不可分。每个周期的搪瓷项目回顾会议成为集体总结经验、识别问题深层次原因并找到创新解决方案的平台。这种定期的反思与调整机制使搪瓷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8458"/>
      <w:r>
        <w:rPr>
          <w:rFonts w:ascii="仿宋" w:eastAsia="仿宋" w:hAnsi="仿宋" w:cs="仿宋" w:hint="eastAsia"/>
          <w:sz w:val="28"/>
          <w:lang w:eastAsia="zh-CN"/>
        </w:rPr>
        <w:t>五、搪瓷项目概论</w:t>
      </w:r>
      <w:bookmarkEnd w:id="16"/>
    </w:p>
    <w:p>
      <w:pPr>
        <w:pStyle w:val="Heading2"/>
        <w:rPr>
          <w:rFonts w:ascii="仿宋" w:eastAsia="仿宋" w:hAnsi="仿宋" w:cs="仿宋" w:hint="eastAsia"/>
          <w:lang w:eastAsia="zh-CN"/>
        </w:rPr>
      </w:pPr>
      <w:bookmarkStart w:id="17" w:name="_Toc22583"/>
      <w:r>
        <w:rPr>
          <w:rFonts w:ascii="仿宋" w:eastAsia="仿宋" w:hAnsi="仿宋" w:cs="仿宋" w:hint="eastAsia"/>
          <w:lang w:eastAsia="zh-CN"/>
        </w:rPr>
        <w:t>(一)、搪瓷项目概况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的起源追溯至对市场的深入洞察。市场的不断演变与变革为搪瓷项目提供了难得的机遇。当前市场存在的需求缺口和变革的大环境共同构成了搪瓷项目的背景。这个搪瓷项目旨在充分利用市场机遇，填补行业中尚未满足的需求，为客户提供全新的解决方案。市场的变革和需求的增长使得这个搪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搪瓷项目名称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搪瓷项目正式命名为搪瓷。这个名称不仅仅是一个标识，更代表了搪瓷项目的核心理念和愿景。它蕴含着搪瓷项目所要解决问题的关键字，具有强烈的表达和辨识度，为搪瓷项目树立了鲜明的品牌形象。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搪瓷项目目标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的核心目标是提供一种全新、高效的解决方案，满足客户日益增长的需求。搪瓷项目追求的不仅仅是满足市场需求，更是在市场中获得卓越的竞争优势。通过不断提升产品或服务的质量和创新水平，搪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搪瓷项目范围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全面涵盖了产品研发、制造、市场推广和售后服务，确保从产品设计到最终用户体验的全方位关注。这一全面的搪瓷项目范围是为了确保搪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搪瓷项目时间表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搪瓷项目计划在未来18个月内完成，包括研发、测试、市场试点和正式推出等不同阶段。这个时间表的合理设计是为了确保搪瓷项目各个阶段的顺利推进，以便按时交付高质量的成果。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搪瓷项目预算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搪瓷项目总预算估算为XX百万美元，主要分配在研发、市场推广、人员培训和运营等方面。这一充足的预算为搪瓷项目提供了充足的资源，确保搪瓷项目在各个方面都能取得优异的表现。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搪瓷项目风险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搪瓷项目可能面临的风险包括市场接受度低、技术难题、竞争激烈等。搪瓷项目团队已经制定了相应的风险应对计划，通过前瞻性的风险管理，确保搪瓷项目在面对不确定性时能够迅速做出应对。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搪瓷项目团队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搪瓷项目汇聚了一支经验丰富、多领域专业素养的核心团队，确保搪瓷项目在各个方面都能拥有高水平的执行力。团队的协同作战是搪瓷项目成功的关键因素之一。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搪瓷项目背景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搪瓷项目的背景根植于市场对更高效、创新产品的渴望，同时也受到科技发展对行业格局的深刻改变的影响。这为搪瓷项目提供了广阔的发展空间和市场需求。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搪瓷项目现状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截至目前，搪瓷项目已完成市场调研和技术验证，取得了初步的成功。这为搪瓷项目在未来的发展奠定了坚实的基础，为更远大的目标打下了坚实的基石。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7253"/>
      <w:r>
        <w:rPr>
          <w:rFonts w:ascii="仿宋" w:eastAsia="仿宋" w:hAnsi="仿宋" w:cs="仿宋" w:hint="eastAsia"/>
          <w:sz w:val="28"/>
          <w:lang w:eastAsia="zh-CN"/>
        </w:rPr>
        <w:t>(二)、搪瓷项目目标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keyword》搪瓷项目首要业务目标是在市场中占据有利地位，实现产品/服务的成功推广和销售。通过不断提升产品质量、创新性，搪瓷项目追求成为行业中的领导者，赢得更多客户的青睐。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在科技迅速发展的时代，搪瓷项目着眼于技术创新。通过持续的研发和技术升级，搪瓷项目旨在推出更具创新性的产品或服务，以满足市场对新鲜、先进解决方案的需求。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为了建立可持续的客户关系，搪瓷项目设定了客户满意度目标。通过提供卓越的产品质量和优质的客户服务，搪瓷项目追求赢得客户的信任和忠诚度，确保他们的满意度达到行业领先水平。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https://d.book118.com/926045003235010033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55303A"/>
    <w:rsid w:val="5A5530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4500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2024-01-11T18:40:00Z</dcterms:created>
  <dcterms:modified xsi:type="dcterms:W3CDTF">2024-01-11T18:40:54Z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757120C9D0CD499B88384B223F3C1B06_11</vt:lpwstr>
  </property>
  <property fmtid="{D5CDD505-2E9C-101B-9397-08002B2CF9AE}" pid="3" name="KSOProductBuildVer">
    <vt:lpwstr>2052-12.1.0.16120</vt:lpwstr>
  </property>
</Properties>
</file>