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73" w:history="1">
        <w:r>
          <w:rPr>
            <w:rFonts w:ascii="仿宋" w:eastAsia="仿宋" w:hAnsi="仿宋" w:cs="仿宋" w:hint="eastAsia"/>
            <w:lang w:eastAsia="zh-CN"/>
          </w:rPr>
          <w:t>序言</w:t>
        </w:r>
        <w:r>
          <w:tab/>
        </w:r>
        <w:r>
          <w:fldChar w:fldCharType="begin"/>
        </w:r>
        <w:r>
          <w:instrText xml:space="preserve"> PAGEREF _Toc6273 \h </w:instrText>
        </w:r>
        <w:r>
          <w:fldChar w:fldCharType="separate"/>
        </w:r>
        <w:r>
          <w:t>3</w:t>
        </w:r>
        <w:r>
          <w:fldChar w:fldCharType="end"/>
        </w:r>
      </w:hyperlink>
    </w:p>
    <w:p>
      <w:pPr>
        <w:pStyle w:val="TOC1"/>
        <w:tabs>
          <w:tab w:val="right" w:leader="dot" w:pos="8306"/>
        </w:tabs>
      </w:pPr>
      <w:hyperlink w:anchor="_Toc13753" w:history="1">
        <w:r>
          <w:rPr>
            <w:rFonts w:ascii="仿宋" w:eastAsia="仿宋" w:hAnsi="仿宋" w:cs="仿宋" w:hint="eastAsia"/>
            <w:lang w:eastAsia="zh-CN"/>
          </w:rPr>
          <w:t>一、钛粉系列项目文档管理</w:t>
        </w:r>
        <w:r>
          <w:tab/>
        </w:r>
        <w:r>
          <w:fldChar w:fldCharType="begin"/>
        </w:r>
        <w:r>
          <w:instrText xml:space="preserve"> PAGEREF _Toc13753 \h </w:instrText>
        </w:r>
        <w:r>
          <w:fldChar w:fldCharType="separate"/>
        </w:r>
        <w:r>
          <w:t>3</w:t>
        </w:r>
        <w:r>
          <w:fldChar w:fldCharType="end"/>
        </w:r>
      </w:hyperlink>
    </w:p>
    <w:p>
      <w:pPr>
        <w:pStyle w:val="TOC2"/>
        <w:tabs>
          <w:tab w:val="right" w:leader="dot" w:pos="8306"/>
        </w:tabs>
      </w:pPr>
      <w:hyperlink w:anchor="_Toc12568" w:history="1">
        <w:r>
          <w:rPr>
            <w:rFonts w:ascii="仿宋" w:eastAsia="仿宋" w:hAnsi="仿宋" w:cs="仿宋" w:hint="eastAsia"/>
            <w:lang w:eastAsia="zh-CN"/>
          </w:rPr>
          <w:t>(一)、文档编制与审查</w:t>
        </w:r>
        <w:r>
          <w:tab/>
        </w:r>
        <w:r>
          <w:fldChar w:fldCharType="begin"/>
        </w:r>
        <w:r>
          <w:instrText xml:space="preserve"> PAGEREF _Toc12568 \h </w:instrText>
        </w:r>
        <w:r>
          <w:fldChar w:fldCharType="separate"/>
        </w:r>
        <w:r>
          <w:t>3</w:t>
        </w:r>
        <w:r>
          <w:fldChar w:fldCharType="end"/>
        </w:r>
      </w:hyperlink>
    </w:p>
    <w:p>
      <w:pPr>
        <w:pStyle w:val="TOC2"/>
        <w:tabs>
          <w:tab w:val="right" w:leader="dot" w:pos="8306"/>
        </w:tabs>
      </w:pPr>
      <w:hyperlink w:anchor="_Toc11351" w:history="1">
        <w:r>
          <w:rPr>
            <w:rFonts w:ascii="仿宋" w:eastAsia="仿宋" w:hAnsi="仿宋" w:cs="仿宋" w:hint="eastAsia"/>
            <w:lang w:eastAsia="zh-CN"/>
          </w:rPr>
          <w:t>(二)、文档发布与分发</w:t>
        </w:r>
        <w:r>
          <w:tab/>
        </w:r>
        <w:r>
          <w:fldChar w:fldCharType="begin"/>
        </w:r>
        <w:r>
          <w:instrText xml:space="preserve"> PAGEREF _Toc11351 \h </w:instrText>
        </w:r>
        <w:r>
          <w:fldChar w:fldCharType="separate"/>
        </w:r>
        <w:r>
          <w:t>4</w:t>
        </w:r>
        <w:r>
          <w:fldChar w:fldCharType="end"/>
        </w:r>
      </w:hyperlink>
    </w:p>
    <w:p>
      <w:pPr>
        <w:pStyle w:val="TOC2"/>
        <w:tabs>
          <w:tab w:val="right" w:leader="dot" w:pos="8306"/>
        </w:tabs>
      </w:pPr>
      <w:hyperlink w:anchor="_Toc32568" w:history="1">
        <w:r>
          <w:rPr>
            <w:rFonts w:ascii="仿宋" w:eastAsia="仿宋" w:hAnsi="仿宋" w:cs="仿宋" w:hint="eastAsia"/>
            <w:lang w:eastAsia="zh-CN"/>
          </w:rPr>
          <w:t>(三)、文档存档与归档</w:t>
        </w:r>
        <w:r>
          <w:tab/>
        </w:r>
        <w:r>
          <w:fldChar w:fldCharType="begin"/>
        </w:r>
        <w:r>
          <w:instrText xml:space="preserve"> PAGEREF _Toc32568 \h </w:instrText>
        </w:r>
        <w:r>
          <w:fldChar w:fldCharType="separate"/>
        </w:r>
        <w:r>
          <w:t>5</w:t>
        </w:r>
        <w:r>
          <w:fldChar w:fldCharType="end"/>
        </w:r>
      </w:hyperlink>
    </w:p>
    <w:p>
      <w:pPr>
        <w:pStyle w:val="TOC1"/>
        <w:tabs>
          <w:tab w:val="right" w:leader="dot" w:pos="8306"/>
        </w:tabs>
      </w:pPr>
      <w:hyperlink w:anchor="_Toc21162" w:history="1">
        <w:r>
          <w:rPr>
            <w:rFonts w:ascii="仿宋" w:eastAsia="仿宋" w:hAnsi="仿宋" w:cs="仿宋" w:hint="eastAsia"/>
            <w:lang w:eastAsia="zh-CN"/>
          </w:rPr>
          <w:t>二、钛粉系列项目可持续发展</w:t>
        </w:r>
        <w:r>
          <w:tab/>
        </w:r>
        <w:r>
          <w:fldChar w:fldCharType="begin"/>
        </w:r>
        <w:r>
          <w:instrText xml:space="preserve"> PAGEREF _Toc21162 \h </w:instrText>
        </w:r>
        <w:r>
          <w:fldChar w:fldCharType="separate"/>
        </w:r>
        <w:r>
          <w:t>6</w:t>
        </w:r>
        <w:r>
          <w:fldChar w:fldCharType="end"/>
        </w:r>
      </w:hyperlink>
    </w:p>
    <w:p>
      <w:pPr>
        <w:pStyle w:val="TOC2"/>
        <w:tabs>
          <w:tab w:val="right" w:leader="dot" w:pos="8306"/>
        </w:tabs>
      </w:pPr>
      <w:hyperlink w:anchor="_Toc26176" w:history="1">
        <w:r>
          <w:rPr>
            <w:rFonts w:ascii="仿宋" w:eastAsia="仿宋" w:hAnsi="仿宋" w:cs="仿宋" w:hint="eastAsia"/>
            <w:lang w:eastAsia="zh-CN"/>
          </w:rPr>
          <w:t>(一)、可持续战略与实践</w:t>
        </w:r>
        <w:r>
          <w:tab/>
        </w:r>
        <w:r>
          <w:fldChar w:fldCharType="begin"/>
        </w:r>
        <w:r>
          <w:instrText xml:space="preserve"> PAGEREF _Toc26176 \h </w:instrText>
        </w:r>
        <w:r>
          <w:fldChar w:fldCharType="separate"/>
        </w:r>
        <w:r>
          <w:t>6</w:t>
        </w:r>
        <w:r>
          <w:fldChar w:fldCharType="end"/>
        </w:r>
      </w:hyperlink>
    </w:p>
    <w:p>
      <w:pPr>
        <w:pStyle w:val="TOC2"/>
        <w:tabs>
          <w:tab w:val="right" w:leader="dot" w:pos="8306"/>
        </w:tabs>
      </w:pPr>
      <w:hyperlink w:anchor="_Toc27436" w:history="1">
        <w:r>
          <w:rPr>
            <w:rFonts w:ascii="仿宋" w:eastAsia="仿宋" w:hAnsi="仿宋" w:cs="仿宋" w:hint="eastAsia"/>
            <w:lang w:eastAsia="zh-CN"/>
          </w:rPr>
          <w:t>(二)、环保与社会责任</w:t>
        </w:r>
        <w:r>
          <w:tab/>
        </w:r>
        <w:r>
          <w:fldChar w:fldCharType="begin"/>
        </w:r>
        <w:r>
          <w:instrText xml:space="preserve"> PAGEREF _Toc27436 \h </w:instrText>
        </w:r>
        <w:r>
          <w:fldChar w:fldCharType="separate"/>
        </w:r>
        <w:r>
          <w:t>7</w:t>
        </w:r>
        <w:r>
          <w:fldChar w:fldCharType="end"/>
        </w:r>
      </w:hyperlink>
    </w:p>
    <w:p>
      <w:pPr>
        <w:pStyle w:val="TOC1"/>
        <w:tabs>
          <w:tab w:val="right" w:leader="dot" w:pos="8306"/>
        </w:tabs>
      </w:pPr>
      <w:hyperlink w:anchor="_Toc8465" w:history="1">
        <w:r>
          <w:rPr>
            <w:rFonts w:ascii="仿宋" w:eastAsia="仿宋" w:hAnsi="仿宋" w:cs="仿宋" w:hint="eastAsia"/>
            <w:lang w:eastAsia="zh-CN"/>
          </w:rPr>
          <w:t>三、钛粉系列项目危机管理</w:t>
        </w:r>
        <w:r>
          <w:tab/>
        </w:r>
        <w:r>
          <w:fldChar w:fldCharType="begin"/>
        </w:r>
        <w:r>
          <w:instrText xml:space="preserve"> PAGEREF _Toc8465 \h </w:instrText>
        </w:r>
        <w:r>
          <w:fldChar w:fldCharType="separate"/>
        </w:r>
        <w:r>
          <w:t>8</w:t>
        </w:r>
        <w:r>
          <w:fldChar w:fldCharType="end"/>
        </w:r>
      </w:hyperlink>
    </w:p>
    <w:p>
      <w:pPr>
        <w:pStyle w:val="TOC2"/>
        <w:tabs>
          <w:tab w:val="right" w:leader="dot" w:pos="8306"/>
        </w:tabs>
      </w:pPr>
      <w:hyperlink w:anchor="_Toc26200" w:history="1">
        <w:r>
          <w:rPr>
            <w:rFonts w:ascii="仿宋" w:eastAsia="仿宋" w:hAnsi="仿宋" w:cs="仿宋" w:hint="eastAsia"/>
            <w:lang w:eastAsia="zh-CN"/>
          </w:rPr>
          <w:t>(一)、危机预警与识别</w:t>
        </w:r>
        <w:r>
          <w:tab/>
        </w:r>
        <w:r>
          <w:fldChar w:fldCharType="begin"/>
        </w:r>
        <w:r>
          <w:instrText xml:space="preserve"> PAGEREF _Toc26200 \h </w:instrText>
        </w:r>
        <w:r>
          <w:fldChar w:fldCharType="separate"/>
        </w:r>
        <w:r>
          <w:t>8</w:t>
        </w:r>
        <w:r>
          <w:fldChar w:fldCharType="end"/>
        </w:r>
      </w:hyperlink>
    </w:p>
    <w:p>
      <w:pPr>
        <w:pStyle w:val="TOC2"/>
        <w:tabs>
          <w:tab w:val="right" w:leader="dot" w:pos="8306"/>
        </w:tabs>
      </w:pPr>
      <w:hyperlink w:anchor="_Toc720" w:history="1">
        <w:r>
          <w:rPr>
            <w:rFonts w:ascii="仿宋" w:eastAsia="仿宋" w:hAnsi="仿宋" w:cs="仿宋" w:hint="eastAsia"/>
            <w:lang w:eastAsia="zh-CN"/>
          </w:rPr>
          <w:t>(二)、危机应对与恢复</w:t>
        </w:r>
        <w:r>
          <w:tab/>
        </w:r>
        <w:r>
          <w:fldChar w:fldCharType="begin"/>
        </w:r>
        <w:r>
          <w:instrText xml:space="preserve"> PAGEREF _Toc720 \h </w:instrText>
        </w:r>
        <w:r>
          <w:fldChar w:fldCharType="separate"/>
        </w:r>
        <w:r>
          <w:t>9</w:t>
        </w:r>
        <w:r>
          <w:fldChar w:fldCharType="end"/>
        </w:r>
      </w:hyperlink>
    </w:p>
    <w:p>
      <w:pPr>
        <w:pStyle w:val="TOC1"/>
        <w:tabs>
          <w:tab w:val="right" w:leader="dot" w:pos="8306"/>
        </w:tabs>
      </w:pPr>
      <w:hyperlink w:anchor="_Toc17649" w:history="1">
        <w:r>
          <w:rPr>
            <w:rFonts w:ascii="仿宋" w:eastAsia="仿宋" w:hAnsi="仿宋" w:cs="仿宋" w:hint="eastAsia"/>
            <w:lang w:eastAsia="zh-CN"/>
          </w:rPr>
          <w:t>四、产品规划分析</w:t>
        </w:r>
        <w:r>
          <w:tab/>
        </w:r>
        <w:r>
          <w:fldChar w:fldCharType="begin"/>
        </w:r>
        <w:r>
          <w:instrText xml:space="preserve"> PAGEREF _Toc17649 \h </w:instrText>
        </w:r>
        <w:r>
          <w:fldChar w:fldCharType="separate"/>
        </w:r>
        <w:r>
          <w:t>10</w:t>
        </w:r>
        <w:r>
          <w:fldChar w:fldCharType="end"/>
        </w:r>
      </w:hyperlink>
    </w:p>
    <w:p>
      <w:pPr>
        <w:pStyle w:val="TOC2"/>
        <w:tabs>
          <w:tab w:val="right" w:leader="dot" w:pos="8306"/>
        </w:tabs>
      </w:pPr>
      <w:hyperlink w:anchor="_Toc25246" w:history="1">
        <w:r>
          <w:rPr>
            <w:rFonts w:ascii="仿宋" w:eastAsia="仿宋" w:hAnsi="仿宋" w:cs="仿宋" w:hint="eastAsia"/>
            <w:lang w:eastAsia="zh-CN"/>
          </w:rPr>
          <w:t>(一)、产品规划</w:t>
        </w:r>
        <w:r>
          <w:tab/>
        </w:r>
        <w:r>
          <w:fldChar w:fldCharType="begin"/>
        </w:r>
        <w:r>
          <w:instrText xml:space="preserve"> PAGEREF _Toc25246 \h </w:instrText>
        </w:r>
        <w:r>
          <w:fldChar w:fldCharType="separate"/>
        </w:r>
        <w:r>
          <w:t>10</w:t>
        </w:r>
        <w:r>
          <w:fldChar w:fldCharType="end"/>
        </w:r>
      </w:hyperlink>
    </w:p>
    <w:p>
      <w:pPr>
        <w:pStyle w:val="TOC2"/>
        <w:tabs>
          <w:tab w:val="right" w:leader="dot" w:pos="8306"/>
        </w:tabs>
      </w:pPr>
      <w:hyperlink w:anchor="_Toc7514" w:history="1">
        <w:r>
          <w:rPr>
            <w:rFonts w:ascii="仿宋" w:eastAsia="仿宋" w:hAnsi="仿宋" w:cs="仿宋" w:hint="eastAsia"/>
            <w:lang w:eastAsia="zh-CN"/>
          </w:rPr>
          <w:t>(二)、建设规模</w:t>
        </w:r>
        <w:r>
          <w:tab/>
        </w:r>
        <w:r>
          <w:fldChar w:fldCharType="begin"/>
        </w:r>
        <w:r>
          <w:instrText xml:space="preserve"> PAGEREF _Toc7514 \h </w:instrText>
        </w:r>
        <w:r>
          <w:fldChar w:fldCharType="separate"/>
        </w:r>
        <w:r>
          <w:t>11</w:t>
        </w:r>
        <w:r>
          <w:fldChar w:fldCharType="end"/>
        </w:r>
      </w:hyperlink>
    </w:p>
    <w:p>
      <w:pPr>
        <w:pStyle w:val="TOC1"/>
        <w:tabs>
          <w:tab w:val="right" w:leader="dot" w:pos="8306"/>
        </w:tabs>
      </w:pPr>
      <w:hyperlink w:anchor="_Toc12814" w:history="1">
        <w:r>
          <w:rPr>
            <w:rFonts w:ascii="仿宋" w:eastAsia="仿宋" w:hAnsi="仿宋" w:cs="仿宋" w:hint="eastAsia"/>
            <w:lang w:eastAsia="zh-CN"/>
          </w:rPr>
          <w:t>五、钛粉系列项目建设单位说明</w:t>
        </w:r>
        <w:r>
          <w:tab/>
        </w:r>
        <w:r>
          <w:fldChar w:fldCharType="begin"/>
        </w:r>
        <w:r>
          <w:instrText xml:space="preserve"> PAGEREF _Toc12814 \h </w:instrText>
        </w:r>
        <w:r>
          <w:fldChar w:fldCharType="separate"/>
        </w:r>
        <w:r>
          <w:t>12</w:t>
        </w:r>
        <w:r>
          <w:fldChar w:fldCharType="end"/>
        </w:r>
      </w:hyperlink>
    </w:p>
    <w:p>
      <w:pPr>
        <w:pStyle w:val="TOC2"/>
        <w:tabs>
          <w:tab w:val="right" w:leader="dot" w:pos="8306"/>
        </w:tabs>
      </w:pPr>
      <w:hyperlink w:anchor="_Toc25768" w:history="1">
        <w:r>
          <w:rPr>
            <w:rFonts w:ascii="仿宋" w:eastAsia="仿宋" w:hAnsi="仿宋" w:cs="仿宋" w:hint="eastAsia"/>
            <w:lang w:eastAsia="zh-CN"/>
          </w:rPr>
          <w:t>(一)、钛粉系列项目承办单位基本情况</w:t>
        </w:r>
        <w:r>
          <w:tab/>
        </w:r>
        <w:r>
          <w:fldChar w:fldCharType="begin"/>
        </w:r>
        <w:r>
          <w:instrText xml:space="preserve"> PAGEREF _Toc25768 \h </w:instrText>
        </w:r>
        <w:r>
          <w:fldChar w:fldCharType="separate"/>
        </w:r>
        <w:r>
          <w:t>12</w:t>
        </w:r>
        <w:r>
          <w:fldChar w:fldCharType="end"/>
        </w:r>
      </w:hyperlink>
    </w:p>
    <w:p>
      <w:pPr>
        <w:pStyle w:val="TOC2"/>
        <w:tabs>
          <w:tab w:val="right" w:leader="dot" w:pos="8306"/>
        </w:tabs>
      </w:pPr>
      <w:hyperlink w:anchor="_Toc31851" w:history="1">
        <w:r>
          <w:rPr>
            <w:rFonts w:ascii="仿宋" w:eastAsia="仿宋" w:hAnsi="仿宋" w:cs="仿宋" w:hint="eastAsia"/>
            <w:lang w:eastAsia="zh-CN"/>
          </w:rPr>
          <w:t>(二)、公司经济效益分析</w:t>
        </w:r>
        <w:r>
          <w:tab/>
        </w:r>
        <w:r>
          <w:fldChar w:fldCharType="begin"/>
        </w:r>
        <w:r>
          <w:instrText xml:space="preserve"> PAGEREF _Toc31851 \h </w:instrText>
        </w:r>
        <w:r>
          <w:fldChar w:fldCharType="separate"/>
        </w:r>
        <w:r>
          <w:t>13</w:t>
        </w:r>
        <w:r>
          <w:fldChar w:fldCharType="end"/>
        </w:r>
      </w:hyperlink>
    </w:p>
    <w:p>
      <w:pPr>
        <w:pStyle w:val="TOC1"/>
        <w:tabs>
          <w:tab w:val="right" w:leader="dot" w:pos="8306"/>
        </w:tabs>
      </w:pPr>
      <w:hyperlink w:anchor="_Toc24925" w:history="1">
        <w:r>
          <w:rPr>
            <w:rFonts w:ascii="仿宋" w:eastAsia="仿宋" w:hAnsi="仿宋" w:cs="仿宋" w:hint="eastAsia"/>
            <w:lang w:eastAsia="zh-CN"/>
          </w:rPr>
          <w:t>六、钛粉系列项目建设背景及必要性分析</w:t>
        </w:r>
        <w:r>
          <w:tab/>
        </w:r>
        <w:r>
          <w:fldChar w:fldCharType="begin"/>
        </w:r>
        <w:r>
          <w:instrText xml:space="preserve"> PAGEREF _Toc24925 \h </w:instrText>
        </w:r>
        <w:r>
          <w:fldChar w:fldCharType="separate"/>
        </w:r>
        <w:r>
          <w:t>14</w:t>
        </w:r>
        <w:r>
          <w:fldChar w:fldCharType="end"/>
        </w:r>
      </w:hyperlink>
    </w:p>
    <w:p>
      <w:pPr>
        <w:pStyle w:val="TOC2"/>
        <w:tabs>
          <w:tab w:val="right" w:leader="dot" w:pos="8306"/>
        </w:tabs>
      </w:pPr>
      <w:hyperlink w:anchor="_Toc15626" w:history="1">
        <w:r>
          <w:rPr>
            <w:rFonts w:ascii="仿宋" w:eastAsia="仿宋" w:hAnsi="仿宋" w:cs="仿宋" w:hint="eastAsia"/>
            <w:lang w:eastAsia="zh-CN"/>
          </w:rPr>
          <w:t>(一)、钛粉系列项目背景分析</w:t>
        </w:r>
        <w:r>
          <w:tab/>
        </w:r>
        <w:r>
          <w:fldChar w:fldCharType="begin"/>
        </w:r>
        <w:r>
          <w:instrText xml:space="preserve"> PAGEREF _Toc15626 \h </w:instrText>
        </w:r>
        <w:r>
          <w:fldChar w:fldCharType="separate"/>
        </w:r>
        <w:r>
          <w:t>14</w:t>
        </w:r>
        <w:r>
          <w:fldChar w:fldCharType="end"/>
        </w:r>
      </w:hyperlink>
    </w:p>
    <w:p>
      <w:pPr>
        <w:pStyle w:val="TOC2"/>
        <w:tabs>
          <w:tab w:val="right" w:leader="dot" w:pos="8306"/>
        </w:tabs>
      </w:pPr>
      <w:hyperlink w:anchor="_Toc7405" w:history="1">
        <w:r>
          <w:rPr>
            <w:rFonts w:ascii="仿宋" w:eastAsia="仿宋" w:hAnsi="仿宋" w:cs="仿宋" w:hint="eastAsia"/>
            <w:lang w:eastAsia="zh-CN"/>
          </w:rPr>
          <w:t>(二)、钛粉系列项目建设必要性分析</w:t>
        </w:r>
        <w:r>
          <w:tab/>
        </w:r>
        <w:r>
          <w:fldChar w:fldCharType="begin"/>
        </w:r>
        <w:r>
          <w:instrText xml:space="preserve"> PAGEREF _Toc7405 \h </w:instrText>
        </w:r>
        <w:r>
          <w:fldChar w:fldCharType="separate"/>
        </w:r>
        <w:r>
          <w:t>15</w:t>
        </w:r>
        <w:r>
          <w:fldChar w:fldCharType="end"/>
        </w:r>
      </w:hyperlink>
    </w:p>
    <w:p>
      <w:pPr>
        <w:pStyle w:val="TOC1"/>
        <w:tabs>
          <w:tab w:val="right" w:leader="dot" w:pos="8306"/>
        </w:tabs>
      </w:pPr>
      <w:hyperlink w:anchor="_Toc11571" w:history="1">
        <w:r>
          <w:rPr>
            <w:rFonts w:ascii="仿宋" w:eastAsia="仿宋" w:hAnsi="仿宋" w:cs="仿宋" w:hint="eastAsia"/>
            <w:lang w:eastAsia="zh-CN"/>
          </w:rPr>
          <w:t>七、生产安全保护</w:t>
        </w:r>
        <w:r>
          <w:tab/>
        </w:r>
        <w:r>
          <w:fldChar w:fldCharType="begin"/>
        </w:r>
        <w:r>
          <w:instrText xml:space="preserve"> PAGEREF _Toc11571 \h </w:instrText>
        </w:r>
        <w:r>
          <w:fldChar w:fldCharType="separate"/>
        </w:r>
        <w:r>
          <w:t>17</w:t>
        </w:r>
        <w:r>
          <w:fldChar w:fldCharType="end"/>
        </w:r>
      </w:hyperlink>
    </w:p>
    <w:p>
      <w:pPr>
        <w:pStyle w:val="TOC2"/>
        <w:tabs>
          <w:tab w:val="right" w:leader="dot" w:pos="8306"/>
        </w:tabs>
      </w:pPr>
      <w:hyperlink w:anchor="_Toc4734" w:history="1">
        <w:r>
          <w:rPr>
            <w:rFonts w:ascii="仿宋" w:eastAsia="仿宋" w:hAnsi="仿宋" w:cs="仿宋" w:hint="eastAsia"/>
            <w:lang w:eastAsia="zh-CN"/>
          </w:rPr>
          <w:t>(一)、消防安全</w:t>
        </w:r>
        <w:r>
          <w:tab/>
        </w:r>
        <w:r>
          <w:fldChar w:fldCharType="begin"/>
        </w:r>
        <w:r>
          <w:instrText xml:space="preserve"> PAGEREF _Toc4734 \h </w:instrText>
        </w:r>
        <w:r>
          <w:fldChar w:fldCharType="separate"/>
        </w:r>
        <w:r>
          <w:t>17</w:t>
        </w:r>
        <w:r>
          <w:fldChar w:fldCharType="end"/>
        </w:r>
      </w:hyperlink>
    </w:p>
    <w:p>
      <w:pPr>
        <w:pStyle w:val="TOC2"/>
        <w:tabs>
          <w:tab w:val="right" w:leader="dot" w:pos="8306"/>
        </w:tabs>
      </w:pPr>
      <w:hyperlink w:anchor="_Toc28277" w:history="1">
        <w:r>
          <w:rPr>
            <w:rFonts w:ascii="仿宋" w:eastAsia="仿宋" w:hAnsi="仿宋" w:cs="仿宋" w:hint="eastAsia"/>
            <w:lang w:eastAsia="zh-CN"/>
          </w:rPr>
          <w:t>(二)、防火防爆总图布置措施</w:t>
        </w:r>
        <w:r>
          <w:tab/>
        </w:r>
        <w:r>
          <w:fldChar w:fldCharType="begin"/>
        </w:r>
        <w:r>
          <w:instrText xml:space="preserve"> PAGEREF _Toc28277 \h </w:instrText>
        </w:r>
        <w:r>
          <w:fldChar w:fldCharType="separate"/>
        </w:r>
        <w:r>
          <w:t>18</w:t>
        </w:r>
        <w:r>
          <w:fldChar w:fldCharType="end"/>
        </w:r>
      </w:hyperlink>
    </w:p>
    <w:p>
      <w:pPr>
        <w:pStyle w:val="TOC2"/>
        <w:tabs>
          <w:tab w:val="right" w:leader="dot" w:pos="8306"/>
        </w:tabs>
      </w:pPr>
      <w:hyperlink w:anchor="_Toc3195" w:history="1">
        <w:r>
          <w:rPr>
            <w:rFonts w:ascii="仿宋" w:eastAsia="仿宋" w:hAnsi="仿宋" w:cs="仿宋" w:hint="eastAsia"/>
            <w:lang w:eastAsia="zh-CN"/>
          </w:rPr>
          <w:t>(三)、自然灾害防范措施</w:t>
        </w:r>
        <w:r>
          <w:tab/>
        </w:r>
        <w:r>
          <w:fldChar w:fldCharType="begin"/>
        </w:r>
        <w:r>
          <w:instrText xml:space="preserve"> PAGEREF _Toc3195 \h </w:instrText>
        </w:r>
        <w:r>
          <w:fldChar w:fldCharType="separate"/>
        </w:r>
        <w:r>
          <w:t>19</w:t>
        </w:r>
        <w:r>
          <w:fldChar w:fldCharType="end"/>
        </w:r>
      </w:hyperlink>
    </w:p>
    <w:p>
      <w:pPr>
        <w:pStyle w:val="TOC2"/>
        <w:tabs>
          <w:tab w:val="right" w:leader="dot" w:pos="8306"/>
        </w:tabs>
      </w:pPr>
      <w:hyperlink w:anchor="_Toc23636" w:history="1">
        <w:r>
          <w:rPr>
            <w:rFonts w:ascii="仿宋" w:eastAsia="仿宋" w:hAnsi="仿宋" w:cs="仿宋" w:hint="eastAsia"/>
            <w:lang w:eastAsia="zh-CN"/>
          </w:rPr>
          <w:t>(四)、安全色及安全标志使用要求</w:t>
        </w:r>
        <w:r>
          <w:tab/>
        </w:r>
        <w:r>
          <w:fldChar w:fldCharType="begin"/>
        </w:r>
        <w:r>
          <w:instrText xml:space="preserve"> PAGEREF _Toc23636 \h </w:instrText>
        </w:r>
        <w:r>
          <w:fldChar w:fldCharType="separate"/>
        </w:r>
        <w:r>
          <w:t>20</w:t>
        </w:r>
        <w:r>
          <w:fldChar w:fldCharType="end"/>
        </w:r>
      </w:hyperlink>
    </w:p>
    <w:p>
      <w:pPr>
        <w:pStyle w:val="TOC2"/>
        <w:tabs>
          <w:tab w:val="right" w:leader="dot" w:pos="8306"/>
        </w:tabs>
      </w:pPr>
      <w:hyperlink w:anchor="_Toc28663" w:history="1">
        <w:r>
          <w:rPr>
            <w:rFonts w:ascii="仿宋" w:eastAsia="仿宋" w:hAnsi="仿宋" w:cs="仿宋" w:hint="eastAsia"/>
            <w:lang w:eastAsia="zh-CN"/>
          </w:rPr>
          <w:t>(五)、防尘防毒措施</w:t>
        </w:r>
        <w:r>
          <w:tab/>
        </w:r>
        <w:r>
          <w:fldChar w:fldCharType="begin"/>
        </w:r>
        <w:r>
          <w:instrText xml:space="preserve"> PAGEREF _Toc28663 \h </w:instrText>
        </w:r>
        <w:r>
          <w:fldChar w:fldCharType="separate"/>
        </w:r>
        <w:r>
          <w:t>21</w:t>
        </w:r>
        <w:r>
          <w:fldChar w:fldCharType="end"/>
        </w:r>
      </w:hyperlink>
    </w:p>
    <w:p>
      <w:pPr>
        <w:pStyle w:val="TOC2"/>
        <w:tabs>
          <w:tab w:val="right" w:leader="dot" w:pos="8306"/>
        </w:tabs>
      </w:pPr>
      <w:hyperlink w:anchor="_Toc26806" w:history="1">
        <w:r>
          <w:rPr>
            <w:rFonts w:ascii="仿宋" w:eastAsia="仿宋" w:hAnsi="仿宋" w:cs="仿宋" w:hint="eastAsia"/>
            <w:lang w:eastAsia="zh-CN"/>
          </w:rPr>
          <w:t>(六)、防静电、触电防护及防雷措施</w:t>
        </w:r>
        <w:r>
          <w:tab/>
        </w:r>
        <w:r>
          <w:fldChar w:fldCharType="begin"/>
        </w:r>
        <w:r>
          <w:instrText xml:space="preserve"> PAGEREF _Toc26806 \h </w:instrText>
        </w:r>
        <w:r>
          <w:fldChar w:fldCharType="separate"/>
        </w:r>
        <w:r>
          <w:t>22</w:t>
        </w:r>
        <w:r>
          <w:fldChar w:fldCharType="end"/>
        </w:r>
      </w:hyperlink>
    </w:p>
    <w:p>
      <w:pPr>
        <w:pStyle w:val="TOC2"/>
        <w:tabs>
          <w:tab w:val="right" w:leader="dot" w:pos="8306"/>
        </w:tabs>
      </w:pPr>
      <w:hyperlink w:anchor="_Toc27634" w:history="1">
        <w:r>
          <w:rPr>
            <w:rFonts w:ascii="仿宋" w:eastAsia="仿宋" w:hAnsi="仿宋" w:cs="仿宋" w:hint="eastAsia"/>
            <w:lang w:eastAsia="zh-CN"/>
          </w:rPr>
          <w:t>(七)、机械设备安全保障措施</w:t>
        </w:r>
        <w:r>
          <w:tab/>
        </w:r>
        <w:r>
          <w:fldChar w:fldCharType="begin"/>
        </w:r>
        <w:r>
          <w:instrText xml:space="preserve"> PAGEREF _Toc27634 \h </w:instrText>
        </w:r>
        <w:r>
          <w:fldChar w:fldCharType="separate"/>
        </w:r>
        <w:r>
          <w:t>23</w:t>
        </w:r>
        <w:r>
          <w:fldChar w:fldCharType="end"/>
        </w:r>
      </w:hyperlink>
    </w:p>
    <w:p>
      <w:pPr>
        <w:pStyle w:val="TOC1"/>
        <w:tabs>
          <w:tab w:val="right" w:leader="dot" w:pos="8306"/>
        </w:tabs>
      </w:pPr>
      <w:hyperlink w:anchor="_Toc16513" w:history="1">
        <w:r>
          <w:rPr>
            <w:rFonts w:ascii="仿宋" w:eastAsia="仿宋" w:hAnsi="仿宋" w:cs="仿宋" w:hint="eastAsia"/>
            <w:lang w:eastAsia="zh-CN"/>
          </w:rPr>
          <w:t>八、钛粉系列项目社会影响</w:t>
        </w:r>
        <w:r>
          <w:tab/>
        </w:r>
        <w:r>
          <w:fldChar w:fldCharType="begin"/>
        </w:r>
        <w:r>
          <w:instrText xml:space="preserve"> PAGEREF _Toc16513 \h </w:instrText>
        </w:r>
        <w:r>
          <w:fldChar w:fldCharType="separate"/>
        </w:r>
        <w:r>
          <w:t>25</w:t>
        </w:r>
        <w:r>
          <w:fldChar w:fldCharType="end"/>
        </w:r>
      </w:hyperlink>
    </w:p>
    <w:p>
      <w:pPr>
        <w:pStyle w:val="TOC2"/>
        <w:tabs>
          <w:tab w:val="right" w:leader="dot" w:pos="8306"/>
        </w:tabs>
      </w:pPr>
      <w:hyperlink w:anchor="_Toc29694" w:history="1">
        <w:r>
          <w:rPr>
            <w:rFonts w:ascii="仿宋" w:eastAsia="仿宋" w:hAnsi="仿宋" w:cs="仿宋" w:hint="eastAsia"/>
            <w:lang w:eastAsia="zh-CN"/>
          </w:rPr>
          <w:t>(一)、社会责任与义务</w:t>
        </w:r>
        <w:r>
          <w:tab/>
        </w:r>
        <w:r>
          <w:fldChar w:fldCharType="begin"/>
        </w:r>
        <w:r>
          <w:instrText xml:space="preserve"> PAGEREF _Toc29694 \h </w:instrText>
        </w:r>
        <w:r>
          <w:fldChar w:fldCharType="separate"/>
        </w:r>
        <w:r>
          <w:t>25</w:t>
        </w:r>
        <w:r>
          <w:fldChar w:fldCharType="end"/>
        </w:r>
      </w:hyperlink>
    </w:p>
    <w:p>
      <w:pPr>
        <w:pStyle w:val="TOC2"/>
        <w:tabs>
          <w:tab w:val="right" w:leader="dot" w:pos="8306"/>
        </w:tabs>
      </w:pPr>
      <w:hyperlink w:anchor="_Toc8763" w:history="1">
        <w:r>
          <w:rPr>
            <w:rFonts w:ascii="仿宋" w:eastAsia="仿宋" w:hAnsi="仿宋" w:cs="仿宋" w:hint="eastAsia"/>
            <w:lang w:eastAsia="zh-CN"/>
          </w:rPr>
          <w:t>(二)、社会参与与沟通</w:t>
        </w:r>
        <w:r>
          <w:tab/>
        </w:r>
        <w:r>
          <w:fldChar w:fldCharType="begin"/>
        </w:r>
        <w:r>
          <w:instrText xml:space="preserve"> PAGEREF _Toc8763 \h </w:instrText>
        </w:r>
        <w:r>
          <w:fldChar w:fldCharType="separate"/>
        </w:r>
        <w:r>
          <w:t>25</w:t>
        </w:r>
        <w:r>
          <w:fldChar w:fldCharType="end"/>
        </w:r>
      </w:hyperlink>
    </w:p>
    <w:p>
      <w:pPr>
        <w:pStyle w:val="TOC1"/>
        <w:tabs>
          <w:tab w:val="right" w:leader="dot" w:pos="8306"/>
        </w:tabs>
      </w:pPr>
      <w:hyperlink w:anchor="_Toc26840" w:history="1">
        <w:r>
          <w:rPr>
            <w:rFonts w:ascii="仿宋" w:eastAsia="仿宋" w:hAnsi="仿宋" w:cs="仿宋" w:hint="eastAsia"/>
            <w:lang w:eastAsia="zh-CN"/>
          </w:rPr>
          <w:t>九、钛粉系列项目投资规划</w:t>
        </w:r>
        <w:r>
          <w:tab/>
        </w:r>
        <w:r>
          <w:fldChar w:fldCharType="begin"/>
        </w:r>
        <w:r>
          <w:instrText xml:space="preserve"> PAGEREF _Toc26840 \h </w:instrText>
        </w:r>
        <w:r>
          <w:fldChar w:fldCharType="separate"/>
        </w:r>
        <w:r>
          <w:t>26</w:t>
        </w:r>
        <w:r>
          <w:fldChar w:fldCharType="end"/>
        </w:r>
      </w:hyperlink>
    </w:p>
    <w:p>
      <w:pPr>
        <w:pStyle w:val="TOC2"/>
        <w:tabs>
          <w:tab w:val="right" w:leader="dot" w:pos="8306"/>
        </w:tabs>
      </w:pPr>
      <w:hyperlink w:anchor="_Toc24247" w:history="1">
        <w:r>
          <w:rPr>
            <w:rFonts w:ascii="仿宋" w:eastAsia="仿宋" w:hAnsi="仿宋" w:cs="仿宋" w:hint="eastAsia"/>
            <w:lang w:eastAsia="zh-CN"/>
          </w:rPr>
          <w:t>(一)、钛粉系列项目总投资估算</w:t>
        </w:r>
        <w:r>
          <w:tab/>
        </w:r>
        <w:r>
          <w:fldChar w:fldCharType="begin"/>
        </w:r>
        <w:r>
          <w:instrText xml:space="preserve"> PAGEREF _Toc24247 \h </w:instrText>
        </w:r>
        <w:r>
          <w:fldChar w:fldCharType="separate"/>
        </w:r>
        <w:r>
          <w:t>26</w:t>
        </w:r>
        <w:r>
          <w:fldChar w:fldCharType="end"/>
        </w:r>
      </w:hyperlink>
    </w:p>
    <w:p>
      <w:pPr>
        <w:pStyle w:val="TOC2"/>
        <w:tabs>
          <w:tab w:val="right" w:leader="dot" w:pos="8306"/>
        </w:tabs>
      </w:pPr>
      <w:hyperlink w:anchor="_Toc9962" w:history="1">
        <w:r>
          <w:rPr>
            <w:rFonts w:ascii="仿宋" w:eastAsia="仿宋" w:hAnsi="仿宋" w:cs="仿宋" w:hint="eastAsia"/>
            <w:lang w:eastAsia="zh-CN"/>
          </w:rPr>
          <w:t>(二)、资金筹措</w:t>
        </w:r>
        <w:r>
          <w:tab/>
        </w:r>
        <w:r>
          <w:fldChar w:fldCharType="begin"/>
        </w:r>
        <w:r>
          <w:instrText xml:space="preserve"> PAGEREF _Toc9962 \h </w:instrText>
        </w:r>
        <w:r>
          <w:fldChar w:fldCharType="separate"/>
        </w:r>
        <w:r>
          <w:t>28</w:t>
        </w:r>
        <w:r>
          <w:fldChar w:fldCharType="end"/>
        </w:r>
      </w:hyperlink>
    </w:p>
    <w:p>
      <w:pPr>
        <w:pStyle w:val="TOC1"/>
        <w:tabs>
          <w:tab w:val="right" w:leader="dot" w:pos="8306"/>
        </w:tabs>
      </w:pPr>
      <w:hyperlink w:anchor="_Toc31757" w:history="1">
        <w:r>
          <w:rPr>
            <w:rFonts w:ascii="仿宋" w:eastAsia="仿宋" w:hAnsi="仿宋" w:cs="仿宋" w:hint="eastAsia"/>
            <w:lang w:eastAsia="zh-CN"/>
          </w:rPr>
          <w:t>十、钛粉系列项目环境影响分析</w:t>
        </w:r>
        <w:r>
          <w:tab/>
        </w:r>
        <w:r>
          <w:fldChar w:fldCharType="begin"/>
        </w:r>
        <w:r>
          <w:instrText xml:space="preserve"> PAGEREF _Toc31757 \h </w:instrText>
        </w:r>
        <w:r>
          <w:fldChar w:fldCharType="separate"/>
        </w:r>
        <w:r>
          <w:t>28</w:t>
        </w:r>
        <w:r>
          <w:fldChar w:fldCharType="end"/>
        </w:r>
      </w:hyperlink>
    </w:p>
    <w:p>
      <w:pPr>
        <w:pStyle w:val="TOC2"/>
        <w:tabs>
          <w:tab w:val="right" w:leader="dot" w:pos="8306"/>
        </w:tabs>
      </w:pPr>
      <w:hyperlink w:anchor="_Toc12765" w:history="1">
        <w:r>
          <w:rPr>
            <w:rFonts w:ascii="仿宋" w:eastAsia="仿宋" w:hAnsi="仿宋" w:cs="仿宋" w:hint="eastAsia"/>
            <w:lang w:eastAsia="zh-CN"/>
          </w:rPr>
          <w:t>(一)、建设区域环境质量现状</w:t>
        </w:r>
        <w:r>
          <w:tab/>
        </w:r>
        <w:r>
          <w:fldChar w:fldCharType="begin"/>
        </w:r>
        <w:r>
          <w:instrText xml:space="preserve"> PAGEREF _Toc12765 \h </w:instrText>
        </w:r>
        <w:r>
          <w:fldChar w:fldCharType="separate"/>
        </w:r>
        <w:r>
          <w:t>28</w:t>
        </w:r>
        <w:r>
          <w:fldChar w:fldCharType="end"/>
        </w:r>
      </w:hyperlink>
    </w:p>
    <w:p>
      <w:pPr>
        <w:pStyle w:val="TOC2"/>
        <w:tabs>
          <w:tab w:val="right" w:leader="dot" w:pos="8306"/>
        </w:tabs>
      </w:pPr>
      <w:hyperlink w:anchor="_Toc30066" w:history="1">
        <w:r>
          <w:rPr>
            <w:rFonts w:ascii="仿宋" w:eastAsia="仿宋" w:hAnsi="仿宋" w:cs="仿宋" w:hint="eastAsia"/>
            <w:lang w:eastAsia="zh-CN"/>
          </w:rPr>
          <w:t>(二)、建设期环境保护</w:t>
        </w:r>
        <w:r>
          <w:tab/>
        </w:r>
        <w:r>
          <w:fldChar w:fldCharType="begin"/>
        </w:r>
        <w:r>
          <w:instrText xml:space="preserve"> PAGEREF _Toc30066 \h </w:instrText>
        </w:r>
        <w:r>
          <w:fldChar w:fldCharType="separate"/>
        </w:r>
        <w:r>
          <w:t>30</w:t>
        </w:r>
        <w:r>
          <w:fldChar w:fldCharType="end"/>
        </w:r>
      </w:hyperlink>
    </w:p>
    <w:p>
      <w:pPr>
        <w:pStyle w:val="TOC2"/>
        <w:tabs>
          <w:tab w:val="right" w:leader="dot" w:pos="8306"/>
        </w:tabs>
      </w:pPr>
      <w:hyperlink w:anchor="_Toc11672" w:history="1">
        <w:r>
          <w:rPr>
            <w:rFonts w:ascii="仿宋" w:eastAsia="仿宋" w:hAnsi="仿宋" w:cs="仿宋" w:hint="eastAsia"/>
            <w:lang w:eastAsia="zh-CN"/>
          </w:rPr>
          <w:t>(三)、运营期环境保护</w:t>
        </w:r>
        <w:r>
          <w:tab/>
        </w:r>
        <w:r>
          <w:fldChar w:fldCharType="begin"/>
        </w:r>
        <w:r>
          <w:instrText xml:space="preserve"> PAGEREF _Toc11672 \h </w:instrText>
        </w:r>
        <w:r>
          <w:fldChar w:fldCharType="separate"/>
        </w:r>
        <w:r>
          <w:t>31</w:t>
        </w:r>
        <w:r>
          <w:fldChar w:fldCharType="end"/>
        </w:r>
      </w:hyperlink>
    </w:p>
    <w:p>
      <w:pPr>
        <w:pStyle w:val="TOC2"/>
        <w:tabs>
          <w:tab w:val="right" w:leader="dot" w:pos="8306"/>
        </w:tabs>
      </w:pPr>
      <w:hyperlink w:anchor="_Toc9896" w:history="1">
        <w:r>
          <w:rPr>
            <w:rFonts w:ascii="仿宋" w:eastAsia="仿宋" w:hAnsi="仿宋" w:cs="仿宋" w:hint="eastAsia"/>
            <w:lang w:eastAsia="zh-CN"/>
          </w:rPr>
          <w:t>(四)、钛粉系列项目建设对区域经济的影响</w:t>
        </w:r>
        <w:r>
          <w:tab/>
        </w:r>
        <w:r>
          <w:fldChar w:fldCharType="begin"/>
        </w:r>
        <w:r>
          <w:instrText xml:space="preserve"> PAGEREF _Toc9896 \h </w:instrText>
        </w:r>
        <w:r>
          <w:fldChar w:fldCharType="separate"/>
        </w:r>
        <w:r>
          <w:t>32</w:t>
        </w:r>
        <w:r>
          <w:fldChar w:fldCharType="end"/>
        </w:r>
      </w:hyperlink>
    </w:p>
    <w:p>
      <w:pPr>
        <w:pStyle w:val="TOC2"/>
        <w:tabs>
          <w:tab w:val="right" w:leader="dot" w:pos="8306"/>
        </w:tabs>
      </w:pPr>
      <w:hyperlink w:anchor="_Toc6243" w:history="1">
        <w:r>
          <w:rPr>
            <w:rFonts w:ascii="仿宋" w:eastAsia="仿宋" w:hAnsi="仿宋" w:cs="仿宋" w:hint="eastAsia"/>
            <w:lang w:eastAsia="zh-CN"/>
          </w:rPr>
          <w:t>(五)、废弃物处理</w:t>
        </w:r>
        <w:r>
          <w:tab/>
        </w:r>
        <w:r>
          <w:fldChar w:fldCharType="begin"/>
        </w:r>
        <w:r>
          <w:instrText xml:space="preserve"> PAGEREF _Toc6243 \h </w:instrText>
        </w:r>
        <w:r>
          <w:fldChar w:fldCharType="separate"/>
        </w:r>
        <w:r>
          <w:t>34</w:t>
        </w:r>
        <w:r>
          <w:fldChar w:fldCharType="end"/>
        </w:r>
      </w:hyperlink>
    </w:p>
    <w:p>
      <w:pPr>
        <w:pStyle w:val="TOC2"/>
        <w:tabs>
          <w:tab w:val="right" w:leader="dot" w:pos="8306"/>
        </w:tabs>
      </w:pPr>
      <w:hyperlink w:anchor="_Toc10272" w:history="1">
        <w:r>
          <w:rPr>
            <w:rFonts w:ascii="仿宋" w:eastAsia="仿宋" w:hAnsi="仿宋" w:cs="仿宋" w:hint="eastAsia"/>
            <w:lang w:eastAsia="zh-CN"/>
          </w:rPr>
          <w:t>(六)、特殊环境影响分析</w:t>
        </w:r>
        <w:r>
          <w:tab/>
        </w:r>
        <w:r>
          <w:fldChar w:fldCharType="begin"/>
        </w:r>
        <w:r>
          <w:instrText xml:space="preserve"> PAGEREF _Toc10272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01" w:history="1">
        <w:r>
          <w:rPr>
            <w:rFonts w:ascii="仿宋" w:eastAsia="仿宋" w:hAnsi="仿宋" w:cs="仿宋" w:hint="eastAsia"/>
            <w:lang w:eastAsia="zh-CN"/>
          </w:rPr>
          <w:t>(七)、清洁生产</w:t>
        </w:r>
        <w:r>
          <w:tab/>
        </w:r>
        <w:r>
          <w:fldChar w:fldCharType="begin"/>
        </w:r>
        <w:r>
          <w:instrText xml:space="preserve"> PAGEREF _Toc5901 \h </w:instrText>
        </w:r>
        <w:r>
          <w:fldChar w:fldCharType="separate"/>
        </w:r>
        <w:r>
          <w:t>36</w:t>
        </w:r>
        <w:r>
          <w:fldChar w:fldCharType="end"/>
        </w:r>
      </w:hyperlink>
    </w:p>
    <w:p>
      <w:pPr>
        <w:pStyle w:val="TOC2"/>
        <w:tabs>
          <w:tab w:val="right" w:leader="dot" w:pos="8306"/>
        </w:tabs>
      </w:pPr>
      <w:hyperlink w:anchor="_Toc18697" w:history="1">
        <w:r>
          <w:rPr>
            <w:rFonts w:ascii="仿宋" w:eastAsia="仿宋" w:hAnsi="仿宋" w:cs="仿宋" w:hint="eastAsia"/>
            <w:lang w:eastAsia="zh-CN"/>
          </w:rPr>
          <w:t>(八)、环境保护综合评价</w:t>
        </w:r>
        <w:r>
          <w:tab/>
        </w:r>
        <w:r>
          <w:fldChar w:fldCharType="begin"/>
        </w:r>
        <w:r>
          <w:instrText xml:space="preserve"> PAGEREF _Toc18697 \h </w:instrText>
        </w:r>
        <w:r>
          <w:fldChar w:fldCharType="separate"/>
        </w:r>
        <w:r>
          <w:t>38</w:t>
        </w:r>
        <w:r>
          <w:fldChar w:fldCharType="end"/>
        </w:r>
      </w:hyperlink>
    </w:p>
    <w:p>
      <w:pPr>
        <w:pStyle w:val="TOC1"/>
        <w:tabs>
          <w:tab w:val="right" w:leader="dot" w:pos="8306"/>
        </w:tabs>
      </w:pPr>
      <w:hyperlink w:anchor="_Toc27453" w:history="1">
        <w:r>
          <w:rPr>
            <w:rFonts w:ascii="仿宋" w:eastAsia="仿宋" w:hAnsi="仿宋" w:cs="仿宋" w:hint="eastAsia"/>
            <w:lang w:eastAsia="zh-CN"/>
          </w:rPr>
          <w:t>十一、钛粉系列项目风险管理</w:t>
        </w:r>
        <w:r>
          <w:tab/>
        </w:r>
        <w:r>
          <w:fldChar w:fldCharType="begin"/>
        </w:r>
        <w:r>
          <w:instrText xml:space="preserve"> PAGEREF _Toc27453 \h </w:instrText>
        </w:r>
        <w:r>
          <w:fldChar w:fldCharType="separate"/>
        </w:r>
        <w:r>
          <w:t>39</w:t>
        </w:r>
        <w:r>
          <w:fldChar w:fldCharType="end"/>
        </w:r>
      </w:hyperlink>
    </w:p>
    <w:p>
      <w:pPr>
        <w:pStyle w:val="TOC2"/>
        <w:tabs>
          <w:tab w:val="right" w:leader="dot" w:pos="8306"/>
        </w:tabs>
      </w:pPr>
      <w:hyperlink w:anchor="_Toc32470" w:history="1">
        <w:r>
          <w:rPr>
            <w:rFonts w:ascii="仿宋" w:eastAsia="仿宋" w:hAnsi="仿宋" w:cs="仿宋" w:hint="eastAsia"/>
            <w:lang w:eastAsia="zh-CN"/>
          </w:rPr>
          <w:t>(一)、风险识别与评估</w:t>
        </w:r>
        <w:r>
          <w:tab/>
        </w:r>
        <w:r>
          <w:fldChar w:fldCharType="begin"/>
        </w:r>
        <w:r>
          <w:instrText xml:space="preserve"> PAGEREF _Toc32470 \h </w:instrText>
        </w:r>
        <w:r>
          <w:fldChar w:fldCharType="separate"/>
        </w:r>
        <w:r>
          <w:t>39</w:t>
        </w:r>
        <w:r>
          <w:fldChar w:fldCharType="end"/>
        </w:r>
      </w:hyperlink>
    </w:p>
    <w:p>
      <w:pPr>
        <w:pStyle w:val="TOC2"/>
        <w:tabs>
          <w:tab w:val="right" w:leader="dot" w:pos="8306"/>
        </w:tabs>
      </w:pPr>
      <w:hyperlink w:anchor="_Toc11612" w:history="1">
        <w:r>
          <w:rPr>
            <w:rFonts w:ascii="仿宋" w:eastAsia="仿宋" w:hAnsi="仿宋" w:cs="仿宋" w:hint="eastAsia"/>
            <w:lang w:eastAsia="zh-CN"/>
          </w:rPr>
          <w:t>(二)、风险应对策略</w:t>
        </w:r>
        <w:r>
          <w:tab/>
        </w:r>
        <w:r>
          <w:fldChar w:fldCharType="begin"/>
        </w:r>
        <w:r>
          <w:instrText xml:space="preserve"> PAGEREF _Toc11612 \h </w:instrText>
        </w:r>
        <w:r>
          <w:fldChar w:fldCharType="separate"/>
        </w:r>
        <w:r>
          <w:t>40</w:t>
        </w:r>
        <w:r>
          <w:fldChar w:fldCharType="end"/>
        </w:r>
      </w:hyperlink>
    </w:p>
    <w:p>
      <w:pPr>
        <w:pStyle w:val="TOC2"/>
        <w:tabs>
          <w:tab w:val="right" w:leader="dot" w:pos="8306"/>
        </w:tabs>
      </w:pPr>
      <w:hyperlink w:anchor="_Toc7688" w:history="1">
        <w:r>
          <w:rPr>
            <w:rFonts w:ascii="仿宋" w:eastAsia="仿宋" w:hAnsi="仿宋" w:cs="仿宋" w:hint="eastAsia"/>
            <w:lang w:eastAsia="zh-CN"/>
          </w:rPr>
          <w:t>(三)、风险监控与控制</w:t>
        </w:r>
        <w:r>
          <w:tab/>
        </w:r>
        <w:r>
          <w:fldChar w:fldCharType="begin"/>
        </w:r>
        <w:r>
          <w:instrText xml:space="preserve"> PAGEREF _Toc7688 \h </w:instrText>
        </w:r>
        <w:r>
          <w:fldChar w:fldCharType="separate"/>
        </w:r>
        <w:r>
          <w:t>42</w:t>
        </w:r>
        <w:r>
          <w:fldChar w:fldCharType="end"/>
        </w:r>
      </w:hyperlink>
    </w:p>
    <w:p>
      <w:pPr>
        <w:pStyle w:val="TOC1"/>
        <w:tabs>
          <w:tab w:val="right" w:leader="dot" w:pos="8306"/>
        </w:tabs>
      </w:pPr>
      <w:hyperlink w:anchor="_Toc28343" w:history="1">
        <w:r>
          <w:rPr>
            <w:rFonts w:ascii="仿宋" w:eastAsia="仿宋" w:hAnsi="仿宋" w:cs="仿宋" w:hint="eastAsia"/>
            <w:lang w:eastAsia="zh-CN"/>
          </w:rPr>
          <w:t>十二、钛粉系列项目财务管理</w:t>
        </w:r>
        <w:r>
          <w:tab/>
        </w:r>
        <w:r>
          <w:fldChar w:fldCharType="begin"/>
        </w:r>
        <w:r>
          <w:instrText xml:space="preserve"> PAGEREF _Toc28343 \h </w:instrText>
        </w:r>
        <w:r>
          <w:fldChar w:fldCharType="separate"/>
        </w:r>
        <w:r>
          <w:t>43</w:t>
        </w:r>
        <w:r>
          <w:fldChar w:fldCharType="end"/>
        </w:r>
      </w:hyperlink>
    </w:p>
    <w:p>
      <w:pPr>
        <w:pStyle w:val="TOC2"/>
        <w:tabs>
          <w:tab w:val="right" w:leader="dot" w:pos="8306"/>
        </w:tabs>
      </w:pPr>
      <w:hyperlink w:anchor="_Toc3650" w:history="1">
        <w:r>
          <w:rPr>
            <w:rFonts w:ascii="仿宋" w:eastAsia="仿宋" w:hAnsi="仿宋" w:cs="仿宋" w:hint="eastAsia"/>
            <w:lang w:eastAsia="zh-CN"/>
          </w:rPr>
          <w:t>(一)、资金需求大</w:t>
        </w:r>
        <w:r>
          <w:tab/>
        </w:r>
        <w:r>
          <w:fldChar w:fldCharType="begin"/>
        </w:r>
        <w:r>
          <w:instrText xml:space="preserve"> PAGEREF _Toc3650 \h </w:instrText>
        </w:r>
        <w:r>
          <w:fldChar w:fldCharType="separate"/>
        </w:r>
        <w:r>
          <w:t>43</w:t>
        </w:r>
        <w:r>
          <w:fldChar w:fldCharType="end"/>
        </w:r>
      </w:hyperlink>
    </w:p>
    <w:p>
      <w:pPr>
        <w:pStyle w:val="TOC2"/>
        <w:tabs>
          <w:tab w:val="right" w:leader="dot" w:pos="8306"/>
        </w:tabs>
      </w:pPr>
      <w:hyperlink w:anchor="_Toc19914" w:history="1">
        <w:r>
          <w:rPr>
            <w:rFonts w:ascii="仿宋" w:eastAsia="仿宋" w:hAnsi="仿宋" w:cs="仿宋" w:hint="eastAsia"/>
            <w:lang w:eastAsia="zh-CN"/>
          </w:rPr>
          <w:t>(二)、研发周期长</w:t>
        </w:r>
        <w:r>
          <w:tab/>
        </w:r>
        <w:r>
          <w:fldChar w:fldCharType="begin"/>
        </w:r>
        <w:r>
          <w:instrText xml:space="preserve"> PAGEREF _Toc19914 \h </w:instrText>
        </w:r>
        <w:r>
          <w:fldChar w:fldCharType="separate"/>
        </w:r>
        <w:r>
          <w:t>44</w:t>
        </w:r>
        <w:r>
          <w:fldChar w:fldCharType="end"/>
        </w:r>
      </w:hyperlink>
    </w:p>
    <w:p>
      <w:pPr>
        <w:pStyle w:val="TOC2"/>
        <w:tabs>
          <w:tab w:val="right" w:leader="dot" w:pos="8306"/>
        </w:tabs>
      </w:pPr>
      <w:hyperlink w:anchor="_Toc31720" w:history="1">
        <w:r>
          <w:rPr>
            <w:rFonts w:ascii="仿宋" w:eastAsia="仿宋" w:hAnsi="仿宋" w:cs="仿宋" w:hint="eastAsia"/>
            <w:lang w:eastAsia="zh-CN"/>
          </w:rPr>
          <w:t>(三)、市场风险大</w:t>
        </w:r>
        <w:r>
          <w:tab/>
        </w:r>
        <w:r>
          <w:fldChar w:fldCharType="begin"/>
        </w:r>
        <w:r>
          <w:instrText xml:space="preserve"> PAGEREF _Toc31720 \h </w:instrText>
        </w:r>
        <w:r>
          <w:fldChar w:fldCharType="separate"/>
        </w:r>
        <w:r>
          <w:t>45</w:t>
        </w:r>
        <w:r>
          <w:fldChar w:fldCharType="end"/>
        </w:r>
      </w:hyperlink>
    </w:p>
    <w:p>
      <w:pPr>
        <w:pStyle w:val="TOC2"/>
        <w:tabs>
          <w:tab w:val="right" w:leader="dot" w:pos="8306"/>
        </w:tabs>
      </w:pPr>
      <w:hyperlink w:anchor="_Toc5591" w:history="1">
        <w:r>
          <w:rPr>
            <w:rFonts w:ascii="仿宋" w:eastAsia="仿宋" w:hAnsi="仿宋" w:cs="仿宋" w:hint="eastAsia"/>
            <w:lang w:eastAsia="zh-CN"/>
          </w:rPr>
          <w:t>(四)、利润率高</w:t>
        </w:r>
        <w:r>
          <w:tab/>
        </w:r>
        <w:r>
          <w:fldChar w:fldCharType="begin"/>
        </w:r>
        <w:r>
          <w:instrText xml:space="preserve"> PAGEREF _Toc5591 \h </w:instrText>
        </w:r>
        <w:r>
          <w:fldChar w:fldCharType="separate"/>
        </w:r>
        <w:r>
          <w:t>48</w:t>
        </w:r>
        <w:r>
          <w:fldChar w:fldCharType="end"/>
        </w:r>
      </w:hyperlink>
    </w:p>
    <w:p>
      <w:pPr>
        <w:pStyle w:val="TOC1"/>
        <w:tabs>
          <w:tab w:val="right" w:leader="dot" w:pos="8306"/>
        </w:tabs>
      </w:pPr>
      <w:hyperlink w:anchor="_Toc23521" w:history="1">
        <w:r>
          <w:rPr>
            <w:rFonts w:ascii="仿宋" w:eastAsia="仿宋" w:hAnsi="仿宋" w:cs="仿宋" w:hint="eastAsia"/>
            <w:lang w:eastAsia="zh-CN"/>
          </w:rPr>
          <w:t>十三、供应链管理</w:t>
        </w:r>
        <w:r>
          <w:tab/>
        </w:r>
        <w:r>
          <w:fldChar w:fldCharType="begin"/>
        </w:r>
        <w:r>
          <w:instrText xml:space="preserve"> PAGEREF _Toc23521 \h </w:instrText>
        </w:r>
        <w:r>
          <w:fldChar w:fldCharType="separate"/>
        </w:r>
        <w:r>
          <w:t>50</w:t>
        </w:r>
        <w:r>
          <w:fldChar w:fldCharType="end"/>
        </w:r>
      </w:hyperlink>
    </w:p>
    <w:p>
      <w:pPr>
        <w:pStyle w:val="TOC2"/>
        <w:tabs>
          <w:tab w:val="right" w:leader="dot" w:pos="8306"/>
        </w:tabs>
      </w:pPr>
      <w:hyperlink w:anchor="_Toc3121" w:history="1">
        <w:r>
          <w:rPr>
            <w:rFonts w:ascii="仿宋" w:eastAsia="仿宋" w:hAnsi="仿宋" w:cs="仿宋" w:hint="eastAsia"/>
            <w:lang w:eastAsia="zh-CN"/>
          </w:rPr>
          <w:t>(一)、供应链战略规划</w:t>
        </w:r>
        <w:r>
          <w:tab/>
        </w:r>
        <w:r>
          <w:fldChar w:fldCharType="begin"/>
        </w:r>
        <w:r>
          <w:instrText xml:space="preserve"> PAGEREF _Toc3121 \h </w:instrText>
        </w:r>
        <w:r>
          <w:fldChar w:fldCharType="separate"/>
        </w:r>
        <w:r>
          <w:t>50</w:t>
        </w:r>
        <w:r>
          <w:fldChar w:fldCharType="end"/>
        </w:r>
      </w:hyperlink>
    </w:p>
    <w:p>
      <w:pPr>
        <w:pStyle w:val="TOC2"/>
        <w:tabs>
          <w:tab w:val="right" w:leader="dot" w:pos="8306"/>
        </w:tabs>
      </w:pPr>
      <w:hyperlink w:anchor="_Toc31277" w:history="1">
        <w:r>
          <w:rPr>
            <w:rFonts w:ascii="仿宋" w:eastAsia="仿宋" w:hAnsi="仿宋" w:cs="仿宋" w:hint="eastAsia"/>
            <w:lang w:eastAsia="zh-CN"/>
          </w:rPr>
          <w:t>(二)、供应商选择与合作</w:t>
        </w:r>
        <w:r>
          <w:tab/>
        </w:r>
        <w:r>
          <w:fldChar w:fldCharType="begin"/>
        </w:r>
        <w:r>
          <w:instrText xml:space="preserve"> PAGEREF _Toc31277 \h </w:instrText>
        </w:r>
        <w:r>
          <w:fldChar w:fldCharType="separate"/>
        </w:r>
        <w:r>
          <w:t>51</w:t>
        </w:r>
        <w:r>
          <w:fldChar w:fldCharType="end"/>
        </w:r>
      </w:hyperlink>
    </w:p>
    <w:p>
      <w:pPr>
        <w:pStyle w:val="TOC2"/>
        <w:tabs>
          <w:tab w:val="right" w:leader="dot" w:pos="8306"/>
        </w:tabs>
      </w:pPr>
      <w:hyperlink w:anchor="_Toc24803" w:history="1">
        <w:r>
          <w:rPr>
            <w:rFonts w:ascii="仿宋" w:eastAsia="仿宋" w:hAnsi="仿宋" w:cs="仿宋" w:hint="eastAsia"/>
            <w:lang w:eastAsia="zh-CN"/>
          </w:rPr>
          <w:t>(三)、物流与库存管理</w:t>
        </w:r>
        <w:r>
          <w:tab/>
        </w:r>
        <w:r>
          <w:fldChar w:fldCharType="begin"/>
        </w:r>
        <w:r>
          <w:instrText xml:space="preserve"> PAGEREF _Toc24803 \h </w:instrText>
        </w:r>
        <w:r>
          <w:fldChar w:fldCharType="separate"/>
        </w:r>
        <w:r>
          <w:t>52</w:t>
        </w:r>
        <w:r>
          <w:fldChar w:fldCharType="end"/>
        </w:r>
      </w:hyperlink>
    </w:p>
    <w:p>
      <w:pPr>
        <w:pStyle w:val="TOC1"/>
        <w:tabs>
          <w:tab w:val="right" w:leader="dot" w:pos="8306"/>
        </w:tabs>
      </w:pPr>
      <w:hyperlink w:anchor="_Toc21105" w:history="1">
        <w:r>
          <w:rPr>
            <w:rFonts w:ascii="仿宋" w:eastAsia="仿宋" w:hAnsi="仿宋" w:cs="仿宋" w:hint="eastAsia"/>
            <w:lang w:eastAsia="zh-CN"/>
          </w:rPr>
          <w:t>十四、利益相关者分析与沟通计划</w:t>
        </w:r>
        <w:r>
          <w:tab/>
        </w:r>
        <w:r>
          <w:fldChar w:fldCharType="begin"/>
        </w:r>
        <w:r>
          <w:instrText xml:space="preserve"> PAGEREF _Toc21105 \h </w:instrText>
        </w:r>
        <w:r>
          <w:fldChar w:fldCharType="separate"/>
        </w:r>
        <w:r>
          <w:t>54</w:t>
        </w:r>
        <w:r>
          <w:fldChar w:fldCharType="end"/>
        </w:r>
      </w:hyperlink>
    </w:p>
    <w:p>
      <w:pPr>
        <w:pStyle w:val="TOC2"/>
        <w:tabs>
          <w:tab w:val="right" w:leader="dot" w:pos="8306"/>
        </w:tabs>
      </w:pPr>
      <w:hyperlink w:anchor="_Toc9634" w:history="1">
        <w:r>
          <w:rPr>
            <w:rFonts w:ascii="仿宋" w:eastAsia="仿宋" w:hAnsi="仿宋" w:cs="仿宋" w:hint="eastAsia"/>
            <w:lang w:eastAsia="zh-CN"/>
          </w:rPr>
          <w:t>(一)、利益相关者分析</w:t>
        </w:r>
        <w:r>
          <w:tab/>
        </w:r>
        <w:r>
          <w:fldChar w:fldCharType="begin"/>
        </w:r>
        <w:r>
          <w:instrText xml:space="preserve"> PAGEREF _Toc9634 \h </w:instrText>
        </w:r>
        <w:r>
          <w:fldChar w:fldCharType="separate"/>
        </w:r>
        <w:r>
          <w:t>54</w:t>
        </w:r>
        <w:r>
          <w:fldChar w:fldCharType="end"/>
        </w:r>
      </w:hyperlink>
    </w:p>
    <w:p>
      <w:pPr>
        <w:pStyle w:val="TOC2"/>
        <w:tabs>
          <w:tab w:val="right" w:leader="dot" w:pos="8306"/>
        </w:tabs>
      </w:pPr>
      <w:hyperlink w:anchor="_Toc10669" w:history="1">
        <w:r>
          <w:rPr>
            <w:rFonts w:ascii="仿宋" w:eastAsia="仿宋" w:hAnsi="仿宋" w:cs="仿宋" w:hint="eastAsia"/>
            <w:lang w:eastAsia="zh-CN"/>
          </w:rPr>
          <w:t>(二)、沟通计划</w:t>
        </w:r>
        <w:r>
          <w:tab/>
        </w:r>
        <w:r>
          <w:fldChar w:fldCharType="begin"/>
        </w:r>
        <w:r>
          <w:instrText xml:space="preserve"> PAGEREF _Toc10669 \h </w:instrText>
        </w:r>
        <w:r>
          <w:fldChar w:fldCharType="separate"/>
        </w:r>
        <w:r>
          <w:t>55</w:t>
        </w:r>
        <w:r>
          <w:fldChar w:fldCharType="end"/>
        </w:r>
      </w:hyperlink>
    </w:p>
    <w:p>
      <w:pPr>
        <w:pStyle w:val="TOC1"/>
        <w:tabs>
          <w:tab w:val="right" w:leader="dot" w:pos="8306"/>
        </w:tabs>
      </w:pPr>
      <w:hyperlink w:anchor="_Toc1315" w:history="1">
        <w:r>
          <w:rPr>
            <w:rFonts w:ascii="仿宋" w:eastAsia="仿宋" w:hAnsi="仿宋" w:cs="仿宋" w:hint="eastAsia"/>
            <w:lang w:eastAsia="zh-CN"/>
          </w:rPr>
          <w:t>十五、钛粉系列项目工程方案分析</w:t>
        </w:r>
        <w:r>
          <w:tab/>
        </w:r>
        <w:r>
          <w:fldChar w:fldCharType="begin"/>
        </w:r>
        <w:r>
          <w:instrText xml:space="preserve"> PAGEREF _Toc1315 \h </w:instrText>
        </w:r>
        <w:r>
          <w:fldChar w:fldCharType="separate"/>
        </w:r>
        <w:r>
          <w:t>56</w:t>
        </w:r>
        <w:r>
          <w:fldChar w:fldCharType="end"/>
        </w:r>
      </w:hyperlink>
    </w:p>
    <w:p>
      <w:pPr>
        <w:pStyle w:val="TOC2"/>
        <w:tabs>
          <w:tab w:val="right" w:leader="dot" w:pos="8306"/>
        </w:tabs>
      </w:pPr>
      <w:hyperlink w:anchor="_Toc23210" w:history="1">
        <w:r>
          <w:rPr>
            <w:rFonts w:ascii="仿宋" w:eastAsia="仿宋" w:hAnsi="仿宋" w:cs="仿宋" w:hint="eastAsia"/>
            <w:lang w:eastAsia="zh-CN"/>
          </w:rPr>
          <w:t>(一)、建筑工程设计原则</w:t>
        </w:r>
        <w:r>
          <w:tab/>
        </w:r>
        <w:r>
          <w:fldChar w:fldCharType="begin"/>
        </w:r>
        <w:r>
          <w:instrText xml:space="preserve"> PAGEREF _Toc23210 \h </w:instrText>
        </w:r>
        <w:r>
          <w:fldChar w:fldCharType="separate"/>
        </w:r>
        <w:r>
          <w:t>56</w:t>
        </w:r>
        <w:r>
          <w:fldChar w:fldCharType="end"/>
        </w:r>
      </w:hyperlink>
    </w:p>
    <w:p>
      <w:pPr>
        <w:pStyle w:val="TOC2"/>
        <w:tabs>
          <w:tab w:val="right" w:leader="dot" w:pos="8306"/>
        </w:tabs>
      </w:pPr>
      <w:hyperlink w:anchor="_Toc1614" w:history="1">
        <w:r>
          <w:rPr>
            <w:rFonts w:ascii="仿宋" w:eastAsia="仿宋" w:hAnsi="仿宋" w:cs="仿宋" w:hint="eastAsia"/>
            <w:lang w:eastAsia="zh-CN"/>
          </w:rPr>
          <w:t>(二)、土建工程建设指标</w:t>
        </w:r>
        <w:r>
          <w:tab/>
        </w:r>
        <w:r>
          <w:fldChar w:fldCharType="begin"/>
        </w:r>
        <w:r>
          <w:instrText xml:space="preserve"> PAGEREF _Toc1614 \h </w:instrText>
        </w:r>
        <w:r>
          <w:fldChar w:fldCharType="separate"/>
        </w:r>
        <w:r>
          <w:t>59</w:t>
        </w:r>
        <w:r>
          <w:fldChar w:fldCharType="end"/>
        </w:r>
      </w:hyperlink>
    </w:p>
    <w:p>
      <w:pPr>
        <w:pStyle w:val="TOC1"/>
        <w:tabs>
          <w:tab w:val="right" w:leader="dot" w:pos="8306"/>
        </w:tabs>
      </w:pPr>
      <w:hyperlink w:anchor="_Toc4842" w:history="1">
        <w:r>
          <w:rPr>
            <w:rFonts w:ascii="仿宋" w:eastAsia="仿宋" w:hAnsi="仿宋" w:cs="仿宋" w:hint="eastAsia"/>
            <w:lang w:eastAsia="zh-CN"/>
          </w:rPr>
          <w:t>十六、钛粉系列项目治理与监督</w:t>
        </w:r>
        <w:r>
          <w:tab/>
        </w:r>
        <w:r>
          <w:fldChar w:fldCharType="begin"/>
        </w:r>
        <w:r>
          <w:instrText xml:space="preserve"> PAGEREF _Toc4842 \h </w:instrText>
        </w:r>
        <w:r>
          <w:fldChar w:fldCharType="separate"/>
        </w:r>
        <w:r>
          <w:t>61</w:t>
        </w:r>
        <w:r>
          <w:fldChar w:fldCharType="end"/>
        </w:r>
      </w:hyperlink>
    </w:p>
    <w:p>
      <w:pPr>
        <w:pStyle w:val="TOC2"/>
        <w:tabs>
          <w:tab w:val="right" w:leader="dot" w:pos="8306"/>
        </w:tabs>
      </w:pPr>
      <w:hyperlink w:anchor="_Toc16872" w:history="1">
        <w:r>
          <w:rPr>
            <w:rFonts w:ascii="仿宋" w:eastAsia="仿宋" w:hAnsi="仿宋" w:cs="仿宋" w:hint="eastAsia"/>
            <w:lang w:eastAsia="zh-CN"/>
          </w:rPr>
          <w:t>(一)、钛粉系列项目治理结构</w:t>
        </w:r>
        <w:r>
          <w:tab/>
        </w:r>
        <w:r>
          <w:fldChar w:fldCharType="begin"/>
        </w:r>
        <w:r>
          <w:instrText xml:space="preserve"> PAGEREF _Toc16872 \h </w:instrText>
        </w:r>
        <w:r>
          <w:fldChar w:fldCharType="separate"/>
        </w:r>
        <w:r>
          <w:t>61</w:t>
        </w:r>
        <w:r>
          <w:fldChar w:fldCharType="end"/>
        </w:r>
      </w:hyperlink>
    </w:p>
    <w:p>
      <w:pPr>
        <w:pStyle w:val="TOC2"/>
        <w:tabs>
          <w:tab w:val="right" w:leader="dot" w:pos="8306"/>
        </w:tabs>
      </w:pPr>
      <w:hyperlink w:anchor="_Toc27689" w:history="1">
        <w:r>
          <w:rPr>
            <w:rFonts w:ascii="仿宋" w:eastAsia="仿宋" w:hAnsi="仿宋" w:cs="仿宋" w:hint="eastAsia"/>
            <w:lang w:eastAsia="zh-CN"/>
          </w:rPr>
          <w:t>(二)、监督与审计</w:t>
        </w:r>
        <w:r>
          <w:tab/>
        </w:r>
        <w:r>
          <w:fldChar w:fldCharType="begin"/>
        </w:r>
        <w:r>
          <w:instrText xml:space="preserve"> PAGEREF _Toc27689 \h </w:instrText>
        </w:r>
        <w:r>
          <w:fldChar w:fldCharType="separate"/>
        </w:r>
        <w:r>
          <w:t>62</w:t>
        </w:r>
        <w:r>
          <w:fldChar w:fldCharType="end"/>
        </w:r>
      </w:hyperlink>
    </w:p>
    <w:p>
      <w:pPr>
        <w:pStyle w:val="TOC1"/>
        <w:tabs>
          <w:tab w:val="right" w:leader="dot" w:pos="8306"/>
        </w:tabs>
      </w:pPr>
      <w:hyperlink w:anchor="_Toc26279" w:history="1">
        <w:r>
          <w:rPr>
            <w:rFonts w:ascii="仿宋" w:eastAsia="仿宋" w:hAnsi="仿宋" w:cs="仿宋" w:hint="eastAsia"/>
            <w:lang w:eastAsia="zh-CN"/>
          </w:rPr>
          <w:t>十七、风险识别与分类</w:t>
        </w:r>
        <w:r>
          <w:tab/>
        </w:r>
        <w:r>
          <w:fldChar w:fldCharType="begin"/>
        </w:r>
        <w:r>
          <w:instrText xml:space="preserve"> PAGEREF _Toc26279 \h </w:instrText>
        </w:r>
        <w:r>
          <w:fldChar w:fldCharType="separate"/>
        </w:r>
        <w:r>
          <w:t>64</w:t>
        </w:r>
        <w:r>
          <w:fldChar w:fldCharType="end"/>
        </w:r>
      </w:hyperlink>
    </w:p>
    <w:p>
      <w:pPr>
        <w:pStyle w:val="TOC2"/>
        <w:tabs>
          <w:tab w:val="right" w:leader="dot" w:pos="8306"/>
        </w:tabs>
      </w:pPr>
      <w:hyperlink w:anchor="_Toc28319" w:history="1">
        <w:r>
          <w:rPr>
            <w:rFonts w:ascii="仿宋" w:eastAsia="仿宋" w:hAnsi="仿宋" w:cs="仿宋" w:hint="eastAsia"/>
            <w:lang w:eastAsia="zh-CN"/>
          </w:rPr>
          <w:t>(一)、风险识别</w:t>
        </w:r>
        <w:r>
          <w:tab/>
        </w:r>
        <w:r>
          <w:fldChar w:fldCharType="begin"/>
        </w:r>
        <w:r>
          <w:instrText xml:space="preserve"> PAGEREF _Toc28319 \h </w:instrText>
        </w:r>
        <w:r>
          <w:fldChar w:fldCharType="separate"/>
        </w:r>
        <w:r>
          <w:t>64</w:t>
        </w:r>
        <w:r>
          <w:fldChar w:fldCharType="end"/>
        </w:r>
      </w:hyperlink>
    </w:p>
    <w:p>
      <w:pPr>
        <w:pStyle w:val="TOC2"/>
        <w:tabs>
          <w:tab w:val="right" w:leader="dot" w:pos="8306"/>
        </w:tabs>
      </w:pPr>
      <w:hyperlink w:anchor="_Toc1742" w:history="1">
        <w:r>
          <w:rPr>
            <w:rFonts w:ascii="仿宋" w:eastAsia="仿宋" w:hAnsi="仿宋" w:cs="仿宋" w:hint="eastAsia"/>
            <w:lang w:eastAsia="zh-CN"/>
          </w:rPr>
          <w:t>(二)、风险分类</w:t>
        </w:r>
        <w:r>
          <w:tab/>
        </w:r>
        <w:r>
          <w:fldChar w:fldCharType="begin"/>
        </w:r>
        <w:r>
          <w:instrText xml:space="preserve"> PAGEREF _Toc1742 \h </w:instrText>
        </w:r>
        <w:r>
          <w:fldChar w:fldCharType="separate"/>
        </w:r>
        <w:r>
          <w:t>65</w:t>
        </w:r>
        <w:r>
          <w:fldChar w:fldCharType="end"/>
        </w:r>
      </w:hyperlink>
    </w:p>
    <w:p>
      <w:pPr>
        <w:pStyle w:val="TOC1"/>
        <w:tabs>
          <w:tab w:val="right" w:leader="dot" w:pos="8306"/>
        </w:tabs>
      </w:pPr>
      <w:hyperlink w:anchor="_Toc10925" w:history="1">
        <w:r>
          <w:rPr>
            <w:rFonts w:ascii="仿宋" w:eastAsia="仿宋" w:hAnsi="仿宋" w:cs="仿宋" w:hint="eastAsia"/>
            <w:lang w:eastAsia="zh-CN"/>
          </w:rPr>
          <w:t>十八、钛粉系列项目变更管理</w:t>
        </w:r>
        <w:r>
          <w:tab/>
        </w:r>
        <w:r>
          <w:fldChar w:fldCharType="begin"/>
        </w:r>
        <w:r>
          <w:instrText xml:space="preserve"> PAGEREF _Toc10925 \h </w:instrText>
        </w:r>
        <w:r>
          <w:fldChar w:fldCharType="separate"/>
        </w:r>
        <w:r>
          <w:t>67</w:t>
        </w:r>
        <w:r>
          <w:fldChar w:fldCharType="end"/>
        </w:r>
      </w:hyperlink>
    </w:p>
    <w:p>
      <w:pPr>
        <w:pStyle w:val="TOC2"/>
        <w:tabs>
          <w:tab w:val="right" w:leader="dot" w:pos="8306"/>
        </w:tabs>
      </w:pPr>
      <w:hyperlink w:anchor="_Toc17346" w:history="1">
        <w:r>
          <w:rPr>
            <w:rFonts w:ascii="仿宋" w:eastAsia="仿宋" w:hAnsi="仿宋" w:cs="仿宋" w:hint="eastAsia"/>
            <w:lang w:eastAsia="zh-CN"/>
          </w:rPr>
          <w:t>(一)、变更申请与评估</w:t>
        </w:r>
        <w:r>
          <w:tab/>
        </w:r>
        <w:r>
          <w:fldChar w:fldCharType="begin"/>
        </w:r>
        <w:r>
          <w:instrText xml:space="preserve"> PAGEREF _Toc17346 \h </w:instrText>
        </w:r>
        <w:r>
          <w:fldChar w:fldCharType="separate"/>
        </w:r>
        <w:r>
          <w:t>67</w:t>
        </w:r>
        <w:r>
          <w:fldChar w:fldCharType="end"/>
        </w:r>
      </w:hyperlink>
    </w:p>
    <w:p>
      <w:pPr>
        <w:pStyle w:val="TOC2"/>
        <w:tabs>
          <w:tab w:val="right" w:leader="dot" w:pos="8306"/>
        </w:tabs>
      </w:pPr>
      <w:hyperlink w:anchor="_Toc19609" w:history="1">
        <w:r>
          <w:rPr>
            <w:rFonts w:ascii="仿宋" w:eastAsia="仿宋" w:hAnsi="仿宋" w:cs="仿宋" w:hint="eastAsia"/>
            <w:lang w:eastAsia="zh-CN"/>
          </w:rPr>
          <w:t>(二)、变更实施与控制</w:t>
        </w:r>
        <w:r>
          <w:tab/>
        </w:r>
        <w:r>
          <w:fldChar w:fldCharType="begin"/>
        </w:r>
        <w:r>
          <w:instrText xml:space="preserve"> PAGEREF _Toc19609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53"/>
      <w:r>
        <w:rPr>
          <w:rFonts w:ascii="仿宋" w:eastAsia="仿宋" w:hAnsi="仿宋" w:cs="仿宋" w:hint="eastAsia"/>
          <w:sz w:val="28"/>
          <w:lang w:eastAsia="zh-CN"/>
        </w:rPr>
        <w:t>一、钛粉系列项目文档管理</w:t>
      </w:r>
      <w:bookmarkEnd w:id="2"/>
    </w:p>
    <w:p>
      <w:pPr>
        <w:pStyle w:val="Heading2"/>
        <w:rPr>
          <w:rFonts w:ascii="仿宋" w:eastAsia="仿宋" w:hAnsi="仿宋" w:cs="仿宋" w:hint="eastAsia"/>
          <w:lang w:eastAsia="zh-CN"/>
        </w:rPr>
      </w:pPr>
      <w:bookmarkStart w:id="3" w:name="_Toc125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钛粉系列项目高度重视文档的质量和准确性，以支持钛粉系列项目的各项活动和决策。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文档的编制始于钛粉系列项目计划的初期，我们制定了详细的文档编制计划，明确了每个文档的内容、格式和编写责任人。在钛粉系列项目启动阶段，我们首先编制了钛粉系列项目章程，明确定义了钛粉系列项目的目标、范围、风险等关键要素。随后，钛粉系列项目团队根据计划陆续编制了需求文档、设计文档、测试文档等各类文档，确保钛粉系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钛粉系列项目管理中的重要环节，旨在确保钛粉系列项目文档符合质量标准和钛粉系列项目需求。在钛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除了内部审查，我们还进行了外部审查，邀请钛粉系列项目相关利益方和专业领域的专家对文档进行独立审查。这有助于获取更全面、客观的反馈，确保钛粉系列项目文档不仅符合内部标准，也满足外部需求。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钛粉系列项目在文档编制与审查方面建立了严格的管理机制，通过规范的流程和多维度的审查，确保钛粉系列项目文档的质量、准确性和可靠性，为钛粉系列项目的顺利推进提供了有力支持。</w:t>
      </w:r>
    </w:p>
    <w:p>
      <w:pPr>
        <w:pStyle w:val="Heading2"/>
        <w:ind w:firstLine="560" w:firstLineChars="200"/>
        <w:rPr>
          <w:rFonts w:ascii="仿宋" w:eastAsia="仿宋" w:hAnsi="仿宋" w:cs="仿宋" w:hint="eastAsia"/>
          <w:sz w:val="28"/>
          <w:lang w:eastAsia="zh-CN"/>
        </w:rPr>
      </w:pPr>
      <w:bookmarkStart w:id="4" w:name="_Toc113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我们通过多渠道发布文档，包括电子邮件、钛粉系列项目管理平台、内部网站等，以满足不同团队成员的偏好和需求。多渠道发布确保了信息的全面覆盖。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我们采用了精细的权限控制，确保只有授权人员可以访问敏感信息。这种安全措施保护了钛粉系列项目文档的机密性，防止了未经授权的信息泄露。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5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文档存档与归档是钛粉系列项目生命周期中一个至关重要的环节，直接关系到钛粉系列项目信息的长期保存和历史记录的完整性。在钛粉系列项目中，我们实施了一系列有效的文档存档与归档管理策略：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62"/>
      <w:r>
        <w:rPr>
          <w:rFonts w:ascii="仿宋" w:eastAsia="仿宋" w:hAnsi="仿宋" w:cs="仿宋" w:hint="eastAsia"/>
          <w:sz w:val="28"/>
          <w:lang w:eastAsia="zh-CN"/>
        </w:rPr>
        <w:t>二、钛粉系列项目可持续发展</w:t>
      </w:r>
      <w:bookmarkEnd w:id="6"/>
    </w:p>
    <w:p>
      <w:pPr>
        <w:pStyle w:val="Heading2"/>
        <w:rPr>
          <w:rFonts w:ascii="仿宋" w:eastAsia="仿宋" w:hAnsi="仿宋" w:cs="仿宋" w:hint="eastAsia"/>
          <w:lang w:eastAsia="zh-CN"/>
        </w:rPr>
      </w:pPr>
      <w:bookmarkStart w:id="7" w:name="_Toc2617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中，钛粉系列项目团队着眼于未来，明确了可持续发展的战略方向。制定的具体可持续发展目标包括降低资源使用、采用环保技术、最大化社会效益等。这一步骤不仅有助于钛粉系列项目在环保和社会责任方面达到最高标准，也为未来提供了明确的指引，确保钛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可持续实践的融入钛粉系列项目管理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钛粉系列项目管理周期。从钛粉系列项目规划开始，钛粉系列项目团队就考虑了环境和社会的因素。在执行阶段，钛粉系列项目团队积极推动绿色技术的应用，优化资源利用。此外，关注员工的社会责任，通过培训和沟通活动提高员工对可持续发展的认知，使他们能够在日常工作中践行可持续实践。这些举措不仅为钛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43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扎根于钛粉系列项目的可持续发展理念，我们深信环保与社会责任是钛粉系列项目成功的关键支柱。在钛粉系列项目的每一步，我们都致力于通过创新和实践，履行对环境和社会的坚定责任。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团队通过引入先进的环保技术、建立高效的废物处理系统以及推动能源节约措施，积极履行环保责任。定期的环保监测和评估确保钛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不仅致力于自身可持续发展，还注重对社会的回馈。通过支持社区钛粉系列项目、参与慈善事业、提供培训机会等方式，钛粉系列项目积极履行社会责任。与当地社区建立积极互动，关注员工的工作与生活平衡，以及员工的身心健康，是钛粉系列项目在社会责任层面的关键举措。这样的实践不仅增强了钛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465"/>
      <w:r>
        <w:rPr>
          <w:rFonts w:ascii="仿宋" w:eastAsia="仿宋" w:hAnsi="仿宋" w:cs="仿宋" w:hint="eastAsia"/>
          <w:sz w:val="28"/>
          <w:lang w:eastAsia="zh-CN"/>
        </w:rPr>
        <w:t>三、钛粉系列项目危机管理</w:t>
      </w:r>
      <w:bookmarkEnd w:id="9"/>
    </w:p>
    <w:p>
      <w:pPr>
        <w:pStyle w:val="Heading2"/>
        <w:rPr>
          <w:rFonts w:ascii="仿宋" w:eastAsia="仿宋" w:hAnsi="仿宋" w:cs="仿宋" w:hint="eastAsia"/>
          <w:lang w:eastAsia="zh-CN"/>
        </w:rPr>
      </w:pPr>
      <w:bookmarkStart w:id="10" w:name="_Toc2620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危机管理中，危机预警与识别是确保钛粉系列项目稳健运行的核心步骤。通过建立全面的监测机制，钛粉系列项目团队旨在及时发现和理解潜在的风险和危机因素，以便采取及时的预防和应对措施，确保钛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首先，通过深入的风险评估，钛粉系列项目团队全面分析了整个钛粉系列项目和各个阶段可能存在的威胁。这包括准确评估每个潜在风险的发生概率和可能影响的程度，为后续危机预警提供了有力支持。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钛粉系列项目团队着重于明确定义钛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钛粉系列项目进展的持续监控，团队能够及时发现潜在问题并作出迅速反应。钛粉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在这一阶段，团队的专业素养和反应速度将发挥至关重要的作用，以确保潜在危机能够在初期得到有效的处理，最大程度地减轻负面影响。通过危机预警与识别，钛粉系列项目得以更有序、可控地推进。</w:t>
      </w:r>
    </w:p>
    <w:p>
      <w:pPr>
        <w:pStyle w:val="Heading2"/>
        <w:ind w:firstLine="560" w:firstLineChars="200"/>
        <w:rPr>
          <w:rFonts w:ascii="仿宋" w:eastAsia="仿宋" w:hAnsi="仿宋" w:cs="仿宋" w:hint="eastAsia"/>
          <w:sz w:val="28"/>
          <w:lang w:eastAsia="zh-CN"/>
        </w:rPr>
      </w:pPr>
      <w:bookmarkStart w:id="11" w:name="_Toc72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在危机发生时，钛粉系列项目团队立即行动，成立了应急小组。该小组的任务是迅速制定并实施紧急应对措施，以最小化潜在损失。以下是采取的主要措施：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暂停钛粉系列项目进度：为遏制危机蔓延，钛粉系列项目暂时停止进行，以便全面评估当前状况。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资源重新分配：重新评估钛粉系列项目资源的分配，确保最大限度地减小损失。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实时沟通：与关键利益相关者建立实时沟通机制，向他们传递钛粉系列项目危机的实际状况，保障钛粉系列项目核心利益。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在紧急应对的同时，钛粉系列项目团队强调了团队协作和有效沟通的重要性。以下是团队协作的关键举措：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信息共享机制：建立了信息共享平台，确保团队成员能够及时获取钛粉系列项目危机的实时信息。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领导者沟通：钛粉系列项目领导者通过定期会议和即时沟通工具，指导团队应对危机，保持团队稳定运行。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随着危机得到初步控制，钛粉系列项目团队转向制定恢复计划，以确保钛粉系列项目能够从中迅速恢复。主要恢复计划包括：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修复受损的进度计划：重新评估钛粉系列项目进度，制定修复计划，确保钛粉系列项目尽快回归正常进程。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重新调整资源分配：优化资源分配，确保钛粉系列项目在有限资源下高效运转。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风险管理机制加强：对钛粉系列项目风险进行全面评估，制定更强化的风险管理策略，以预防未来可能的危机。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64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524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钛粉系列项目的主要产品是XXXX，预计年产值为XXX万元。这一产品在市场中占据着重要的地位，其广泛的应用范围使得该钛粉系列项目的市场前景非常广阔。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钛粉系列项目的xxx产品作为重要的原材料之一，将在多个领域发挥关键作用。其在建筑、交通、能源等方面的广泛应用将为整个产业链提供强大的支持，形成产业协同效应。钛粉系列项目的年产值XXX万XXX万XXX万万元不仅反映了其在市场上的巨大潜力，更预示着它对国民经济的积极贡献。这种关联度高、涉及面广的产业关系，使得该钛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51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总征地面积为XXXX平方米，相当于约XX.XX亩，其中净用地面积为XXXX平方米，红线范围内相当于约XX.XX亩。这一用地规模充分考虑了钛粉系列项目的建设需求，保障了钛粉系列项目在合适的空间内得以充分发展。钛粉系列项目规划的总建筑面积为XXXX平方米，其中主体工程建设占XXXX平方米，计容建筑面积达XXXX平方米。预计建筑工程的投资将达到XXXX万元，为钛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计划购置的设备共计XXXX台（套），设备购置费用为XXXX万元。这一设备购置计划充分考虑到钛粉系列项目的生产需求和技术要求，确保了钛粉系列项目在生产运营中具备先进的技术装备和高效的生产能力。设备的合理配置将为钛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计划总投资为XXXX万元，预计年实现营业收入为XXXX万元。这一产能规模的设定旨在确保钛粉系列项目能够在投资与回报之间取得平衡，实现长期可持续的发展。钛粉系列项目的总投资充分考虑到各个方面的需求，包括用地建设、设备购置等多个环节，以确保钛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814"/>
      <w:r>
        <w:rPr>
          <w:rFonts w:ascii="仿宋" w:eastAsia="仿宋" w:hAnsi="仿宋" w:cs="仿宋" w:hint="eastAsia"/>
          <w:sz w:val="28"/>
          <w:lang w:eastAsia="zh-CN"/>
        </w:rPr>
        <w:t>五、钛粉系列项目建设单位说明</w:t>
      </w:r>
      <w:bookmarkEnd w:id="15"/>
    </w:p>
    <w:p>
      <w:pPr>
        <w:pStyle w:val="Heading2"/>
        <w:rPr>
          <w:rFonts w:ascii="仿宋" w:eastAsia="仿宋" w:hAnsi="仿宋" w:cs="仿宋" w:hint="eastAsia"/>
          <w:lang w:eastAsia="zh-CN"/>
        </w:rPr>
      </w:pPr>
      <w:bookmarkStart w:id="16" w:name="_Toc25768"/>
      <w:r>
        <w:rPr>
          <w:rFonts w:ascii="仿宋" w:eastAsia="仿宋" w:hAnsi="仿宋" w:cs="仿宋" w:hint="eastAsia"/>
          <w:lang w:eastAsia="zh-CN"/>
        </w:rPr>
        <w:t>(一)、钛粉系列项目承办单位基本情况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185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钛粉系列项目承办单位的XXXX，我们着眼于实现可持续的经济效益。通过技术创新和解决方案的提供，公司预计在钛粉系列项目执行期间将获得可观的收入增长。这一收入来源主要包括钛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同时，我们注重成本控制和效率提升，以确保钛粉系列项目的可持续盈利。透过精细的管理和资源优化，公司期望实现钛粉系列项目利润最大化。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钛粉系列项目实施进行全面的投资评估，包括钛粉系列项目启动阶段的资金投入和后续运营成本。通过对钛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钛粉系列项目实施过程中具备足够的资金流动性，公司将进行详尽的现金流分析。这包括资金需求的合理预测、钛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925"/>
      <w:r>
        <w:rPr>
          <w:rFonts w:ascii="仿宋" w:eastAsia="仿宋" w:hAnsi="仿宋" w:cs="仿宋" w:hint="eastAsia"/>
          <w:sz w:val="28"/>
          <w:lang w:eastAsia="zh-CN"/>
        </w:rPr>
        <w:t>六、钛粉系列项目建设背景及必要性分析</w:t>
      </w:r>
      <w:bookmarkEnd w:id="18"/>
    </w:p>
    <w:p>
      <w:pPr>
        <w:pStyle w:val="Heading2"/>
        <w:rPr>
          <w:rFonts w:ascii="仿宋" w:eastAsia="仿宋" w:hAnsi="仿宋" w:cs="仿宋" w:hint="eastAsia"/>
          <w:lang w:eastAsia="zh-CN"/>
        </w:rPr>
      </w:pPr>
      <w:bookmarkStart w:id="19" w:name="_Toc15626"/>
      <w:r>
        <w:rPr>
          <w:rFonts w:ascii="仿宋" w:eastAsia="仿宋" w:hAnsi="仿宋" w:cs="仿宋" w:hint="eastAsia"/>
          <w:lang w:eastAsia="zh-CN"/>
        </w:rPr>
        <w:t>(一)、钛粉系列项目背景分析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钛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钛粉系列项目在这个潮流中的定位。同时，我们将关注行业内涌现的新兴机遇，以便钛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钛粉系列项目提供了强大的发展动力。我们将聚焦于行业内最新的技术发展趋势，包括但不限于人工智能、大数据分析、物联网等领域。通过深度的技术研究，我们将确保钛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钛粉系列项目发展的源泉。我们将投入更多的精力对市场需求进行深入剖析，超越表面的需求，深入挖掘潜在的市场痛点和机遇。通过对市场需求的细致了解，钛粉系列项目将更有针对性地设计解决方案，满足市场的多样化需求，从而更好地促进钛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钛粉系列项目战略至关重要。我们将对竞争态势进行更为深入的分析，包括但不限于市场份额、产品特点、客户满意度等多个维度。通过深度的竞争分析，钛粉系列项目将能够更准确地把握市场脉搏，制定具有竞争力的钛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钛粉系列项目的发展具有直接的影响。我们将进行更为全面的法规和政策分析，了解行业发展中的潜在法律风险和合规挑战。通过充分了解和遵守相关法规，钛粉系列项目将确保在法律框架内合法合规运营，为钛粉系列项目的稳健发展提供有力支持。</w:t>
      </w:r>
    </w:p>
    <w:p>
      <w:pPr>
        <w:pStyle w:val="Heading2"/>
        <w:ind w:firstLine="560" w:firstLineChars="200"/>
        <w:rPr>
          <w:rFonts w:ascii="仿宋" w:eastAsia="仿宋" w:hAnsi="仿宋" w:cs="仿宋" w:hint="eastAsia"/>
          <w:sz w:val="28"/>
          <w:lang w:eastAsia="zh-CN"/>
        </w:rPr>
      </w:pPr>
      <w:bookmarkStart w:id="20" w:name="_Toc7405"/>
      <w:r>
        <w:rPr>
          <w:rFonts w:ascii="仿宋" w:eastAsia="仿宋" w:hAnsi="仿宋" w:cs="仿宋" w:hint="eastAsia"/>
          <w:sz w:val="28"/>
          <w:lang w:eastAsia="zh-CN"/>
        </w:rPr>
        <w:t>(二)、钛粉系列项目建设必要性分析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建设的迫切性源于对行业发展趋势的深刻洞察。我们正处于一个行业变革的时代，科技创新、数字化转型成为企业发展的关键动力。钛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建设不仅仅是为了跟上潮流，更是为了通过技术创新推动企业的持续发展。通过引入先进的技术和解决方案，钛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钛粉系列项目的建设成为必然选择，通过提高产品质量、拓展服务领域，从而在竞争中获得更多的机会。钛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钛粉系列项目建设的必要性体现在对客户需求更精准的满足。通过钛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https://d.book118.com/926102153215010050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06F50"/>
    <w:rsid w:val="20D06F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0215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2024-02-11T08:16:00Z</dcterms:created>
  <dcterms:modified xsi:type="dcterms:W3CDTF">2024-02-11T08:16:41Z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70208D2FD4324AA993C75105CBCDA050_11</vt:lpwstr>
  </property>
  <property fmtid="{D5CDD505-2E9C-101B-9397-08002B2CF9AE}" pid="3" name="KSOProductBuildVer">
    <vt:lpwstr>2052-12.1.0.16250</vt:lpwstr>
  </property>
</Properties>
</file>