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注射剂类药品项目规划设计蓝图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22" w:history="1">
        <w:r>
          <w:rPr>
            <w:rFonts w:ascii="仿宋" w:eastAsia="仿宋" w:hAnsi="仿宋" w:cs="仿宋" w:hint="eastAsia"/>
            <w:lang w:eastAsia="zh-CN"/>
          </w:rPr>
          <w:t>序言</w:t>
        </w:r>
        <w:r>
          <w:tab/>
        </w:r>
        <w:r>
          <w:fldChar w:fldCharType="begin"/>
        </w:r>
        <w:r>
          <w:instrText xml:space="preserve"> PAGEREF _Toc20522 \h </w:instrText>
        </w:r>
        <w:r>
          <w:fldChar w:fldCharType="separate"/>
        </w:r>
        <w:r>
          <w:t>3</w:t>
        </w:r>
        <w:r>
          <w:fldChar w:fldCharType="end"/>
        </w:r>
      </w:hyperlink>
    </w:p>
    <w:p>
      <w:pPr>
        <w:pStyle w:val="TOC1"/>
        <w:tabs>
          <w:tab w:val="right" w:leader="dot" w:pos="8306"/>
        </w:tabs>
      </w:pPr>
      <w:hyperlink w:anchor="_Toc5772" w:history="1">
        <w:r>
          <w:rPr>
            <w:rFonts w:ascii="仿宋" w:eastAsia="仿宋" w:hAnsi="仿宋" w:cs="仿宋" w:hint="eastAsia"/>
            <w:lang w:eastAsia="zh-CN"/>
          </w:rPr>
          <w:t>一、注射剂类药品项目建设背景及必要性分析</w:t>
        </w:r>
        <w:r>
          <w:tab/>
        </w:r>
        <w:r>
          <w:fldChar w:fldCharType="begin"/>
        </w:r>
        <w:r>
          <w:instrText xml:space="preserve"> PAGEREF _Toc5772 \h </w:instrText>
        </w:r>
        <w:r>
          <w:fldChar w:fldCharType="separate"/>
        </w:r>
        <w:r>
          <w:t>3</w:t>
        </w:r>
        <w:r>
          <w:fldChar w:fldCharType="end"/>
        </w:r>
      </w:hyperlink>
    </w:p>
    <w:p>
      <w:pPr>
        <w:pStyle w:val="TOC2"/>
        <w:tabs>
          <w:tab w:val="right" w:leader="dot" w:pos="8306"/>
        </w:tabs>
      </w:pPr>
      <w:hyperlink w:anchor="_Toc11426" w:history="1">
        <w:r>
          <w:rPr>
            <w:rFonts w:ascii="仿宋" w:eastAsia="仿宋" w:hAnsi="仿宋" w:cs="仿宋" w:hint="eastAsia"/>
            <w:lang w:eastAsia="zh-CN"/>
          </w:rPr>
          <w:t>(一)、注射剂类药品项目背景分析</w:t>
        </w:r>
        <w:r>
          <w:tab/>
        </w:r>
        <w:r>
          <w:fldChar w:fldCharType="begin"/>
        </w:r>
        <w:r>
          <w:instrText xml:space="preserve"> PAGEREF _Toc11426 \h </w:instrText>
        </w:r>
        <w:r>
          <w:fldChar w:fldCharType="separate"/>
        </w:r>
        <w:r>
          <w:t>3</w:t>
        </w:r>
        <w:r>
          <w:fldChar w:fldCharType="end"/>
        </w:r>
      </w:hyperlink>
    </w:p>
    <w:p>
      <w:pPr>
        <w:pStyle w:val="TOC2"/>
        <w:tabs>
          <w:tab w:val="right" w:leader="dot" w:pos="8306"/>
        </w:tabs>
      </w:pPr>
      <w:hyperlink w:anchor="_Toc32605" w:history="1">
        <w:r>
          <w:rPr>
            <w:rFonts w:ascii="仿宋" w:eastAsia="仿宋" w:hAnsi="仿宋" w:cs="仿宋" w:hint="eastAsia"/>
            <w:lang w:eastAsia="zh-CN"/>
          </w:rPr>
          <w:t>(二)、注射剂类药品项目建设必要性分析</w:t>
        </w:r>
        <w:r>
          <w:tab/>
        </w:r>
        <w:r>
          <w:fldChar w:fldCharType="begin"/>
        </w:r>
        <w:r>
          <w:instrText xml:space="preserve"> PAGEREF _Toc32605 \h </w:instrText>
        </w:r>
        <w:r>
          <w:fldChar w:fldCharType="separate"/>
        </w:r>
        <w:r>
          <w:t>5</w:t>
        </w:r>
        <w:r>
          <w:fldChar w:fldCharType="end"/>
        </w:r>
      </w:hyperlink>
    </w:p>
    <w:p>
      <w:pPr>
        <w:pStyle w:val="TOC1"/>
        <w:tabs>
          <w:tab w:val="right" w:leader="dot" w:pos="8306"/>
        </w:tabs>
      </w:pPr>
      <w:hyperlink w:anchor="_Toc5675" w:history="1">
        <w:r>
          <w:rPr>
            <w:rFonts w:ascii="仿宋" w:eastAsia="仿宋" w:hAnsi="仿宋" w:cs="仿宋" w:hint="eastAsia"/>
            <w:lang w:eastAsia="zh-CN"/>
          </w:rPr>
          <w:t>二、注射剂类药品项目绩效评估</w:t>
        </w:r>
        <w:r>
          <w:tab/>
        </w:r>
        <w:r>
          <w:fldChar w:fldCharType="begin"/>
        </w:r>
        <w:r>
          <w:instrText xml:space="preserve"> PAGEREF _Toc5675 \h </w:instrText>
        </w:r>
        <w:r>
          <w:fldChar w:fldCharType="separate"/>
        </w:r>
        <w:r>
          <w:t>6</w:t>
        </w:r>
        <w:r>
          <w:fldChar w:fldCharType="end"/>
        </w:r>
      </w:hyperlink>
    </w:p>
    <w:p>
      <w:pPr>
        <w:pStyle w:val="TOC2"/>
        <w:tabs>
          <w:tab w:val="right" w:leader="dot" w:pos="8306"/>
        </w:tabs>
      </w:pPr>
      <w:hyperlink w:anchor="_Toc31474" w:history="1">
        <w:r>
          <w:rPr>
            <w:rFonts w:ascii="仿宋" w:eastAsia="仿宋" w:hAnsi="仿宋" w:cs="仿宋" w:hint="eastAsia"/>
            <w:lang w:eastAsia="zh-CN"/>
          </w:rPr>
          <w:t>(一)、绩效评估指标</w:t>
        </w:r>
        <w:r>
          <w:tab/>
        </w:r>
        <w:r>
          <w:fldChar w:fldCharType="begin"/>
        </w:r>
        <w:r>
          <w:instrText xml:space="preserve"> PAGEREF _Toc31474 \h </w:instrText>
        </w:r>
        <w:r>
          <w:fldChar w:fldCharType="separate"/>
        </w:r>
        <w:r>
          <w:t>6</w:t>
        </w:r>
        <w:r>
          <w:fldChar w:fldCharType="end"/>
        </w:r>
      </w:hyperlink>
    </w:p>
    <w:p>
      <w:pPr>
        <w:pStyle w:val="TOC2"/>
        <w:tabs>
          <w:tab w:val="right" w:leader="dot" w:pos="8306"/>
        </w:tabs>
      </w:pPr>
      <w:hyperlink w:anchor="_Toc3708" w:history="1">
        <w:r>
          <w:rPr>
            <w:rFonts w:ascii="仿宋" w:eastAsia="仿宋" w:hAnsi="仿宋" w:cs="仿宋" w:hint="eastAsia"/>
            <w:lang w:eastAsia="zh-CN"/>
          </w:rPr>
          <w:t>(二)、绩效评估方法</w:t>
        </w:r>
        <w:r>
          <w:tab/>
        </w:r>
        <w:r>
          <w:fldChar w:fldCharType="begin"/>
        </w:r>
        <w:r>
          <w:instrText xml:space="preserve"> PAGEREF _Toc3708 \h </w:instrText>
        </w:r>
        <w:r>
          <w:fldChar w:fldCharType="separate"/>
        </w:r>
        <w:r>
          <w:t>7</w:t>
        </w:r>
        <w:r>
          <w:fldChar w:fldCharType="end"/>
        </w:r>
      </w:hyperlink>
    </w:p>
    <w:p>
      <w:pPr>
        <w:pStyle w:val="TOC2"/>
        <w:tabs>
          <w:tab w:val="right" w:leader="dot" w:pos="8306"/>
        </w:tabs>
      </w:pPr>
      <w:hyperlink w:anchor="_Toc5619" w:history="1">
        <w:r>
          <w:rPr>
            <w:rFonts w:ascii="仿宋" w:eastAsia="仿宋" w:hAnsi="仿宋" w:cs="仿宋" w:hint="eastAsia"/>
            <w:lang w:eastAsia="zh-CN"/>
          </w:rPr>
          <w:t>(三)、绩效评估周期</w:t>
        </w:r>
        <w:r>
          <w:tab/>
        </w:r>
        <w:r>
          <w:fldChar w:fldCharType="begin"/>
        </w:r>
        <w:r>
          <w:instrText xml:space="preserve"> PAGEREF _Toc5619 \h </w:instrText>
        </w:r>
        <w:r>
          <w:fldChar w:fldCharType="separate"/>
        </w:r>
        <w:r>
          <w:t>8</w:t>
        </w:r>
        <w:r>
          <w:fldChar w:fldCharType="end"/>
        </w:r>
      </w:hyperlink>
    </w:p>
    <w:p>
      <w:pPr>
        <w:pStyle w:val="TOC1"/>
        <w:tabs>
          <w:tab w:val="right" w:leader="dot" w:pos="8306"/>
        </w:tabs>
      </w:pPr>
      <w:hyperlink w:anchor="_Toc25149" w:history="1">
        <w:r>
          <w:rPr>
            <w:rFonts w:ascii="仿宋" w:eastAsia="仿宋" w:hAnsi="仿宋" w:cs="仿宋" w:hint="eastAsia"/>
            <w:lang w:eastAsia="zh-CN"/>
          </w:rPr>
          <w:t>三、注射剂类药品项目危机管理</w:t>
        </w:r>
        <w:r>
          <w:tab/>
        </w:r>
        <w:r>
          <w:fldChar w:fldCharType="begin"/>
        </w:r>
        <w:r>
          <w:instrText xml:space="preserve"> PAGEREF _Toc25149 \h </w:instrText>
        </w:r>
        <w:r>
          <w:fldChar w:fldCharType="separate"/>
        </w:r>
        <w:r>
          <w:t>9</w:t>
        </w:r>
        <w:r>
          <w:fldChar w:fldCharType="end"/>
        </w:r>
      </w:hyperlink>
    </w:p>
    <w:p>
      <w:pPr>
        <w:pStyle w:val="TOC2"/>
        <w:tabs>
          <w:tab w:val="right" w:leader="dot" w:pos="8306"/>
        </w:tabs>
      </w:pPr>
      <w:hyperlink w:anchor="_Toc6783" w:history="1">
        <w:r>
          <w:rPr>
            <w:rFonts w:ascii="仿宋" w:eastAsia="仿宋" w:hAnsi="仿宋" w:cs="仿宋" w:hint="eastAsia"/>
            <w:lang w:eastAsia="zh-CN"/>
          </w:rPr>
          <w:t>(一)、危机预警与识别</w:t>
        </w:r>
        <w:r>
          <w:tab/>
        </w:r>
        <w:r>
          <w:fldChar w:fldCharType="begin"/>
        </w:r>
        <w:r>
          <w:instrText xml:space="preserve"> PAGEREF _Toc6783 \h </w:instrText>
        </w:r>
        <w:r>
          <w:fldChar w:fldCharType="separate"/>
        </w:r>
        <w:r>
          <w:t>9</w:t>
        </w:r>
        <w:r>
          <w:fldChar w:fldCharType="end"/>
        </w:r>
      </w:hyperlink>
    </w:p>
    <w:p>
      <w:pPr>
        <w:pStyle w:val="TOC2"/>
        <w:tabs>
          <w:tab w:val="right" w:leader="dot" w:pos="8306"/>
        </w:tabs>
      </w:pPr>
      <w:hyperlink w:anchor="_Toc2759" w:history="1">
        <w:r>
          <w:rPr>
            <w:rFonts w:ascii="仿宋" w:eastAsia="仿宋" w:hAnsi="仿宋" w:cs="仿宋" w:hint="eastAsia"/>
            <w:lang w:eastAsia="zh-CN"/>
          </w:rPr>
          <w:t>(二)、危机应对与恢复</w:t>
        </w:r>
        <w:r>
          <w:tab/>
        </w:r>
        <w:r>
          <w:fldChar w:fldCharType="begin"/>
        </w:r>
        <w:r>
          <w:instrText xml:space="preserve"> PAGEREF _Toc2759 \h </w:instrText>
        </w:r>
        <w:r>
          <w:fldChar w:fldCharType="separate"/>
        </w:r>
        <w:r>
          <w:t>10</w:t>
        </w:r>
        <w:r>
          <w:fldChar w:fldCharType="end"/>
        </w:r>
      </w:hyperlink>
    </w:p>
    <w:p>
      <w:pPr>
        <w:pStyle w:val="TOC1"/>
        <w:tabs>
          <w:tab w:val="right" w:leader="dot" w:pos="8306"/>
        </w:tabs>
      </w:pPr>
      <w:hyperlink w:anchor="_Toc23930" w:history="1">
        <w:r>
          <w:rPr>
            <w:rFonts w:ascii="仿宋" w:eastAsia="仿宋" w:hAnsi="仿宋" w:cs="仿宋" w:hint="eastAsia"/>
            <w:lang w:eastAsia="zh-CN"/>
          </w:rPr>
          <w:t>四、产品规划分析</w:t>
        </w:r>
        <w:r>
          <w:tab/>
        </w:r>
        <w:r>
          <w:fldChar w:fldCharType="begin"/>
        </w:r>
        <w:r>
          <w:instrText xml:space="preserve"> PAGEREF _Toc23930 \h </w:instrText>
        </w:r>
        <w:r>
          <w:fldChar w:fldCharType="separate"/>
        </w:r>
        <w:r>
          <w:t>12</w:t>
        </w:r>
        <w:r>
          <w:fldChar w:fldCharType="end"/>
        </w:r>
      </w:hyperlink>
    </w:p>
    <w:p>
      <w:pPr>
        <w:pStyle w:val="TOC2"/>
        <w:tabs>
          <w:tab w:val="right" w:leader="dot" w:pos="8306"/>
        </w:tabs>
      </w:pPr>
      <w:hyperlink w:anchor="_Toc28334" w:history="1">
        <w:r>
          <w:rPr>
            <w:rFonts w:ascii="仿宋" w:eastAsia="仿宋" w:hAnsi="仿宋" w:cs="仿宋" w:hint="eastAsia"/>
            <w:lang w:eastAsia="zh-CN"/>
          </w:rPr>
          <w:t>(一)、产品规划</w:t>
        </w:r>
        <w:r>
          <w:tab/>
        </w:r>
        <w:r>
          <w:fldChar w:fldCharType="begin"/>
        </w:r>
        <w:r>
          <w:instrText xml:space="preserve"> PAGEREF _Toc28334 \h </w:instrText>
        </w:r>
        <w:r>
          <w:fldChar w:fldCharType="separate"/>
        </w:r>
        <w:r>
          <w:t>12</w:t>
        </w:r>
        <w:r>
          <w:fldChar w:fldCharType="end"/>
        </w:r>
      </w:hyperlink>
    </w:p>
    <w:p>
      <w:pPr>
        <w:pStyle w:val="TOC2"/>
        <w:tabs>
          <w:tab w:val="right" w:leader="dot" w:pos="8306"/>
        </w:tabs>
      </w:pPr>
      <w:hyperlink w:anchor="_Toc863" w:history="1">
        <w:r>
          <w:rPr>
            <w:rFonts w:ascii="仿宋" w:eastAsia="仿宋" w:hAnsi="仿宋" w:cs="仿宋" w:hint="eastAsia"/>
            <w:lang w:eastAsia="zh-CN"/>
          </w:rPr>
          <w:t>(二)、建设规模</w:t>
        </w:r>
        <w:r>
          <w:tab/>
        </w:r>
        <w:r>
          <w:fldChar w:fldCharType="begin"/>
        </w:r>
        <w:r>
          <w:instrText xml:space="preserve"> PAGEREF _Toc863 \h </w:instrText>
        </w:r>
        <w:r>
          <w:fldChar w:fldCharType="separate"/>
        </w:r>
        <w:r>
          <w:t>12</w:t>
        </w:r>
        <w:r>
          <w:fldChar w:fldCharType="end"/>
        </w:r>
      </w:hyperlink>
    </w:p>
    <w:p>
      <w:pPr>
        <w:pStyle w:val="TOC1"/>
        <w:tabs>
          <w:tab w:val="right" w:leader="dot" w:pos="8306"/>
        </w:tabs>
      </w:pPr>
      <w:hyperlink w:anchor="_Toc32720" w:history="1">
        <w:r>
          <w:rPr>
            <w:rFonts w:ascii="仿宋" w:eastAsia="仿宋" w:hAnsi="仿宋" w:cs="仿宋" w:hint="eastAsia"/>
            <w:lang w:eastAsia="zh-CN"/>
          </w:rPr>
          <w:t>五、注射剂类药品项目选址可行性分析</w:t>
        </w:r>
        <w:r>
          <w:tab/>
        </w:r>
        <w:r>
          <w:fldChar w:fldCharType="begin"/>
        </w:r>
        <w:r>
          <w:instrText xml:space="preserve"> PAGEREF _Toc32720 \h </w:instrText>
        </w:r>
        <w:r>
          <w:fldChar w:fldCharType="separate"/>
        </w:r>
        <w:r>
          <w:t>14</w:t>
        </w:r>
        <w:r>
          <w:fldChar w:fldCharType="end"/>
        </w:r>
      </w:hyperlink>
    </w:p>
    <w:p>
      <w:pPr>
        <w:pStyle w:val="TOC2"/>
        <w:tabs>
          <w:tab w:val="right" w:leader="dot" w:pos="8306"/>
        </w:tabs>
      </w:pPr>
      <w:hyperlink w:anchor="_Toc24733" w:history="1">
        <w:r>
          <w:rPr>
            <w:rFonts w:ascii="仿宋" w:eastAsia="仿宋" w:hAnsi="仿宋" w:cs="仿宋" w:hint="eastAsia"/>
            <w:lang w:eastAsia="zh-CN"/>
          </w:rPr>
          <w:t>(一)、注射剂类药品项目选址</w:t>
        </w:r>
        <w:r>
          <w:tab/>
        </w:r>
        <w:r>
          <w:fldChar w:fldCharType="begin"/>
        </w:r>
        <w:r>
          <w:instrText xml:space="preserve"> PAGEREF _Toc24733 \h </w:instrText>
        </w:r>
        <w:r>
          <w:fldChar w:fldCharType="separate"/>
        </w:r>
        <w:r>
          <w:t>14</w:t>
        </w:r>
        <w:r>
          <w:fldChar w:fldCharType="end"/>
        </w:r>
      </w:hyperlink>
    </w:p>
    <w:p>
      <w:pPr>
        <w:pStyle w:val="TOC2"/>
        <w:tabs>
          <w:tab w:val="right" w:leader="dot" w:pos="8306"/>
        </w:tabs>
      </w:pPr>
      <w:hyperlink w:anchor="_Toc27337" w:history="1">
        <w:r>
          <w:rPr>
            <w:rFonts w:ascii="仿宋" w:eastAsia="仿宋" w:hAnsi="仿宋" w:cs="仿宋" w:hint="eastAsia"/>
            <w:lang w:eastAsia="zh-CN"/>
          </w:rPr>
          <w:t>(二)、用地控制指标</w:t>
        </w:r>
        <w:r>
          <w:tab/>
        </w:r>
        <w:r>
          <w:fldChar w:fldCharType="begin"/>
        </w:r>
        <w:r>
          <w:instrText xml:space="preserve"> PAGEREF _Toc27337 \h </w:instrText>
        </w:r>
        <w:r>
          <w:fldChar w:fldCharType="separate"/>
        </w:r>
        <w:r>
          <w:t>14</w:t>
        </w:r>
        <w:r>
          <w:fldChar w:fldCharType="end"/>
        </w:r>
      </w:hyperlink>
    </w:p>
    <w:p>
      <w:pPr>
        <w:pStyle w:val="TOC2"/>
        <w:tabs>
          <w:tab w:val="right" w:leader="dot" w:pos="8306"/>
        </w:tabs>
      </w:pPr>
      <w:hyperlink w:anchor="_Toc31164" w:history="1">
        <w:r>
          <w:rPr>
            <w:rFonts w:ascii="仿宋" w:eastAsia="仿宋" w:hAnsi="仿宋" w:cs="仿宋" w:hint="eastAsia"/>
            <w:lang w:eastAsia="zh-CN"/>
          </w:rPr>
          <w:t>(三)、节约用地措施</w:t>
        </w:r>
        <w:r>
          <w:tab/>
        </w:r>
        <w:r>
          <w:fldChar w:fldCharType="begin"/>
        </w:r>
        <w:r>
          <w:instrText xml:space="preserve"> PAGEREF _Toc31164 \h </w:instrText>
        </w:r>
        <w:r>
          <w:fldChar w:fldCharType="separate"/>
        </w:r>
        <w:r>
          <w:t>16</w:t>
        </w:r>
        <w:r>
          <w:fldChar w:fldCharType="end"/>
        </w:r>
      </w:hyperlink>
    </w:p>
    <w:p>
      <w:pPr>
        <w:pStyle w:val="TOC2"/>
        <w:tabs>
          <w:tab w:val="right" w:leader="dot" w:pos="8306"/>
        </w:tabs>
      </w:pPr>
      <w:hyperlink w:anchor="_Toc27374" w:history="1">
        <w:r>
          <w:rPr>
            <w:rFonts w:ascii="仿宋" w:eastAsia="仿宋" w:hAnsi="仿宋" w:cs="仿宋" w:hint="eastAsia"/>
            <w:lang w:eastAsia="zh-CN"/>
          </w:rPr>
          <w:t>(四)、总图布置方案</w:t>
        </w:r>
        <w:r>
          <w:tab/>
        </w:r>
        <w:r>
          <w:fldChar w:fldCharType="begin"/>
        </w:r>
        <w:r>
          <w:instrText xml:space="preserve"> PAGEREF _Toc27374 \h </w:instrText>
        </w:r>
        <w:r>
          <w:fldChar w:fldCharType="separate"/>
        </w:r>
        <w:r>
          <w:t>17</w:t>
        </w:r>
        <w:r>
          <w:fldChar w:fldCharType="end"/>
        </w:r>
      </w:hyperlink>
    </w:p>
    <w:p>
      <w:pPr>
        <w:pStyle w:val="TOC2"/>
        <w:tabs>
          <w:tab w:val="right" w:leader="dot" w:pos="8306"/>
        </w:tabs>
      </w:pPr>
      <w:hyperlink w:anchor="_Toc2535" w:history="1">
        <w:r>
          <w:rPr>
            <w:rFonts w:ascii="仿宋" w:eastAsia="仿宋" w:hAnsi="仿宋" w:cs="仿宋" w:hint="eastAsia"/>
            <w:lang w:eastAsia="zh-CN"/>
          </w:rPr>
          <w:t>(五)、选址综合评价</w:t>
        </w:r>
        <w:r>
          <w:tab/>
        </w:r>
        <w:r>
          <w:fldChar w:fldCharType="begin"/>
        </w:r>
        <w:r>
          <w:instrText xml:space="preserve"> PAGEREF _Toc2535 \h </w:instrText>
        </w:r>
        <w:r>
          <w:fldChar w:fldCharType="separate"/>
        </w:r>
        <w:r>
          <w:t>18</w:t>
        </w:r>
        <w:r>
          <w:fldChar w:fldCharType="end"/>
        </w:r>
      </w:hyperlink>
    </w:p>
    <w:p>
      <w:pPr>
        <w:pStyle w:val="TOC1"/>
        <w:tabs>
          <w:tab w:val="right" w:leader="dot" w:pos="8306"/>
        </w:tabs>
      </w:pPr>
      <w:hyperlink w:anchor="_Toc12098" w:history="1">
        <w:r>
          <w:rPr>
            <w:rFonts w:ascii="仿宋" w:eastAsia="仿宋" w:hAnsi="仿宋" w:cs="仿宋" w:hint="eastAsia"/>
            <w:lang w:eastAsia="zh-CN"/>
          </w:rPr>
          <w:t>六、注射剂类药品项目文档管理</w:t>
        </w:r>
        <w:r>
          <w:tab/>
        </w:r>
        <w:r>
          <w:fldChar w:fldCharType="begin"/>
        </w:r>
        <w:r>
          <w:instrText xml:space="preserve"> PAGEREF _Toc12098 \h </w:instrText>
        </w:r>
        <w:r>
          <w:fldChar w:fldCharType="separate"/>
        </w:r>
        <w:r>
          <w:t>19</w:t>
        </w:r>
        <w:r>
          <w:fldChar w:fldCharType="end"/>
        </w:r>
      </w:hyperlink>
    </w:p>
    <w:p>
      <w:pPr>
        <w:pStyle w:val="TOC2"/>
        <w:tabs>
          <w:tab w:val="right" w:leader="dot" w:pos="8306"/>
        </w:tabs>
      </w:pPr>
      <w:hyperlink w:anchor="_Toc27278" w:history="1">
        <w:r>
          <w:rPr>
            <w:rFonts w:ascii="仿宋" w:eastAsia="仿宋" w:hAnsi="仿宋" w:cs="仿宋" w:hint="eastAsia"/>
            <w:lang w:eastAsia="zh-CN"/>
          </w:rPr>
          <w:t>(一)、文档编制与审查</w:t>
        </w:r>
        <w:r>
          <w:tab/>
        </w:r>
        <w:r>
          <w:fldChar w:fldCharType="begin"/>
        </w:r>
        <w:r>
          <w:instrText xml:space="preserve"> PAGEREF _Toc27278 \h </w:instrText>
        </w:r>
        <w:r>
          <w:fldChar w:fldCharType="separate"/>
        </w:r>
        <w:r>
          <w:t>19</w:t>
        </w:r>
        <w:r>
          <w:fldChar w:fldCharType="end"/>
        </w:r>
      </w:hyperlink>
    </w:p>
    <w:p>
      <w:pPr>
        <w:pStyle w:val="TOC2"/>
        <w:tabs>
          <w:tab w:val="right" w:leader="dot" w:pos="8306"/>
        </w:tabs>
      </w:pPr>
      <w:hyperlink w:anchor="_Toc24583" w:history="1">
        <w:r>
          <w:rPr>
            <w:rFonts w:ascii="仿宋" w:eastAsia="仿宋" w:hAnsi="仿宋" w:cs="仿宋" w:hint="eastAsia"/>
            <w:lang w:eastAsia="zh-CN"/>
          </w:rPr>
          <w:t>(二)、文档发布与分发</w:t>
        </w:r>
        <w:r>
          <w:tab/>
        </w:r>
        <w:r>
          <w:fldChar w:fldCharType="begin"/>
        </w:r>
        <w:r>
          <w:instrText xml:space="preserve"> PAGEREF _Toc24583 \h </w:instrText>
        </w:r>
        <w:r>
          <w:fldChar w:fldCharType="separate"/>
        </w:r>
        <w:r>
          <w:t>20</w:t>
        </w:r>
        <w:r>
          <w:fldChar w:fldCharType="end"/>
        </w:r>
      </w:hyperlink>
    </w:p>
    <w:p>
      <w:pPr>
        <w:pStyle w:val="TOC2"/>
        <w:tabs>
          <w:tab w:val="right" w:leader="dot" w:pos="8306"/>
        </w:tabs>
      </w:pPr>
      <w:hyperlink w:anchor="_Toc19764" w:history="1">
        <w:r>
          <w:rPr>
            <w:rFonts w:ascii="仿宋" w:eastAsia="仿宋" w:hAnsi="仿宋" w:cs="仿宋" w:hint="eastAsia"/>
            <w:lang w:eastAsia="zh-CN"/>
          </w:rPr>
          <w:t>(三)、文档存档与归档</w:t>
        </w:r>
        <w:r>
          <w:tab/>
        </w:r>
        <w:r>
          <w:fldChar w:fldCharType="begin"/>
        </w:r>
        <w:r>
          <w:instrText xml:space="preserve"> PAGEREF _Toc19764 \h </w:instrText>
        </w:r>
        <w:r>
          <w:fldChar w:fldCharType="separate"/>
        </w:r>
        <w:r>
          <w:t>21</w:t>
        </w:r>
        <w:r>
          <w:fldChar w:fldCharType="end"/>
        </w:r>
      </w:hyperlink>
    </w:p>
    <w:p>
      <w:pPr>
        <w:pStyle w:val="TOC1"/>
        <w:tabs>
          <w:tab w:val="right" w:leader="dot" w:pos="8306"/>
        </w:tabs>
      </w:pPr>
      <w:hyperlink w:anchor="_Toc4564" w:history="1">
        <w:r>
          <w:rPr>
            <w:rFonts w:ascii="仿宋" w:eastAsia="仿宋" w:hAnsi="仿宋" w:cs="仿宋" w:hint="eastAsia"/>
            <w:lang w:eastAsia="zh-CN"/>
          </w:rPr>
          <w:t>七、注射剂类药品项目环境影响分析</w:t>
        </w:r>
        <w:r>
          <w:tab/>
        </w:r>
        <w:r>
          <w:fldChar w:fldCharType="begin"/>
        </w:r>
        <w:r>
          <w:instrText xml:space="preserve"> PAGEREF _Toc4564 \h </w:instrText>
        </w:r>
        <w:r>
          <w:fldChar w:fldCharType="separate"/>
        </w:r>
        <w:r>
          <w:t>23</w:t>
        </w:r>
        <w:r>
          <w:fldChar w:fldCharType="end"/>
        </w:r>
      </w:hyperlink>
    </w:p>
    <w:p>
      <w:pPr>
        <w:pStyle w:val="TOC2"/>
        <w:tabs>
          <w:tab w:val="right" w:leader="dot" w:pos="8306"/>
        </w:tabs>
      </w:pPr>
      <w:hyperlink w:anchor="_Toc176" w:history="1">
        <w:r>
          <w:rPr>
            <w:rFonts w:ascii="仿宋" w:eastAsia="仿宋" w:hAnsi="仿宋" w:cs="仿宋" w:hint="eastAsia"/>
            <w:lang w:eastAsia="zh-CN"/>
          </w:rPr>
          <w:t>(一)、建设区域环境质量现状</w:t>
        </w:r>
        <w:r>
          <w:tab/>
        </w:r>
        <w:r>
          <w:fldChar w:fldCharType="begin"/>
        </w:r>
        <w:r>
          <w:instrText xml:space="preserve"> PAGEREF _Toc176 \h </w:instrText>
        </w:r>
        <w:r>
          <w:fldChar w:fldCharType="separate"/>
        </w:r>
        <w:r>
          <w:t>23</w:t>
        </w:r>
        <w:r>
          <w:fldChar w:fldCharType="end"/>
        </w:r>
      </w:hyperlink>
    </w:p>
    <w:p>
      <w:pPr>
        <w:pStyle w:val="TOC2"/>
        <w:tabs>
          <w:tab w:val="right" w:leader="dot" w:pos="8306"/>
        </w:tabs>
      </w:pPr>
      <w:hyperlink w:anchor="_Toc6741" w:history="1">
        <w:r>
          <w:rPr>
            <w:rFonts w:ascii="仿宋" w:eastAsia="仿宋" w:hAnsi="仿宋" w:cs="仿宋" w:hint="eastAsia"/>
            <w:lang w:eastAsia="zh-CN"/>
          </w:rPr>
          <w:t>(二)、建设期环境保护</w:t>
        </w:r>
        <w:r>
          <w:tab/>
        </w:r>
        <w:r>
          <w:fldChar w:fldCharType="begin"/>
        </w:r>
        <w:r>
          <w:instrText xml:space="preserve"> PAGEREF _Toc6741 \h </w:instrText>
        </w:r>
        <w:r>
          <w:fldChar w:fldCharType="separate"/>
        </w:r>
        <w:r>
          <w:t>24</w:t>
        </w:r>
        <w:r>
          <w:fldChar w:fldCharType="end"/>
        </w:r>
      </w:hyperlink>
    </w:p>
    <w:p>
      <w:pPr>
        <w:pStyle w:val="TOC2"/>
        <w:tabs>
          <w:tab w:val="right" w:leader="dot" w:pos="8306"/>
        </w:tabs>
      </w:pPr>
      <w:hyperlink w:anchor="_Toc1381" w:history="1">
        <w:r>
          <w:rPr>
            <w:rFonts w:ascii="仿宋" w:eastAsia="仿宋" w:hAnsi="仿宋" w:cs="仿宋" w:hint="eastAsia"/>
            <w:lang w:eastAsia="zh-CN"/>
          </w:rPr>
          <w:t>(三)、运营期环境保护</w:t>
        </w:r>
        <w:r>
          <w:tab/>
        </w:r>
        <w:r>
          <w:fldChar w:fldCharType="begin"/>
        </w:r>
        <w:r>
          <w:instrText xml:space="preserve"> PAGEREF _Toc1381 \h </w:instrText>
        </w:r>
        <w:r>
          <w:fldChar w:fldCharType="separate"/>
        </w:r>
        <w:r>
          <w:t>25</w:t>
        </w:r>
        <w:r>
          <w:fldChar w:fldCharType="end"/>
        </w:r>
      </w:hyperlink>
    </w:p>
    <w:p>
      <w:pPr>
        <w:pStyle w:val="TOC2"/>
        <w:tabs>
          <w:tab w:val="right" w:leader="dot" w:pos="8306"/>
        </w:tabs>
      </w:pPr>
      <w:hyperlink w:anchor="_Toc7208" w:history="1">
        <w:r>
          <w:rPr>
            <w:rFonts w:ascii="仿宋" w:eastAsia="仿宋" w:hAnsi="仿宋" w:cs="仿宋" w:hint="eastAsia"/>
            <w:lang w:eastAsia="zh-CN"/>
          </w:rPr>
          <w:t>(四)、注射剂类药品项目建设对区域经济的影响</w:t>
        </w:r>
        <w:r>
          <w:tab/>
        </w:r>
        <w:r>
          <w:fldChar w:fldCharType="begin"/>
        </w:r>
        <w:r>
          <w:instrText xml:space="preserve"> PAGEREF _Toc7208 \h </w:instrText>
        </w:r>
        <w:r>
          <w:fldChar w:fldCharType="separate"/>
        </w:r>
        <w:r>
          <w:t>27</w:t>
        </w:r>
        <w:r>
          <w:fldChar w:fldCharType="end"/>
        </w:r>
      </w:hyperlink>
    </w:p>
    <w:p>
      <w:pPr>
        <w:pStyle w:val="TOC2"/>
        <w:tabs>
          <w:tab w:val="right" w:leader="dot" w:pos="8306"/>
        </w:tabs>
      </w:pPr>
      <w:hyperlink w:anchor="_Toc4153" w:history="1">
        <w:r>
          <w:rPr>
            <w:rFonts w:ascii="仿宋" w:eastAsia="仿宋" w:hAnsi="仿宋" w:cs="仿宋" w:hint="eastAsia"/>
            <w:lang w:eastAsia="zh-CN"/>
          </w:rPr>
          <w:t>(五)、废弃物处理</w:t>
        </w:r>
        <w:r>
          <w:tab/>
        </w:r>
        <w:r>
          <w:fldChar w:fldCharType="begin"/>
        </w:r>
        <w:r>
          <w:instrText xml:space="preserve"> PAGEREF _Toc4153 \h </w:instrText>
        </w:r>
        <w:r>
          <w:fldChar w:fldCharType="separate"/>
        </w:r>
        <w:r>
          <w:t>29</w:t>
        </w:r>
        <w:r>
          <w:fldChar w:fldCharType="end"/>
        </w:r>
      </w:hyperlink>
    </w:p>
    <w:p>
      <w:pPr>
        <w:pStyle w:val="TOC2"/>
        <w:tabs>
          <w:tab w:val="right" w:leader="dot" w:pos="8306"/>
        </w:tabs>
      </w:pPr>
      <w:hyperlink w:anchor="_Toc2666" w:history="1">
        <w:r>
          <w:rPr>
            <w:rFonts w:ascii="仿宋" w:eastAsia="仿宋" w:hAnsi="仿宋" w:cs="仿宋" w:hint="eastAsia"/>
            <w:lang w:eastAsia="zh-CN"/>
          </w:rPr>
          <w:t>(六)、特殊环境影响分析</w:t>
        </w:r>
        <w:r>
          <w:tab/>
        </w:r>
        <w:r>
          <w:fldChar w:fldCharType="begin"/>
        </w:r>
        <w:r>
          <w:instrText xml:space="preserve"> PAGEREF _Toc2666 \h </w:instrText>
        </w:r>
        <w:r>
          <w:fldChar w:fldCharType="separate"/>
        </w:r>
        <w:r>
          <w:t>30</w:t>
        </w:r>
        <w:r>
          <w:fldChar w:fldCharType="end"/>
        </w:r>
      </w:hyperlink>
    </w:p>
    <w:p>
      <w:pPr>
        <w:pStyle w:val="TOC2"/>
        <w:tabs>
          <w:tab w:val="right" w:leader="dot" w:pos="8306"/>
        </w:tabs>
      </w:pPr>
      <w:hyperlink w:anchor="_Toc23128" w:history="1">
        <w:r>
          <w:rPr>
            <w:rFonts w:ascii="仿宋" w:eastAsia="仿宋" w:hAnsi="仿宋" w:cs="仿宋" w:hint="eastAsia"/>
            <w:lang w:eastAsia="zh-CN"/>
          </w:rPr>
          <w:t>(七)、清洁生产</w:t>
        </w:r>
        <w:r>
          <w:tab/>
        </w:r>
        <w:r>
          <w:fldChar w:fldCharType="begin"/>
        </w:r>
        <w:r>
          <w:instrText xml:space="preserve"> PAGEREF _Toc23128 \h </w:instrText>
        </w:r>
        <w:r>
          <w:fldChar w:fldCharType="separate"/>
        </w:r>
        <w:r>
          <w:t>31</w:t>
        </w:r>
        <w:r>
          <w:fldChar w:fldCharType="end"/>
        </w:r>
      </w:hyperlink>
    </w:p>
    <w:p>
      <w:pPr>
        <w:pStyle w:val="TOC2"/>
        <w:tabs>
          <w:tab w:val="right" w:leader="dot" w:pos="8306"/>
        </w:tabs>
      </w:pPr>
      <w:hyperlink w:anchor="_Toc10745" w:history="1">
        <w:r>
          <w:rPr>
            <w:rFonts w:ascii="仿宋" w:eastAsia="仿宋" w:hAnsi="仿宋" w:cs="仿宋" w:hint="eastAsia"/>
            <w:lang w:eastAsia="zh-CN"/>
          </w:rPr>
          <w:t>(八)、环境保护综合评价</w:t>
        </w:r>
        <w:r>
          <w:tab/>
        </w:r>
        <w:r>
          <w:fldChar w:fldCharType="begin"/>
        </w:r>
        <w:r>
          <w:instrText xml:space="preserve"> PAGEREF _Toc10745 \h </w:instrText>
        </w:r>
        <w:r>
          <w:fldChar w:fldCharType="separate"/>
        </w:r>
        <w:r>
          <w:t>32</w:t>
        </w:r>
        <w:r>
          <w:fldChar w:fldCharType="end"/>
        </w:r>
      </w:hyperlink>
    </w:p>
    <w:p>
      <w:pPr>
        <w:pStyle w:val="TOC1"/>
        <w:tabs>
          <w:tab w:val="right" w:leader="dot" w:pos="8306"/>
        </w:tabs>
      </w:pPr>
      <w:hyperlink w:anchor="_Toc19465" w:history="1">
        <w:r>
          <w:rPr>
            <w:rFonts w:ascii="仿宋" w:eastAsia="仿宋" w:hAnsi="仿宋" w:cs="仿宋" w:hint="eastAsia"/>
            <w:lang w:eastAsia="zh-CN"/>
          </w:rPr>
          <w:t>八、注射剂类药品项目风险管理</w:t>
        </w:r>
        <w:r>
          <w:tab/>
        </w:r>
        <w:r>
          <w:fldChar w:fldCharType="begin"/>
        </w:r>
        <w:r>
          <w:instrText xml:space="preserve"> PAGEREF _Toc19465 \h </w:instrText>
        </w:r>
        <w:r>
          <w:fldChar w:fldCharType="separate"/>
        </w:r>
        <w:r>
          <w:t>33</w:t>
        </w:r>
        <w:r>
          <w:fldChar w:fldCharType="end"/>
        </w:r>
      </w:hyperlink>
    </w:p>
    <w:p>
      <w:pPr>
        <w:pStyle w:val="TOC2"/>
        <w:tabs>
          <w:tab w:val="right" w:leader="dot" w:pos="8306"/>
        </w:tabs>
      </w:pPr>
      <w:hyperlink w:anchor="_Toc1394" w:history="1">
        <w:r>
          <w:rPr>
            <w:rFonts w:ascii="仿宋" w:eastAsia="仿宋" w:hAnsi="仿宋" w:cs="仿宋" w:hint="eastAsia"/>
            <w:lang w:eastAsia="zh-CN"/>
          </w:rPr>
          <w:t>(一)、风险识别与评估</w:t>
        </w:r>
        <w:r>
          <w:tab/>
        </w:r>
        <w:r>
          <w:fldChar w:fldCharType="begin"/>
        </w:r>
        <w:r>
          <w:instrText xml:space="preserve"> PAGEREF _Toc1394 \h </w:instrText>
        </w:r>
        <w:r>
          <w:fldChar w:fldCharType="separate"/>
        </w:r>
        <w:r>
          <w:t>33</w:t>
        </w:r>
        <w:r>
          <w:fldChar w:fldCharType="end"/>
        </w:r>
      </w:hyperlink>
    </w:p>
    <w:p>
      <w:pPr>
        <w:pStyle w:val="TOC2"/>
        <w:tabs>
          <w:tab w:val="right" w:leader="dot" w:pos="8306"/>
        </w:tabs>
      </w:pPr>
      <w:hyperlink w:anchor="_Toc17176" w:history="1">
        <w:r>
          <w:rPr>
            <w:rFonts w:ascii="仿宋" w:eastAsia="仿宋" w:hAnsi="仿宋" w:cs="仿宋" w:hint="eastAsia"/>
            <w:lang w:eastAsia="zh-CN"/>
          </w:rPr>
          <w:t>(二)、风险应对策略</w:t>
        </w:r>
        <w:r>
          <w:tab/>
        </w:r>
        <w:r>
          <w:fldChar w:fldCharType="begin"/>
        </w:r>
        <w:r>
          <w:instrText xml:space="preserve"> PAGEREF _Toc17176 \h </w:instrText>
        </w:r>
        <w:r>
          <w:fldChar w:fldCharType="separate"/>
        </w:r>
        <w:r>
          <w:t>35</w:t>
        </w:r>
        <w:r>
          <w:fldChar w:fldCharType="end"/>
        </w:r>
      </w:hyperlink>
    </w:p>
    <w:p>
      <w:pPr>
        <w:pStyle w:val="TOC2"/>
        <w:tabs>
          <w:tab w:val="right" w:leader="dot" w:pos="8306"/>
        </w:tabs>
      </w:pPr>
      <w:hyperlink w:anchor="_Toc12918" w:history="1">
        <w:r>
          <w:rPr>
            <w:rFonts w:ascii="仿宋" w:eastAsia="仿宋" w:hAnsi="仿宋" w:cs="仿宋" w:hint="eastAsia"/>
            <w:lang w:eastAsia="zh-CN"/>
          </w:rPr>
          <w:t>(三)、风险监控与控制</w:t>
        </w:r>
        <w:r>
          <w:tab/>
        </w:r>
        <w:r>
          <w:fldChar w:fldCharType="begin"/>
        </w:r>
        <w:r>
          <w:instrText xml:space="preserve"> PAGEREF _Toc12918 \h </w:instrText>
        </w:r>
        <w:r>
          <w:fldChar w:fldCharType="separate"/>
        </w:r>
        <w:r>
          <w:t>36</w:t>
        </w:r>
        <w:r>
          <w:fldChar w:fldCharType="end"/>
        </w:r>
      </w:hyperlink>
    </w:p>
    <w:p>
      <w:pPr>
        <w:pStyle w:val="TOC1"/>
        <w:tabs>
          <w:tab w:val="right" w:leader="dot" w:pos="8306"/>
        </w:tabs>
      </w:pPr>
      <w:hyperlink w:anchor="_Toc31138" w:history="1">
        <w:r>
          <w:rPr>
            <w:rFonts w:ascii="仿宋" w:eastAsia="仿宋" w:hAnsi="仿宋" w:cs="仿宋" w:hint="eastAsia"/>
            <w:lang w:eastAsia="zh-CN"/>
          </w:rPr>
          <w:t>九、注射剂类药品项目经营效益</w:t>
        </w:r>
        <w:r>
          <w:tab/>
        </w:r>
        <w:r>
          <w:fldChar w:fldCharType="begin"/>
        </w:r>
        <w:r>
          <w:instrText xml:space="preserve"> PAGEREF _Toc31138 \h </w:instrText>
        </w:r>
        <w:r>
          <w:fldChar w:fldCharType="separate"/>
        </w:r>
        <w:r>
          <w:t>37</w:t>
        </w:r>
        <w:r>
          <w:fldChar w:fldCharType="end"/>
        </w:r>
      </w:hyperlink>
    </w:p>
    <w:p>
      <w:pPr>
        <w:pStyle w:val="TOC2"/>
        <w:tabs>
          <w:tab w:val="right" w:leader="dot" w:pos="8306"/>
        </w:tabs>
      </w:pPr>
      <w:hyperlink w:anchor="_Toc31161" w:history="1">
        <w:r>
          <w:rPr>
            <w:rFonts w:ascii="仿宋" w:eastAsia="仿宋" w:hAnsi="仿宋" w:cs="仿宋" w:hint="eastAsia"/>
            <w:lang w:eastAsia="zh-CN"/>
          </w:rPr>
          <w:t>(一)、经济评价财务测算</w:t>
        </w:r>
        <w:r>
          <w:tab/>
        </w:r>
        <w:r>
          <w:fldChar w:fldCharType="begin"/>
        </w:r>
        <w:r>
          <w:instrText xml:space="preserve"> PAGEREF _Toc31161 \h </w:instrText>
        </w:r>
        <w:r>
          <w:fldChar w:fldCharType="separate"/>
        </w:r>
        <w:r>
          <w:t>37</w:t>
        </w:r>
        <w:r>
          <w:fldChar w:fldCharType="end"/>
        </w:r>
      </w:hyperlink>
    </w:p>
    <w:p>
      <w:pPr>
        <w:pStyle w:val="TOC2"/>
        <w:tabs>
          <w:tab w:val="right" w:leader="dot" w:pos="8306"/>
        </w:tabs>
      </w:pPr>
      <w:hyperlink w:anchor="_Toc30800" w:history="1">
        <w:r>
          <w:rPr>
            <w:rFonts w:ascii="仿宋" w:eastAsia="仿宋" w:hAnsi="仿宋" w:cs="仿宋" w:hint="eastAsia"/>
            <w:lang w:eastAsia="zh-CN"/>
          </w:rPr>
          <w:t>(二)、注射剂类药品项目盈利能力分析</w:t>
        </w:r>
        <w:r>
          <w:tab/>
        </w:r>
        <w:r>
          <w:fldChar w:fldCharType="begin"/>
        </w:r>
        <w:r>
          <w:instrText xml:space="preserve"> PAGEREF _Toc30800 \h </w:instrText>
        </w:r>
        <w:r>
          <w:fldChar w:fldCharType="separate"/>
        </w:r>
        <w:r>
          <w:t>39</w:t>
        </w:r>
        <w:r>
          <w:fldChar w:fldCharType="end"/>
        </w:r>
      </w:hyperlink>
    </w:p>
    <w:p>
      <w:pPr>
        <w:pStyle w:val="TOC1"/>
        <w:tabs>
          <w:tab w:val="right" w:leader="dot" w:pos="8306"/>
        </w:tabs>
      </w:pPr>
      <w:hyperlink w:anchor="_Toc16615" w:history="1">
        <w:r>
          <w:rPr>
            <w:rFonts w:ascii="仿宋" w:eastAsia="仿宋" w:hAnsi="仿宋" w:cs="仿宋" w:hint="eastAsia"/>
            <w:lang w:eastAsia="zh-CN"/>
          </w:rPr>
          <w:t>十、注射剂类药品项目财务管理</w:t>
        </w:r>
        <w:r>
          <w:tab/>
        </w:r>
        <w:r>
          <w:fldChar w:fldCharType="begin"/>
        </w:r>
        <w:r>
          <w:instrText xml:space="preserve"> PAGEREF _Toc16615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46" w:history="1">
        <w:r>
          <w:rPr>
            <w:rFonts w:ascii="仿宋" w:eastAsia="仿宋" w:hAnsi="仿宋" w:cs="仿宋" w:hint="eastAsia"/>
            <w:lang w:eastAsia="zh-CN"/>
          </w:rPr>
          <w:t>(一)、资金需求大</w:t>
        </w:r>
        <w:r>
          <w:tab/>
        </w:r>
        <w:r>
          <w:fldChar w:fldCharType="begin"/>
        </w:r>
        <w:r>
          <w:instrText xml:space="preserve"> PAGEREF _Toc5946 \h </w:instrText>
        </w:r>
        <w:r>
          <w:fldChar w:fldCharType="separate"/>
        </w:r>
        <w:r>
          <w:t>39</w:t>
        </w:r>
        <w:r>
          <w:fldChar w:fldCharType="end"/>
        </w:r>
      </w:hyperlink>
    </w:p>
    <w:p>
      <w:pPr>
        <w:pStyle w:val="TOC2"/>
        <w:tabs>
          <w:tab w:val="right" w:leader="dot" w:pos="8306"/>
        </w:tabs>
      </w:pPr>
      <w:hyperlink w:anchor="_Toc19565" w:history="1">
        <w:r>
          <w:rPr>
            <w:rFonts w:ascii="仿宋" w:eastAsia="仿宋" w:hAnsi="仿宋" w:cs="仿宋" w:hint="eastAsia"/>
            <w:lang w:eastAsia="zh-CN"/>
          </w:rPr>
          <w:t>(二)、研发周期长</w:t>
        </w:r>
        <w:r>
          <w:tab/>
        </w:r>
        <w:r>
          <w:fldChar w:fldCharType="begin"/>
        </w:r>
        <w:r>
          <w:instrText xml:space="preserve"> PAGEREF _Toc19565 \h </w:instrText>
        </w:r>
        <w:r>
          <w:fldChar w:fldCharType="separate"/>
        </w:r>
        <w:r>
          <w:t>40</w:t>
        </w:r>
        <w:r>
          <w:fldChar w:fldCharType="end"/>
        </w:r>
      </w:hyperlink>
    </w:p>
    <w:p>
      <w:pPr>
        <w:pStyle w:val="TOC2"/>
        <w:tabs>
          <w:tab w:val="right" w:leader="dot" w:pos="8306"/>
        </w:tabs>
      </w:pPr>
      <w:hyperlink w:anchor="_Toc27398" w:history="1">
        <w:r>
          <w:rPr>
            <w:rFonts w:ascii="仿宋" w:eastAsia="仿宋" w:hAnsi="仿宋" w:cs="仿宋" w:hint="eastAsia"/>
            <w:lang w:eastAsia="zh-CN"/>
          </w:rPr>
          <w:t>(三)、市场风险大</w:t>
        </w:r>
        <w:r>
          <w:tab/>
        </w:r>
        <w:r>
          <w:fldChar w:fldCharType="begin"/>
        </w:r>
        <w:r>
          <w:instrText xml:space="preserve"> PAGEREF _Toc27398 \h </w:instrText>
        </w:r>
        <w:r>
          <w:fldChar w:fldCharType="separate"/>
        </w:r>
        <w:r>
          <w:t>42</w:t>
        </w:r>
        <w:r>
          <w:fldChar w:fldCharType="end"/>
        </w:r>
      </w:hyperlink>
    </w:p>
    <w:p>
      <w:pPr>
        <w:pStyle w:val="TOC2"/>
        <w:tabs>
          <w:tab w:val="right" w:leader="dot" w:pos="8306"/>
        </w:tabs>
      </w:pPr>
      <w:hyperlink w:anchor="_Toc24724" w:history="1">
        <w:r>
          <w:rPr>
            <w:rFonts w:ascii="仿宋" w:eastAsia="仿宋" w:hAnsi="仿宋" w:cs="仿宋" w:hint="eastAsia"/>
            <w:lang w:eastAsia="zh-CN"/>
          </w:rPr>
          <w:t>(四)、利润率高</w:t>
        </w:r>
        <w:r>
          <w:tab/>
        </w:r>
        <w:r>
          <w:fldChar w:fldCharType="begin"/>
        </w:r>
        <w:r>
          <w:instrText xml:space="preserve"> PAGEREF _Toc24724 \h </w:instrText>
        </w:r>
        <w:r>
          <w:fldChar w:fldCharType="separate"/>
        </w:r>
        <w:r>
          <w:t>44</w:t>
        </w:r>
        <w:r>
          <w:fldChar w:fldCharType="end"/>
        </w:r>
      </w:hyperlink>
    </w:p>
    <w:p>
      <w:pPr>
        <w:pStyle w:val="TOC1"/>
        <w:tabs>
          <w:tab w:val="right" w:leader="dot" w:pos="8306"/>
        </w:tabs>
      </w:pPr>
      <w:hyperlink w:anchor="_Toc10254" w:history="1">
        <w:r>
          <w:rPr>
            <w:rFonts w:ascii="仿宋" w:eastAsia="仿宋" w:hAnsi="仿宋" w:cs="仿宋" w:hint="eastAsia"/>
            <w:lang w:eastAsia="zh-CN"/>
          </w:rPr>
          <w:t>十一、生产安全保护</w:t>
        </w:r>
        <w:r>
          <w:tab/>
        </w:r>
        <w:r>
          <w:fldChar w:fldCharType="begin"/>
        </w:r>
        <w:r>
          <w:instrText xml:space="preserve"> PAGEREF _Toc10254 \h </w:instrText>
        </w:r>
        <w:r>
          <w:fldChar w:fldCharType="separate"/>
        </w:r>
        <w:r>
          <w:t>47</w:t>
        </w:r>
        <w:r>
          <w:fldChar w:fldCharType="end"/>
        </w:r>
      </w:hyperlink>
    </w:p>
    <w:p>
      <w:pPr>
        <w:pStyle w:val="TOC2"/>
        <w:tabs>
          <w:tab w:val="right" w:leader="dot" w:pos="8306"/>
        </w:tabs>
      </w:pPr>
      <w:hyperlink w:anchor="_Toc17572" w:history="1">
        <w:r>
          <w:rPr>
            <w:rFonts w:ascii="仿宋" w:eastAsia="仿宋" w:hAnsi="仿宋" w:cs="仿宋" w:hint="eastAsia"/>
            <w:lang w:eastAsia="zh-CN"/>
          </w:rPr>
          <w:t>(一)、消防安全</w:t>
        </w:r>
        <w:r>
          <w:tab/>
        </w:r>
        <w:r>
          <w:fldChar w:fldCharType="begin"/>
        </w:r>
        <w:r>
          <w:instrText xml:space="preserve"> PAGEREF _Toc17572 \h </w:instrText>
        </w:r>
        <w:r>
          <w:fldChar w:fldCharType="separate"/>
        </w:r>
        <w:r>
          <w:t>47</w:t>
        </w:r>
        <w:r>
          <w:fldChar w:fldCharType="end"/>
        </w:r>
      </w:hyperlink>
    </w:p>
    <w:p>
      <w:pPr>
        <w:pStyle w:val="TOC2"/>
        <w:tabs>
          <w:tab w:val="right" w:leader="dot" w:pos="8306"/>
        </w:tabs>
      </w:pPr>
      <w:hyperlink w:anchor="_Toc4997" w:history="1">
        <w:r>
          <w:rPr>
            <w:rFonts w:ascii="仿宋" w:eastAsia="仿宋" w:hAnsi="仿宋" w:cs="仿宋" w:hint="eastAsia"/>
            <w:lang w:eastAsia="zh-CN"/>
          </w:rPr>
          <w:t>(二)、防火防爆总图布置措施</w:t>
        </w:r>
        <w:r>
          <w:tab/>
        </w:r>
        <w:r>
          <w:fldChar w:fldCharType="begin"/>
        </w:r>
        <w:r>
          <w:instrText xml:space="preserve"> PAGEREF _Toc4997 \h </w:instrText>
        </w:r>
        <w:r>
          <w:fldChar w:fldCharType="separate"/>
        </w:r>
        <w:r>
          <w:t>48</w:t>
        </w:r>
        <w:r>
          <w:fldChar w:fldCharType="end"/>
        </w:r>
      </w:hyperlink>
    </w:p>
    <w:p>
      <w:pPr>
        <w:pStyle w:val="TOC2"/>
        <w:tabs>
          <w:tab w:val="right" w:leader="dot" w:pos="8306"/>
        </w:tabs>
      </w:pPr>
      <w:hyperlink w:anchor="_Toc32738" w:history="1">
        <w:r>
          <w:rPr>
            <w:rFonts w:ascii="仿宋" w:eastAsia="仿宋" w:hAnsi="仿宋" w:cs="仿宋" w:hint="eastAsia"/>
            <w:lang w:eastAsia="zh-CN"/>
          </w:rPr>
          <w:t>(三)、自然灾害防范措施</w:t>
        </w:r>
        <w:r>
          <w:tab/>
        </w:r>
        <w:r>
          <w:fldChar w:fldCharType="begin"/>
        </w:r>
        <w:r>
          <w:instrText xml:space="preserve"> PAGEREF _Toc32738 \h </w:instrText>
        </w:r>
        <w:r>
          <w:fldChar w:fldCharType="separate"/>
        </w:r>
        <w:r>
          <w:t>49</w:t>
        </w:r>
        <w:r>
          <w:fldChar w:fldCharType="end"/>
        </w:r>
      </w:hyperlink>
    </w:p>
    <w:p>
      <w:pPr>
        <w:pStyle w:val="TOC2"/>
        <w:tabs>
          <w:tab w:val="right" w:leader="dot" w:pos="8306"/>
        </w:tabs>
      </w:pPr>
      <w:hyperlink w:anchor="_Toc6904" w:history="1">
        <w:r>
          <w:rPr>
            <w:rFonts w:ascii="仿宋" w:eastAsia="仿宋" w:hAnsi="仿宋" w:cs="仿宋" w:hint="eastAsia"/>
            <w:lang w:eastAsia="zh-CN"/>
          </w:rPr>
          <w:t>(四)、安全色及安全标志使用要求</w:t>
        </w:r>
        <w:r>
          <w:tab/>
        </w:r>
        <w:r>
          <w:fldChar w:fldCharType="begin"/>
        </w:r>
        <w:r>
          <w:instrText xml:space="preserve"> PAGEREF _Toc6904 \h </w:instrText>
        </w:r>
        <w:r>
          <w:fldChar w:fldCharType="separate"/>
        </w:r>
        <w:r>
          <w:t>50</w:t>
        </w:r>
        <w:r>
          <w:fldChar w:fldCharType="end"/>
        </w:r>
      </w:hyperlink>
    </w:p>
    <w:p>
      <w:pPr>
        <w:pStyle w:val="TOC2"/>
        <w:tabs>
          <w:tab w:val="right" w:leader="dot" w:pos="8306"/>
        </w:tabs>
      </w:pPr>
      <w:hyperlink w:anchor="_Toc10144" w:history="1">
        <w:r>
          <w:rPr>
            <w:rFonts w:ascii="仿宋" w:eastAsia="仿宋" w:hAnsi="仿宋" w:cs="仿宋" w:hint="eastAsia"/>
            <w:lang w:eastAsia="zh-CN"/>
          </w:rPr>
          <w:t>(五)、防尘防毒措施</w:t>
        </w:r>
        <w:r>
          <w:tab/>
        </w:r>
        <w:r>
          <w:fldChar w:fldCharType="begin"/>
        </w:r>
        <w:r>
          <w:instrText xml:space="preserve"> PAGEREF _Toc10144 \h </w:instrText>
        </w:r>
        <w:r>
          <w:fldChar w:fldCharType="separate"/>
        </w:r>
        <w:r>
          <w:t>51</w:t>
        </w:r>
        <w:r>
          <w:fldChar w:fldCharType="end"/>
        </w:r>
      </w:hyperlink>
    </w:p>
    <w:p>
      <w:pPr>
        <w:pStyle w:val="TOC2"/>
        <w:tabs>
          <w:tab w:val="right" w:leader="dot" w:pos="8306"/>
        </w:tabs>
      </w:pPr>
      <w:hyperlink w:anchor="_Toc11419" w:history="1">
        <w:r>
          <w:rPr>
            <w:rFonts w:ascii="仿宋" w:eastAsia="仿宋" w:hAnsi="仿宋" w:cs="仿宋" w:hint="eastAsia"/>
            <w:lang w:eastAsia="zh-CN"/>
          </w:rPr>
          <w:t>(六)、防静电、触电防护及防雷措施</w:t>
        </w:r>
        <w:r>
          <w:tab/>
        </w:r>
        <w:r>
          <w:fldChar w:fldCharType="begin"/>
        </w:r>
        <w:r>
          <w:instrText xml:space="preserve"> PAGEREF _Toc11419 \h </w:instrText>
        </w:r>
        <w:r>
          <w:fldChar w:fldCharType="separate"/>
        </w:r>
        <w:r>
          <w:t>52</w:t>
        </w:r>
        <w:r>
          <w:fldChar w:fldCharType="end"/>
        </w:r>
      </w:hyperlink>
    </w:p>
    <w:p>
      <w:pPr>
        <w:pStyle w:val="TOC2"/>
        <w:tabs>
          <w:tab w:val="right" w:leader="dot" w:pos="8306"/>
        </w:tabs>
      </w:pPr>
      <w:hyperlink w:anchor="_Toc3776" w:history="1">
        <w:r>
          <w:rPr>
            <w:rFonts w:ascii="仿宋" w:eastAsia="仿宋" w:hAnsi="仿宋" w:cs="仿宋" w:hint="eastAsia"/>
            <w:lang w:eastAsia="zh-CN"/>
          </w:rPr>
          <w:t>(七)、机械设备安全保障措施</w:t>
        </w:r>
        <w:r>
          <w:tab/>
        </w:r>
        <w:r>
          <w:fldChar w:fldCharType="begin"/>
        </w:r>
        <w:r>
          <w:instrText xml:space="preserve"> PAGEREF _Toc3776 \h </w:instrText>
        </w:r>
        <w:r>
          <w:fldChar w:fldCharType="separate"/>
        </w:r>
        <w:r>
          <w:t>53</w:t>
        </w:r>
        <w:r>
          <w:fldChar w:fldCharType="end"/>
        </w:r>
      </w:hyperlink>
    </w:p>
    <w:p>
      <w:pPr>
        <w:pStyle w:val="TOC1"/>
        <w:tabs>
          <w:tab w:val="right" w:leader="dot" w:pos="8306"/>
        </w:tabs>
      </w:pPr>
      <w:hyperlink w:anchor="_Toc32580" w:history="1">
        <w:r>
          <w:rPr>
            <w:rFonts w:ascii="仿宋" w:eastAsia="仿宋" w:hAnsi="仿宋" w:cs="仿宋" w:hint="eastAsia"/>
            <w:lang w:eastAsia="zh-CN"/>
          </w:rPr>
          <w:t>十二、注射剂类药品项目创新与研发</w:t>
        </w:r>
        <w:r>
          <w:tab/>
        </w:r>
        <w:r>
          <w:fldChar w:fldCharType="begin"/>
        </w:r>
        <w:r>
          <w:instrText xml:space="preserve"> PAGEREF _Toc32580 \h </w:instrText>
        </w:r>
        <w:r>
          <w:fldChar w:fldCharType="separate"/>
        </w:r>
        <w:r>
          <w:t>55</w:t>
        </w:r>
        <w:r>
          <w:fldChar w:fldCharType="end"/>
        </w:r>
      </w:hyperlink>
    </w:p>
    <w:p>
      <w:pPr>
        <w:pStyle w:val="TOC2"/>
        <w:tabs>
          <w:tab w:val="right" w:leader="dot" w:pos="8306"/>
        </w:tabs>
      </w:pPr>
      <w:hyperlink w:anchor="_Toc27218" w:history="1">
        <w:r>
          <w:rPr>
            <w:rFonts w:ascii="仿宋" w:eastAsia="仿宋" w:hAnsi="仿宋" w:cs="仿宋" w:hint="eastAsia"/>
            <w:lang w:eastAsia="zh-CN"/>
          </w:rPr>
          <w:t>(一)、创新策略与方向</w:t>
        </w:r>
        <w:r>
          <w:tab/>
        </w:r>
        <w:r>
          <w:fldChar w:fldCharType="begin"/>
        </w:r>
        <w:r>
          <w:instrText xml:space="preserve"> PAGEREF _Toc27218 \h </w:instrText>
        </w:r>
        <w:r>
          <w:fldChar w:fldCharType="separate"/>
        </w:r>
        <w:r>
          <w:t>55</w:t>
        </w:r>
        <w:r>
          <w:fldChar w:fldCharType="end"/>
        </w:r>
      </w:hyperlink>
    </w:p>
    <w:p>
      <w:pPr>
        <w:pStyle w:val="TOC2"/>
        <w:tabs>
          <w:tab w:val="right" w:leader="dot" w:pos="8306"/>
        </w:tabs>
      </w:pPr>
      <w:hyperlink w:anchor="_Toc12037" w:history="1">
        <w:r>
          <w:rPr>
            <w:rFonts w:ascii="仿宋" w:eastAsia="仿宋" w:hAnsi="仿宋" w:cs="仿宋" w:hint="eastAsia"/>
            <w:lang w:eastAsia="zh-CN"/>
          </w:rPr>
          <w:t>(二)、研发规划与投入</w:t>
        </w:r>
        <w:r>
          <w:tab/>
        </w:r>
        <w:r>
          <w:fldChar w:fldCharType="begin"/>
        </w:r>
        <w:r>
          <w:instrText xml:space="preserve"> PAGEREF _Toc12037 \h </w:instrText>
        </w:r>
        <w:r>
          <w:fldChar w:fldCharType="separate"/>
        </w:r>
        <w:r>
          <w:t>56</w:t>
        </w:r>
        <w:r>
          <w:fldChar w:fldCharType="end"/>
        </w:r>
      </w:hyperlink>
    </w:p>
    <w:p>
      <w:pPr>
        <w:pStyle w:val="TOC1"/>
        <w:tabs>
          <w:tab w:val="right" w:leader="dot" w:pos="8306"/>
        </w:tabs>
      </w:pPr>
      <w:hyperlink w:anchor="_Toc23617" w:history="1">
        <w:r>
          <w:rPr>
            <w:rFonts w:ascii="仿宋" w:eastAsia="仿宋" w:hAnsi="仿宋" w:cs="仿宋" w:hint="eastAsia"/>
            <w:lang w:eastAsia="zh-CN"/>
          </w:rPr>
          <w:t>十三、营销与推广策略</w:t>
        </w:r>
        <w:r>
          <w:tab/>
        </w:r>
        <w:r>
          <w:fldChar w:fldCharType="begin"/>
        </w:r>
        <w:r>
          <w:instrText xml:space="preserve"> PAGEREF _Toc23617 \h </w:instrText>
        </w:r>
        <w:r>
          <w:fldChar w:fldCharType="separate"/>
        </w:r>
        <w:r>
          <w:t>58</w:t>
        </w:r>
        <w:r>
          <w:fldChar w:fldCharType="end"/>
        </w:r>
      </w:hyperlink>
    </w:p>
    <w:p>
      <w:pPr>
        <w:pStyle w:val="TOC2"/>
        <w:tabs>
          <w:tab w:val="right" w:leader="dot" w:pos="8306"/>
        </w:tabs>
      </w:pPr>
      <w:hyperlink w:anchor="_Toc31680" w:history="1">
        <w:r>
          <w:rPr>
            <w:rFonts w:ascii="仿宋" w:eastAsia="仿宋" w:hAnsi="仿宋" w:cs="仿宋" w:hint="eastAsia"/>
            <w:lang w:eastAsia="zh-CN"/>
          </w:rPr>
          <w:t>(一)、产品/服务定位与特点</w:t>
        </w:r>
        <w:r>
          <w:tab/>
        </w:r>
        <w:r>
          <w:fldChar w:fldCharType="begin"/>
        </w:r>
        <w:r>
          <w:instrText xml:space="preserve"> PAGEREF _Toc31680 \h </w:instrText>
        </w:r>
        <w:r>
          <w:fldChar w:fldCharType="separate"/>
        </w:r>
        <w:r>
          <w:t>58</w:t>
        </w:r>
        <w:r>
          <w:fldChar w:fldCharType="end"/>
        </w:r>
      </w:hyperlink>
    </w:p>
    <w:p>
      <w:pPr>
        <w:pStyle w:val="TOC2"/>
        <w:tabs>
          <w:tab w:val="right" w:leader="dot" w:pos="8306"/>
        </w:tabs>
      </w:pPr>
      <w:hyperlink w:anchor="_Toc7198" w:history="1">
        <w:r>
          <w:rPr>
            <w:rFonts w:ascii="仿宋" w:eastAsia="仿宋" w:hAnsi="仿宋" w:cs="仿宋" w:hint="eastAsia"/>
            <w:lang w:eastAsia="zh-CN"/>
          </w:rPr>
          <w:t>(二)、市场定位与竞争分析</w:t>
        </w:r>
        <w:r>
          <w:tab/>
        </w:r>
        <w:r>
          <w:fldChar w:fldCharType="begin"/>
        </w:r>
        <w:r>
          <w:instrText xml:space="preserve"> PAGEREF _Toc7198 \h </w:instrText>
        </w:r>
        <w:r>
          <w:fldChar w:fldCharType="separate"/>
        </w:r>
        <w:r>
          <w:t>59</w:t>
        </w:r>
        <w:r>
          <w:fldChar w:fldCharType="end"/>
        </w:r>
      </w:hyperlink>
    </w:p>
    <w:p>
      <w:pPr>
        <w:pStyle w:val="TOC2"/>
        <w:tabs>
          <w:tab w:val="right" w:leader="dot" w:pos="8306"/>
        </w:tabs>
      </w:pPr>
      <w:hyperlink w:anchor="_Toc8488" w:history="1">
        <w:r>
          <w:rPr>
            <w:rFonts w:ascii="仿宋" w:eastAsia="仿宋" w:hAnsi="仿宋" w:cs="仿宋" w:hint="eastAsia"/>
            <w:lang w:eastAsia="zh-CN"/>
          </w:rPr>
          <w:t>(三)、营销渠道与策略</w:t>
        </w:r>
        <w:r>
          <w:tab/>
        </w:r>
        <w:r>
          <w:fldChar w:fldCharType="begin"/>
        </w:r>
        <w:r>
          <w:instrText xml:space="preserve"> PAGEREF _Toc8488 \h </w:instrText>
        </w:r>
        <w:r>
          <w:fldChar w:fldCharType="separate"/>
        </w:r>
        <w:r>
          <w:t>61</w:t>
        </w:r>
        <w:r>
          <w:fldChar w:fldCharType="end"/>
        </w:r>
      </w:hyperlink>
    </w:p>
    <w:p>
      <w:pPr>
        <w:pStyle w:val="TOC2"/>
        <w:tabs>
          <w:tab w:val="right" w:leader="dot" w:pos="8306"/>
        </w:tabs>
      </w:pPr>
      <w:hyperlink w:anchor="_Toc30602" w:history="1">
        <w:r>
          <w:rPr>
            <w:rFonts w:ascii="仿宋" w:eastAsia="仿宋" w:hAnsi="仿宋" w:cs="仿宋" w:hint="eastAsia"/>
            <w:lang w:eastAsia="zh-CN"/>
          </w:rPr>
          <w:t>(四)、推广与宣传活动</w:t>
        </w:r>
        <w:r>
          <w:tab/>
        </w:r>
        <w:r>
          <w:fldChar w:fldCharType="begin"/>
        </w:r>
        <w:r>
          <w:instrText xml:space="preserve"> PAGEREF _Toc30602 \h </w:instrText>
        </w:r>
        <w:r>
          <w:fldChar w:fldCharType="separate"/>
        </w:r>
        <w:r>
          <w:t>62</w:t>
        </w:r>
        <w:r>
          <w:fldChar w:fldCharType="end"/>
        </w:r>
      </w:hyperlink>
    </w:p>
    <w:p>
      <w:pPr>
        <w:pStyle w:val="TOC1"/>
        <w:tabs>
          <w:tab w:val="right" w:leader="dot" w:pos="8306"/>
        </w:tabs>
      </w:pPr>
      <w:hyperlink w:anchor="_Toc15378" w:history="1">
        <w:r>
          <w:rPr>
            <w:rFonts w:ascii="仿宋" w:eastAsia="仿宋" w:hAnsi="仿宋" w:cs="仿宋" w:hint="eastAsia"/>
            <w:lang w:eastAsia="zh-CN"/>
          </w:rPr>
          <w:t>十四、供应链管理</w:t>
        </w:r>
        <w:r>
          <w:tab/>
        </w:r>
        <w:r>
          <w:fldChar w:fldCharType="begin"/>
        </w:r>
        <w:r>
          <w:instrText xml:space="preserve"> PAGEREF _Toc15378 \h </w:instrText>
        </w:r>
        <w:r>
          <w:fldChar w:fldCharType="separate"/>
        </w:r>
        <w:r>
          <w:t>67</w:t>
        </w:r>
        <w:r>
          <w:fldChar w:fldCharType="end"/>
        </w:r>
      </w:hyperlink>
    </w:p>
    <w:p>
      <w:pPr>
        <w:pStyle w:val="TOC2"/>
        <w:tabs>
          <w:tab w:val="right" w:leader="dot" w:pos="8306"/>
        </w:tabs>
      </w:pPr>
      <w:hyperlink w:anchor="_Toc28382" w:history="1">
        <w:r>
          <w:rPr>
            <w:rFonts w:ascii="仿宋" w:eastAsia="仿宋" w:hAnsi="仿宋" w:cs="仿宋" w:hint="eastAsia"/>
            <w:lang w:eastAsia="zh-CN"/>
          </w:rPr>
          <w:t>(一)、供应链战略规划</w:t>
        </w:r>
        <w:r>
          <w:tab/>
        </w:r>
        <w:r>
          <w:fldChar w:fldCharType="begin"/>
        </w:r>
        <w:r>
          <w:instrText xml:space="preserve"> PAGEREF _Toc28382 \h </w:instrText>
        </w:r>
        <w:r>
          <w:fldChar w:fldCharType="separate"/>
        </w:r>
        <w:r>
          <w:t>67</w:t>
        </w:r>
        <w:r>
          <w:fldChar w:fldCharType="end"/>
        </w:r>
      </w:hyperlink>
    </w:p>
    <w:p>
      <w:pPr>
        <w:pStyle w:val="TOC2"/>
        <w:tabs>
          <w:tab w:val="right" w:leader="dot" w:pos="8306"/>
        </w:tabs>
      </w:pPr>
      <w:hyperlink w:anchor="_Toc3842" w:history="1">
        <w:r>
          <w:rPr>
            <w:rFonts w:ascii="仿宋" w:eastAsia="仿宋" w:hAnsi="仿宋" w:cs="仿宋" w:hint="eastAsia"/>
            <w:lang w:eastAsia="zh-CN"/>
          </w:rPr>
          <w:t>(二)、供应商选择与合作</w:t>
        </w:r>
        <w:r>
          <w:tab/>
        </w:r>
        <w:r>
          <w:fldChar w:fldCharType="begin"/>
        </w:r>
        <w:r>
          <w:instrText xml:space="preserve"> PAGEREF _Toc3842 \h </w:instrText>
        </w:r>
        <w:r>
          <w:fldChar w:fldCharType="separate"/>
        </w:r>
        <w:r>
          <w:t>68</w:t>
        </w:r>
        <w:r>
          <w:fldChar w:fldCharType="end"/>
        </w:r>
      </w:hyperlink>
    </w:p>
    <w:p>
      <w:pPr>
        <w:pStyle w:val="TOC2"/>
        <w:tabs>
          <w:tab w:val="right" w:leader="dot" w:pos="8306"/>
        </w:tabs>
      </w:pPr>
      <w:hyperlink w:anchor="_Toc6127" w:history="1">
        <w:r>
          <w:rPr>
            <w:rFonts w:ascii="仿宋" w:eastAsia="仿宋" w:hAnsi="仿宋" w:cs="仿宋" w:hint="eastAsia"/>
            <w:lang w:eastAsia="zh-CN"/>
          </w:rPr>
          <w:t>(三)、物流与库存管理</w:t>
        </w:r>
        <w:r>
          <w:tab/>
        </w:r>
        <w:r>
          <w:fldChar w:fldCharType="begin"/>
        </w:r>
        <w:r>
          <w:instrText xml:space="preserve"> PAGEREF _Toc6127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772"/>
      <w:r>
        <w:rPr>
          <w:rFonts w:ascii="仿宋" w:eastAsia="仿宋" w:hAnsi="仿宋" w:cs="仿宋" w:hint="eastAsia"/>
          <w:sz w:val="28"/>
          <w:lang w:eastAsia="zh-CN"/>
        </w:rPr>
        <w:t>一、注射剂类药品项目建设背景及必要性分析</w:t>
      </w:r>
      <w:bookmarkEnd w:id="2"/>
    </w:p>
    <w:p>
      <w:pPr>
        <w:pStyle w:val="Heading2"/>
        <w:rPr>
          <w:rFonts w:ascii="仿宋" w:eastAsia="仿宋" w:hAnsi="仿宋" w:cs="仿宋" w:hint="eastAsia"/>
          <w:lang w:eastAsia="zh-CN"/>
        </w:rPr>
      </w:pPr>
      <w:bookmarkStart w:id="3" w:name="_Toc11426"/>
      <w:r>
        <w:rPr>
          <w:rFonts w:ascii="仿宋" w:eastAsia="仿宋" w:hAnsi="仿宋" w:cs="仿宋" w:hint="eastAsia"/>
          <w:lang w:eastAsia="zh-CN"/>
        </w:rPr>
        <w:t>(一)、注射剂类药品项目背景分析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类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注射剂类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注射剂类药品项目在这个潮流中的定位。同时，我们将关注行业内涌现的新兴机遇，以便注射剂类药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注射剂类药品项目提供了强大的发展动力。我们将聚焦于行业内最新的技术发展趋势，包括但不限于人工智能、大数据分析、物联网等领域。通过深度的技术研究，我们将确保注射剂类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注射剂类药品项目发展的源泉。我们将投入更多的精力对市场需求进行深入剖析，超越表面的需求，深入挖掘潜在的市场痛点和机遇。通过对市场需求的细致了解，注射剂类药品项目将更有针对性地设计解决方案，满足市场的多样化需求，从而更好地促进注射剂类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注射剂类药品项目战略至关重要。我们将对竞争态势进行更为深入的分析，包括但不限于市场份额、产品特点、客户满意度等多个维度。通过深度的竞争分析，注射剂类药品项目将能够更准确地把握市场脉搏，制定具有竞争力的注射剂类药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注射剂类药品项目的发展具有直接的影响。我们将进行更为全面的法规和政策分析，了解行业发展中的潜在法律风险和合规挑战。通过充分了解和遵守相关法规，注射剂类药品项目将确保在法律框架内合法合规运营，为注射剂类药品项目的稳健发展提供有力支持。</w:t>
      </w:r>
    </w:p>
    <w:p>
      <w:pPr>
        <w:pStyle w:val="Heading2"/>
        <w:ind w:firstLine="560" w:firstLineChars="200"/>
        <w:rPr>
          <w:rFonts w:ascii="仿宋" w:eastAsia="仿宋" w:hAnsi="仿宋" w:cs="仿宋" w:hint="eastAsia"/>
          <w:sz w:val="28"/>
          <w:lang w:eastAsia="zh-CN"/>
        </w:rPr>
      </w:pPr>
      <w:bookmarkStart w:id="4" w:name="_Toc32605"/>
      <w:r>
        <w:rPr>
          <w:rFonts w:ascii="仿宋" w:eastAsia="仿宋" w:hAnsi="仿宋" w:cs="仿宋" w:hint="eastAsia"/>
          <w:sz w:val="28"/>
          <w:lang w:eastAsia="zh-CN"/>
        </w:rPr>
        <w:t>(二)、注射剂类药品项目建设必要性分析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类药品项目建设的迫切性源于对行业发展趋势的深刻洞察。我们正处于一个行业变革的时代，科技创新、数字化转型成为企业发展的关键动力。注射剂类药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类药品项目建设不仅仅是为了跟上潮流，更是为了通过技术创新推动企业的持续发展。通过引入先进的技术和解决方案，注射剂类药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注射剂类药品项目的建设成为必然选择，通过提高产品质量、拓展服务领域，从而在竞争中获得更多的机会。注射剂类药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注射剂类药品项目建设的必要性体现在对客户需求更精准的满足。通过注射剂类药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类药品项目建设的背后是对企业持续创新的追求。只有通过不断创新，企业才能在竞争中立于不败之地。注射剂类药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675"/>
      <w:r>
        <w:rPr>
          <w:rFonts w:ascii="仿宋" w:eastAsia="仿宋" w:hAnsi="仿宋" w:cs="仿宋" w:hint="eastAsia"/>
          <w:sz w:val="28"/>
          <w:lang w:eastAsia="zh-CN"/>
        </w:rPr>
        <w:t>二、注射剂类药品项目绩效评估</w:t>
      </w:r>
      <w:bookmarkEnd w:id="5"/>
    </w:p>
    <w:p>
      <w:pPr>
        <w:pStyle w:val="Heading2"/>
        <w:rPr>
          <w:rFonts w:ascii="仿宋" w:eastAsia="仿宋" w:hAnsi="仿宋" w:cs="仿宋" w:hint="eastAsia"/>
          <w:lang w:eastAsia="zh-CN"/>
        </w:rPr>
      </w:pPr>
      <w:bookmarkStart w:id="6" w:name="_Toc3147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注射剂类药品项目中，我们设计了一套全面的绩效评估指标，以确保注射剂类药品项目的可控和成功交付。这些指标跨足注射剂类药品项目目标、成本、进度和质量等多个维度，为我们提供了全面洞察注射剂类药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类药品项目目标达成率是我们关注的首要指标。我们设定了明确的目标，并通过定期监测和评估，迅速发现并应对潜在的目标偏差。这为注射剂类药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成本绩效是另一个核心关注点。通过实际成本与预算成本的对比分析，我们深入了解成本差异的原因，及时调整资源分配，保持注射剂类药品项目在经济效益方面的合理水平。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类药品项目进度作为关键的绩效指标之一，得到了精心的关注。我们制定了详细的注射剂类药品项目进度计划，并设立了进度符合度指标，确保实际进度与计划进度保持一致。这使我们能够快速发现和解决潜在的进度问题，保持注射剂类药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注射剂类药品项目绩效的不可或缺的一环。我们引入了一系列的质量标准和客户满意度指标，以确保注射剂类药品项目交付的成果在质量上达到或超越预期水平。通过持续监测这些指标，我们努力提升注射剂类药品项目整体质量水平，为注射剂类药品项目的成功交付提供有力保障。通过这些科学且全面的绩效评估，我们能够更好地引导注射剂类药品项目的持续改进，确保注射剂类药品项目目标的顺利达成。</w:t>
      </w:r>
    </w:p>
    <w:p>
      <w:pPr>
        <w:pStyle w:val="Heading2"/>
        <w:ind w:firstLine="560" w:firstLineChars="200"/>
        <w:rPr>
          <w:rFonts w:ascii="仿宋" w:eastAsia="仿宋" w:hAnsi="仿宋" w:cs="仿宋" w:hint="eastAsia"/>
          <w:sz w:val="28"/>
          <w:lang w:eastAsia="zh-CN"/>
        </w:rPr>
      </w:pPr>
      <w:bookmarkStart w:id="7" w:name="_Toc370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绩效评估是注射剂类药品项目中的关键环节，为确保注射剂类药品项目达到预期目标，我们采用了多层次、多维度的绩效评估方法。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注射剂类药品项目的战略目标对齐，确保每个决策和行动都与注射剂类药品项目整体目标保持一致。团队会定期召开战略对齐会议，审视当前工作与注射剂类药品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注射剂类药品项目进度、质量、成本和风险等方面。这些指标通过数据收集和分析，为注射剂类药品项目管理团队提供了客观的评估依据。例如，我们通过注射剂类药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绩效评估不仅仅停留在注射剂类药品项目内部，还考虑了注射剂类药品项目对外部环境的影响。我们定期进行干系人满意度调查，以了解各利益相关方对注射剂类药品项目的期望和满意度，并及时做出调整。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这种多层次、多角度的绩效评估方法，使得我们能够全面了解注射剂类药品项目的运行状态，及时做出调整，确保注射剂类药品项目在不断变化的环境中保持稳健前行。</w:t>
      </w:r>
    </w:p>
    <w:p>
      <w:pPr>
        <w:pStyle w:val="Heading2"/>
        <w:ind w:firstLine="560" w:firstLineChars="200"/>
        <w:rPr>
          <w:rFonts w:ascii="仿宋" w:eastAsia="仿宋" w:hAnsi="仿宋" w:cs="仿宋" w:hint="eastAsia"/>
          <w:sz w:val="28"/>
          <w:lang w:eastAsia="zh-CN"/>
        </w:rPr>
      </w:pPr>
      <w:bookmarkStart w:id="8" w:name="_Toc561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为了确保注射剂类药品项目的有效管理和不断优化，我们采用了精心设计的绩效评估周期。这个周期旨在实现灵活、实时和全面的评估，以适应注射剂类药品项目执行中的各种挑战。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注射剂类药品项目的不同需求，分为短期、中期和长期。短期评估关注每个迭代或工作周期，以及时发现和解决当前任务中的问题。中期评估涵盖几个迭代，深入了解整体注射剂类药品项目的趋势和性能。长期评估则着眼于整个注射剂类药品项目阶段，确保注射剂类药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注射剂类药品项目管理工具和协作平台，团队成员能够随时更新和分享注射剂类药品项目数据。这种实时性的反馈机制使我们能够及时察觉潜在问题，快速调整，保持注射剂类药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注射剂类药品项目的决策制定密不可分。每个周期的注射剂类药品项目回顾会议成为集体总结经验、识别问题深层次原因并找到创新解决方案的平台。这种定期的反思与调整机制使注射剂类药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5149"/>
      <w:r>
        <w:rPr>
          <w:rFonts w:ascii="仿宋" w:eastAsia="仿宋" w:hAnsi="仿宋" w:cs="仿宋" w:hint="eastAsia"/>
          <w:sz w:val="28"/>
          <w:lang w:eastAsia="zh-CN"/>
        </w:rPr>
        <w:t>三、注射剂类药品项目危机管理</w:t>
      </w:r>
      <w:bookmarkEnd w:id="9"/>
    </w:p>
    <w:p>
      <w:pPr>
        <w:pStyle w:val="Heading2"/>
        <w:rPr>
          <w:rFonts w:ascii="仿宋" w:eastAsia="仿宋" w:hAnsi="仿宋" w:cs="仿宋" w:hint="eastAsia"/>
          <w:lang w:eastAsia="zh-CN"/>
        </w:rPr>
      </w:pPr>
      <w:bookmarkStart w:id="10" w:name="_Toc678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注射剂类药品项目危机管理中，危机预警与识别是确保注射剂类药品项目稳健运行的核心步骤。通过建立全面的监测机制，注射剂类药品项目团队旨在及时发现和理解潜在的风险和危机因素，以便采取及时的预防和应对措施，确保注射剂类药品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首先，通过深入的风险评估，注射剂类药品项目团队全面分析了整个注射剂类药品项目和各个阶段可能存在的威胁。这包括准确评估每个潜在风险的发生概率和可能影响的程度，为后续危机预警提供了有力支持。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注射剂类药品项目团队着重于明确定义注射剂类药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注射剂类药品项目进展的持续监控，团队能够及时发现潜在问题并作出迅速反应。注射剂类药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在这一阶段，团队的专业素养和反应速度将发挥至关重要的作用，以确保潜在危机能够在初期得到有效的处理，最大程度地减轻负面影响。通过危机预警与识别，注射剂类药品项目得以更有序、可控地推进。</w:t>
      </w:r>
    </w:p>
    <w:p>
      <w:pPr>
        <w:pStyle w:val="Heading2"/>
        <w:ind w:firstLine="560" w:firstLineChars="200"/>
        <w:rPr>
          <w:rFonts w:ascii="仿宋" w:eastAsia="仿宋" w:hAnsi="仿宋" w:cs="仿宋" w:hint="eastAsia"/>
          <w:sz w:val="28"/>
          <w:lang w:eastAsia="zh-CN"/>
        </w:rPr>
      </w:pPr>
      <w:bookmarkStart w:id="11" w:name="_Toc275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在危机发生时，注射剂类药品项目团队立即行动，成立了应急小组。该小组的任务是迅速制定并实施紧急应对措施，以最小化潜在损失。以下是采取的主要措施：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暂停注射剂类药品项目进度：为遏制危机蔓延，注射剂类药品项目暂时停止进行，以便全面评估当前状况。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资源重新分配：重新评估注射剂类药品项目资源的分配，确保最大限度地减小损失。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实时沟通：与关键利益相关者建立实时沟通机制，向他们传递注射剂类药品项目危机的实际状况，保障注射剂类药品项目核心利益。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在紧急应对的同时，注射剂类药品项目团队强调了团队协作和有效沟通的重要性。以下是团队协作的关键举措：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信息共享机制：建立了信息共享平台，确保团队成员能够及时获取注射剂类药品项目危机的实时信息。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领导者沟通：注射剂类药品项目领导者通过定期会议和即时沟通工具，指导团队应对危机，保持团队稳定运行。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随着危机得到初步控制，注射剂类药品项目团队转向制定恢复计划，以确保注射剂类药品项目能够从中迅速恢复。主要恢复计划包括：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修复受损的进度计划：重新评估注射剂类药品项目进度，制定修复计划，确保注射剂类药品项目尽快回归正常进程。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重新调整资源分配：优化资源分配，确保注射剂类药品项目在有限资源下高效运转。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风险管理机制加强：对注射剂类药品项目风险进行全面评估，制定更强化的风险管理策略，以预防未来可能的危机。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393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833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注射剂类药品项目的主要产品是XXXX，预计年产值为XXX万元。这一产品在市场中占据着重要的地位，其广泛的应用范围使得该注射剂类药品项目的市场前景非常广阔。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注射剂类药品项目的xxx产品作为重要的原材料之一，将在多个领域发挥关键作用。其在建筑、交通、能源等方面的广泛应用将为整个产业链提供强大的支持，形成产业协同效应。注射剂类药品项目的年产值XXX万XXX万XXX万万元不仅反映了其在市场上的巨大潜力，更预示着它对国民经济的积极贡献。这种关联度高、涉及面广的产业关系，使得该注射剂类药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86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类药品项目总征地面积为XXXX平方米，相当于约XX.XX亩，其中净用地面积为XXXX平方米，红线范围内相当于约XX.XX亩。这一用地规模充分考虑了注射剂类药品项目的建设需求，保障了注射剂类药品项目在合适的空间内得以充分发展。注射剂类药品项目规划的总建筑面积为XXXX平方米，其中主体工程建设占XXXX平方米，计容建筑面积达XXXX平方米。预计建筑工程的投资将达到XXXX万元，为注射剂类药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类药品项目计划购置的设备共计XXXX台（套），设备购置费用为XXXX万元。这一设备购置计划充分考虑到注射剂类药品项目的生产需求和技术要求，确保了注射剂类药品项目在生产运营中具备先进的技术装备和高效的生产能力。设备的合理配置将为注射剂类药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射剂类药品项目计划总投资为XXXX万元，预计年实现营业收入为XXXX万元。这一产能规模的设定旨在确保注射剂类药品项目能够在投资与回报之间取得平衡，实现长期可持续的发展。注射剂类药品项目的总投资充分考虑到各个方面的需求，包括用地建设、设备购置等多个环节，以确保注射剂类药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2720"/>
      <w:r>
        <w:rPr>
          <w:rFonts w:ascii="仿宋" w:eastAsia="仿宋" w:hAnsi="仿宋" w:cs="仿宋" w:hint="eastAsia"/>
          <w:sz w:val="28"/>
          <w:lang w:eastAsia="zh-CN"/>
        </w:rPr>
        <w:t>五、注射剂类药品项目选址可行性分析</w:t>
      </w:r>
      <w:bookmarkEnd w:id="15"/>
    </w:p>
    <w:p>
      <w:pPr>
        <w:pStyle w:val="Heading2"/>
        <w:rPr>
          <w:rFonts w:ascii="仿宋" w:eastAsia="仿宋" w:hAnsi="仿宋" w:cs="仿宋" w:hint="eastAsia"/>
          <w:lang w:eastAsia="zh-CN"/>
        </w:rPr>
      </w:pPr>
      <w:bookmarkStart w:id="16" w:name="_Toc24733"/>
      <w:r>
        <w:rPr>
          <w:rFonts w:ascii="仿宋" w:eastAsia="仿宋" w:hAnsi="仿宋" w:cs="仿宋" w:hint="eastAsia"/>
          <w:lang w:eastAsia="zh-CN"/>
        </w:rPr>
        <w:t>(一)、注射剂类药品项目选址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该注射剂类药品项目选址位于XX省XX市XX区XXX街道</w:t>
      </w:r>
    </w:p>
    <w:p>
      <w:pPr>
        <w:pStyle w:val="Heading2"/>
        <w:ind w:firstLine="560" w:firstLineChars="200"/>
        <w:rPr>
          <w:rFonts w:ascii="仿宋" w:eastAsia="仿宋" w:hAnsi="仿宋" w:cs="仿宋" w:hint="eastAsia"/>
          <w:sz w:val="28"/>
          <w:lang w:eastAsia="zh-CN"/>
        </w:rPr>
      </w:pPr>
      <w:bookmarkStart w:id="17" w:name="_Toc2733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注射剂类药品项目的征地面积将根据注射剂类药品项目的实际规模和需求进行精确规划。具体面积XXX平方米，旨在确保注射剂类药品项目不仅能够满足当前的发展需求，还能够预留空间以适应未来的扩展。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净用地面积是在征地面积基础上去除不可利用面积后的实际可开发用地。具体面积XXX平方米，考虑到环保、交通、安全等多方面因素，以确保注射剂类药品项目在整体利用效率上达到最优。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注射剂类药品项目计划建设的建筑总规模具体面积XXX平方米。这一规模的确定综合考虑了注射剂类药品项目的性质、规模，以及城市规划的相关要求，确保建筑布局与周边环境协调一致。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绿地率是注射剂类药品项目用地中被规划为绿地的比例。具体面积XXX平方米，旨在通过合理规划绿地，改善注射剂类药品项目周边环境，提升居民生活质量，并符合城市整体绿化规划。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容积率是用地上可以建设的建筑总体积与用地面积之比。具体面积XXX，通过合理的容积率规划，确保注射剂类药品项目建筑规模与周边环境和谐共生。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注射剂类药品项目选址与当地城市规划相一致，具体面积XXX平方米。通过与城市规划部门深入沟通，确保注射剂类药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注射剂类药品项目选址符合当地产业政策，具体面积XXX平方米。这包括注射剂类药品项目对当地经济的促进作用，以及对相关产业的带动效应，确保注射剂类药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用地总体要求必须符合环保和可持续发展的原则，具体面积XXX平方米。通过采用绿色建筑设计、节能减排等措施，确保注射剂类药品项目在建设和运营过程中对环境的影响最小化，达到可持续发展的要求。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确保注射剂类药品项目选址具备必要的公共设施配套，具体面积XXX平方米。这包括交通便利性、教育、医疗等基础设施，以提高居民生活品质，使得注射剂类药品项目选址更具吸引力。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考虑用地总体要求对当地社会稳定性的影响，具体面积XXX平方米。通过深入了解当地社区反馈，确保注射剂类药品项目的选址和建设过程对当地社会和谐稳定产生积极作用。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注射剂类药品项目选址不仅符合法规和规划，还在实际操作中具有可行性。这一全面规划将为注射剂类药品项目的成功实施提供坚实的基础，确保注射剂类药品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116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剂类药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注射剂类药品项目的设备规划和空间设计中，我们将采取灵活设备布局的措施。设备布局将根据实际需求进行灵活设计，避免不必要的浪费。通过合理规划设备摆放位置，我们将提高设备的利用率，减少设备间距，以确保注射剂类药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https://d.book118.com/926104154000010043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7E7CEE"/>
    <w:rsid w:val="057E7C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104154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2024-01-29T09:18:00Z</dcterms:created>
  <dcterms:modified xsi:type="dcterms:W3CDTF">2024-01-29T09:18:39Z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D881F54F9CBE461C9B9F75A952017159_11</vt:lpwstr>
  </property>
  <property fmtid="{D5CDD505-2E9C-101B-9397-08002B2CF9AE}" pid="3" name="KSOProductBuildVer">
    <vt:lpwstr>2052-12.1.0.16250</vt:lpwstr>
  </property>
</Properties>
</file>