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4" w:history="1">
        <w:r>
          <w:rPr>
            <w:rFonts w:ascii="仿宋" w:eastAsia="仿宋" w:hAnsi="仿宋" w:cs="仿宋" w:hint="eastAsia"/>
            <w:lang w:eastAsia="zh-CN"/>
          </w:rPr>
          <w:t>前言</w:t>
        </w:r>
        <w:r>
          <w:tab/>
        </w:r>
        <w:r>
          <w:fldChar w:fldCharType="begin"/>
        </w:r>
        <w:r>
          <w:instrText xml:space="preserve"> PAGEREF _Toc20324 \h </w:instrText>
        </w:r>
        <w:r>
          <w:fldChar w:fldCharType="separate"/>
        </w:r>
        <w:r>
          <w:t>3</w:t>
        </w:r>
        <w:r>
          <w:fldChar w:fldCharType="end"/>
        </w:r>
      </w:hyperlink>
    </w:p>
    <w:p>
      <w:pPr>
        <w:pStyle w:val="TOC1"/>
        <w:tabs>
          <w:tab w:val="right" w:leader="dot" w:pos="8306"/>
        </w:tabs>
      </w:pPr>
      <w:hyperlink w:anchor="_Toc17933" w:history="1">
        <w:r>
          <w:rPr>
            <w:rFonts w:ascii="仿宋" w:eastAsia="仿宋" w:hAnsi="仿宋" w:cs="仿宋" w:hint="eastAsia"/>
            <w:lang w:eastAsia="zh-CN"/>
          </w:rPr>
          <w:t>一、白瓷餐具项目土建工程</w:t>
        </w:r>
        <w:r>
          <w:tab/>
        </w:r>
        <w:r>
          <w:fldChar w:fldCharType="begin"/>
        </w:r>
        <w:r>
          <w:instrText xml:space="preserve"> PAGEREF _Toc17933 \h </w:instrText>
        </w:r>
        <w:r>
          <w:fldChar w:fldCharType="separate"/>
        </w:r>
        <w:r>
          <w:t>3</w:t>
        </w:r>
        <w:r>
          <w:fldChar w:fldCharType="end"/>
        </w:r>
      </w:hyperlink>
    </w:p>
    <w:p>
      <w:pPr>
        <w:pStyle w:val="TOC2"/>
        <w:tabs>
          <w:tab w:val="right" w:leader="dot" w:pos="8306"/>
        </w:tabs>
      </w:pPr>
      <w:hyperlink w:anchor="_Toc6099" w:history="1">
        <w:r>
          <w:rPr>
            <w:rFonts w:ascii="仿宋" w:eastAsia="仿宋" w:hAnsi="仿宋" w:cs="仿宋" w:hint="eastAsia"/>
            <w:lang w:eastAsia="zh-CN"/>
          </w:rPr>
          <w:t>(一)、建筑工程设计原则</w:t>
        </w:r>
        <w:r>
          <w:tab/>
        </w:r>
        <w:r>
          <w:fldChar w:fldCharType="begin"/>
        </w:r>
        <w:r>
          <w:instrText xml:space="preserve"> PAGEREF _Toc6099 \h </w:instrText>
        </w:r>
        <w:r>
          <w:fldChar w:fldCharType="separate"/>
        </w:r>
        <w:r>
          <w:t>3</w:t>
        </w:r>
        <w:r>
          <w:fldChar w:fldCharType="end"/>
        </w:r>
      </w:hyperlink>
    </w:p>
    <w:p>
      <w:pPr>
        <w:pStyle w:val="TOC2"/>
        <w:tabs>
          <w:tab w:val="right" w:leader="dot" w:pos="8306"/>
        </w:tabs>
      </w:pPr>
      <w:hyperlink w:anchor="_Toc19698" w:history="1">
        <w:r>
          <w:rPr>
            <w:rFonts w:ascii="仿宋" w:eastAsia="仿宋" w:hAnsi="仿宋" w:cs="仿宋" w:hint="eastAsia"/>
            <w:lang w:eastAsia="zh-CN"/>
          </w:rPr>
          <w:t>(二)、土建工程设计年限及安全等级</w:t>
        </w:r>
        <w:r>
          <w:tab/>
        </w:r>
        <w:r>
          <w:fldChar w:fldCharType="begin"/>
        </w:r>
        <w:r>
          <w:instrText xml:space="preserve"> PAGEREF _Toc19698 \h </w:instrText>
        </w:r>
        <w:r>
          <w:fldChar w:fldCharType="separate"/>
        </w:r>
        <w:r>
          <w:t>4</w:t>
        </w:r>
        <w:r>
          <w:fldChar w:fldCharType="end"/>
        </w:r>
      </w:hyperlink>
    </w:p>
    <w:p>
      <w:pPr>
        <w:pStyle w:val="TOC2"/>
        <w:tabs>
          <w:tab w:val="right" w:leader="dot" w:pos="8306"/>
        </w:tabs>
      </w:pPr>
      <w:hyperlink w:anchor="_Toc2863" w:history="1">
        <w:r>
          <w:rPr>
            <w:rFonts w:ascii="仿宋" w:eastAsia="仿宋" w:hAnsi="仿宋" w:cs="仿宋" w:hint="eastAsia"/>
            <w:lang w:eastAsia="zh-CN"/>
          </w:rPr>
          <w:t>(三)、建筑工程设计总体要求</w:t>
        </w:r>
        <w:r>
          <w:tab/>
        </w:r>
        <w:r>
          <w:fldChar w:fldCharType="begin"/>
        </w:r>
        <w:r>
          <w:instrText xml:space="preserve"> PAGEREF _Toc2863 \h </w:instrText>
        </w:r>
        <w:r>
          <w:fldChar w:fldCharType="separate"/>
        </w:r>
        <w:r>
          <w:t>5</w:t>
        </w:r>
        <w:r>
          <w:fldChar w:fldCharType="end"/>
        </w:r>
      </w:hyperlink>
    </w:p>
    <w:p>
      <w:pPr>
        <w:pStyle w:val="TOC2"/>
        <w:tabs>
          <w:tab w:val="right" w:leader="dot" w:pos="8306"/>
        </w:tabs>
      </w:pPr>
      <w:hyperlink w:anchor="_Toc24799" w:history="1">
        <w:r>
          <w:rPr>
            <w:rFonts w:ascii="仿宋" w:eastAsia="仿宋" w:hAnsi="仿宋" w:cs="仿宋" w:hint="eastAsia"/>
            <w:lang w:eastAsia="zh-CN"/>
          </w:rPr>
          <w:t>(四)、土建工程建设指标</w:t>
        </w:r>
        <w:r>
          <w:tab/>
        </w:r>
        <w:r>
          <w:fldChar w:fldCharType="begin"/>
        </w:r>
        <w:r>
          <w:instrText xml:space="preserve"> PAGEREF _Toc24799 \h </w:instrText>
        </w:r>
        <w:r>
          <w:fldChar w:fldCharType="separate"/>
        </w:r>
        <w:r>
          <w:t>6</w:t>
        </w:r>
        <w:r>
          <w:fldChar w:fldCharType="end"/>
        </w:r>
      </w:hyperlink>
    </w:p>
    <w:p>
      <w:pPr>
        <w:pStyle w:val="TOC1"/>
        <w:tabs>
          <w:tab w:val="right" w:leader="dot" w:pos="8306"/>
        </w:tabs>
      </w:pPr>
      <w:hyperlink w:anchor="_Toc29452" w:history="1">
        <w:r>
          <w:rPr>
            <w:rFonts w:ascii="仿宋" w:eastAsia="仿宋" w:hAnsi="仿宋" w:cs="仿宋" w:hint="eastAsia"/>
            <w:lang w:eastAsia="zh-CN"/>
          </w:rPr>
          <w:t>二、白瓷餐具项目建设单位说明</w:t>
        </w:r>
        <w:r>
          <w:tab/>
        </w:r>
        <w:r>
          <w:fldChar w:fldCharType="begin"/>
        </w:r>
        <w:r>
          <w:instrText xml:space="preserve"> PAGEREF _Toc29452 \h </w:instrText>
        </w:r>
        <w:r>
          <w:fldChar w:fldCharType="separate"/>
        </w:r>
        <w:r>
          <w:t>6</w:t>
        </w:r>
        <w:r>
          <w:fldChar w:fldCharType="end"/>
        </w:r>
      </w:hyperlink>
    </w:p>
    <w:p>
      <w:pPr>
        <w:pStyle w:val="TOC2"/>
        <w:tabs>
          <w:tab w:val="right" w:leader="dot" w:pos="8306"/>
        </w:tabs>
      </w:pPr>
      <w:hyperlink w:anchor="_Toc30078" w:history="1">
        <w:r>
          <w:rPr>
            <w:rFonts w:ascii="仿宋" w:eastAsia="仿宋" w:hAnsi="仿宋" w:cs="仿宋" w:hint="eastAsia"/>
            <w:lang w:eastAsia="zh-CN"/>
          </w:rPr>
          <w:t>(一)、白瓷餐具项目承办单位基本情况</w:t>
        </w:r>
        <w:r>
          <w:tab/>
        </w:r>
        <w:r>
          <w:fldChar w:fldCharType="begin"/>
        </w:r>
        <w:r>
          <w:instrText xml:space="preserve"> PAGEREF _Toc30078 \h </w:instrText>
        </w:r>
        <w:r>
          <w:fldChar w:fldCharType="separate"/>
        </w:r>
        <w:r>
          <w:t>6</w:t>
        </w:r>
        <w:r>
          <w:fldChar w:fldCharType="end"/>
        </w:r>
      </w:hyperlink>
    </w:p>
    <w:p>
      <w:pPr>
        <w:pStyle w:val="TOC2"/>
        <w:tabs>
          <w:tab w:val="right" w:leader="dot" w:pos="8306"/>
        </w:tabs>
      </w:pPr>
      <w:hyperlink w:anchor="_Toc11052" w:history="1">
        <w:r>
          <w:rPr>
            <w:rFonts w:ascii="仿宋" w:eastAsia="仿宋" w:hAnsi="仿宋" w:cs="仿宋" w:hint="eastAsia"/>
            <w:lang w:eastAsia="zh-CN"/>
          </w:rPr>
          <w:t>(二)、公司经济效益分析</w:t>
        </w:r>
        <w:r>
          <w:tab/>
        </w:r>
        <w:r>
          <w:fldChar w:fldCharType="begin"/>
        </w:r>
        <w:r>
          <w:instrText xml:space="preserve"> PAGEREF _Toc11052 \h </w:instrText>
        </w:r>
        <w:r>
          <w:fldChar w:fldCharType="separate"/>
        </w:r>
        <w:r>
          <w:t>7</w:t>
        </w:r>
        <w:r>
          <w:fldChar w:fldCharType="end"/>
        </w:r>
      </w:hyperlink>
    </w:p>
    <w:p>
      <w:pPr>
        <w:pStyle w:val="TOC1"/>
        <w:tabs>
          <w:tab w:val="right" w:leader="dot" w:pos="8306"/>
        </w:tabs>
      </w:pPr>
      <w:hyperlink w:anchor="_Toc23364" w:history="1">
        <w:r>
          <w:rPr>
            <w:rFonts w:ascii="仿宋" w:eastAsia="仿宋" w:hAnsi="仿宋" w:cs="仿宋" w:hint="eastAsia"/>
            <w:lang w:eastAsia="zh-CN"/>
          </w:rPr>
          <w:t>三、产品规划分析</w:t>
        </w:r>
        <w:r>
          <w:tab/>
        </w:r>
        <w:r>
          <w:fldChar w:fldCharType="begin"/>
        </w:r>
        <w:r>
          <w:instrText xml:space="preserve"> PAGEREF _Toc23364 \h </w:instrText>
        </w:r>
        <w:r>
          <w:fldChar w:fldCharType="separate"/>
        </w:r>
        <w:r>
          <w:t>8</w:t>
        </w:r>
        <w:r>
          <w:fldChar w:fldCharType="end"/>
        </w:r>
      </w:hyperlink>
    </w:p>
    <w:p>
      <w:pPr>
        <w:pStyle w:val="TOC2"/>
        <w:tabs>
          <w:tab w:val="right" w:leader="dot" w:pos="8306"/>
        </w:tabs>
      </w:pPr>
      <w:hyperlink w:anchor="_Toc32514" w:history="1">
        <w:r>
          <w:rPr>
            <w:rFonts w:ascii="仿宋" w:eastAsia="仿宋" w:hAnsi="仿宋" w:cs="仿宋" w:hint="eastAsia"/>
            <w:lang w:eastAsia="zh-CN"/>
          </w:rPr>
          <w:t>(一)、产品规划</w:t>
        </w:r>
        <w:r>
          <w:tab/>
        </w:r>
        <w:r>
          <w:fldChar w:fldCharType="begin"/>
        </w:r>
        <w:r>
          <w:instrText xml:space="preserve"> PAGEREF _Toc32514 \h </w:instrText>
        </w:r>
        <w:r>
          <w:fldChar w:fldCharType="separate"/>
        </w:r>
        <w:r>
          <w:t>8</w:t>
        </w:r>
        <w:r>
          <w:fldChar w:fldCharType="end"/>
        </w:r>
      </w:hyperlink>
    </w:p>
    <w:p>
      <w:pPr>
        <w:pStyle w:val="TOC2"/>
        <w:tabs>
          <w:tab w:val="right" w:leader="dot" w:pos="8306"/>
        </w:tabs>
      </w:pPr>
      <w:hyperlink w:anchor="_Toc16739" w:history="1">
        <w:r>
          <w:rPr>
            <w:rFonts w:ascii="仿宋" w:eastAsia="仿宋" w:hAnsi="仿宋" w:cs="仿宋" w:hint="eastAsia"/>
            <w:lang w:eastAsia="zh-CN"/>
          </w:rPr>
          <w:t>(二)、建设规模</w:t>
        </w:r>
        <w:r>
          <w:tab/>
        </w:r>
        <w:r>
          <w:fldChar w:fldCharType="begin"/>
        </w:r>
        <w:r>
          <w:instrText xml:space="preserve"> PAGEREF _Toc16739 \h </w:instrText>
        </w:r>
        <w:r>
          <w:fldChar w:fldCharType="separate"/>
        </w:r>
        <w:r>
          <w:t>9</w:t>
        </w:r>
        <w:r>
          <w:fldChar w:fldCharType="end"/>
        </w:r>
      </w:hyperlink>
    </w:p>
    <w:p>
      <w:pPr>
        <w:pStyle w:val="TOC1"/>
        <w:tabs>
          <w:tab w:val="right" w:leader="dot" w:pos="8306"/>
        </w:tabs>
      </w:pPr>
      <w:hyperlink w:anchor="_Toc21597" w:history="1">
        <w:r>
          <w:rPr>
            <w:rFonts w:ascii="仿宋" w:eastAsia="仿宋" w:hAnsi="仿宋" w:cs="仿宋" w:hint="eastAsia"/>
            <w:lang w:eastAsia="zh-CN"/>
          </w:rPr>
          <w:t>四、白瓷餐具项目绩效评估</w:t>
        </w:r>
        <w:r>
          <w:tab/>
        </w:r>
        <w:r>
          <w:fldChar w:fldCharType="begin"/>
        </w:r>
        <w:r>
          <w:instrText xml:space="preserve"> PAGEREF _Toc21597 \h </w:instrText>
        </w:r>
        <w:r>
          <w:fldChar w:fldCharType="separate"/>
        </w:r>
        <w:r>
          <w:t>10</w:t>
        </w:r>
        <w:r>
          <w:fldChar w:fldCharType="end"/>
        </w:r>
      </w:hyperlink>
    </w:p>
    <w:p>
      <w:pPr>
        <w:pStyle w:val="TOC2"/>
        <w:tabs>
          <w:tab w:val="right" w:leader="dot" w:pos="8306"/>
        </w:tabs>
      </w:pPr>
      <w:hyperlink w:anchor="_Toc9292" w:history="1">
        <w:r>
          <w:rPr>
            <w:rFonts w:ascii="仿宋" w:eastAsia="仿宋" w:hAnsi="仿宋" w:cs="仿宋" w:hint="eastAsia"/>
            <w:lang w:eastAsia="zh-CN"/>
          </w:rPr>
          <w:t>(一)、绩效评估指标</w:t>
        </w:r>
        <w:r>
          <w:tab/>
        </w:r>
        <w:r>
          <w:fldChar w:fldCharType="begin"/>
        </w:r>
        <w:r>
          <w:instrText xml:space="preserve"> PAGEREF _Toc9292 \h </w:instrText>
        </w:r>
        <w:r>
          <w:fldChar w:fldCharType="separate"/>
        </w:r>
        <w:r>
          <w:t>10</w:t>
        </w:r>
        <w:r>
          <w:fldChar w:fldCharType="end"/>
        </w:r>
      </w:hyperlink>
    </w:p>
    <w:p>
      <w:pPr>
        <w:pStyle w:val="TOC2"/>
        <w:tabs>
          <w:tab w:val="right" w:leader="dot" w:pos="8306"/>
        </w:tabs>
      </w:pPr>
      <w:hyperlink w:anchor="_Toc5210" w:history="1">
        <w:r>
          <w:rPr>
            <w:rFonts w:ascii="仿宋" w:eastAsia="仿宋" w:hAnsi="仿宋" w:cs="仿宋" w:hint="eastAsia"/>
            <w:lang w:eastAsia="zh-CN"/>
          </w:rPr>
          <w:t>(二)、绩效评估方法</w:t>
        </w:r>
        <w:r>
          <w:tab/>
        </w:r>
        <w:r>
          <w:fldChar w:fldCharType="begin"/>
        </w:r>
        <w:r>
          <w:instrText xml:space="preserve"> PAGEREF _Toc5210 \h </w:instrText>
        </w:r>
        <w:r>
          <w:fldChar w:fldCharType="separate"/>
        </w:r>
        <w:r>
          <w:t>11</w:t>
        </w:r>
        <w:r>
          <w:fldChar w:fldCharType="end"/>
        </w:r>
      </w:hyperlink>
    </w:p>
    <w:p>
      <w:pPr>
        <w:pStyle w:val="TOC2"/>
        <w:tabs>
          <w:tab w:val="right" w:leader="dot" w:pos="8306"/>
        </w:tabs>
      </w:pPr>
      <w:hyperlink w:anchor="_Toc30028" w:history="1">
        <w:r>
          <w:rPr>
            <w:rFonts w:ascii="仿宋" w:eastAsia="仿宋" w:hAnsi="仿宋" w:cs="仿宋" w:hint="eastAsia"/>
            <w:lang w:eastAsia="zh-CN"/>
          </w:rPr>
          <w:t>(三)、绩效评估周期</w:t>
        </w:r>
        <w:r>
          <w:tab/>
        </w:r>
        <w:r>
          <w:fldChar w:fldCharType="begin"/>
        </w:r>
        <w:r>
          <w:instrText xml:space="preserve"> PAGEREF _Toc30028 \h </w:instrText>
        </w:r>
        <w:r>
          <w:fldChar w:fldCharType="separate"/>
        </w:r>
        <w:r>
          <w:t>12</w:t>
        </w:r>
        <w:r>
          <w:fldChar w:fldCharType="end"/>
        </w:r>
      </w:hyperlink>
    </w:p>
    <w:p>
      <w:pPr>
        <w:pStyle w:val="TOC1"/>
        <w:tabs>
          <w:tab w:val="right" w:leader="dot" w:pos="8306"/>
        </w:tabs>
      </w:pPr>
      <w:hyperlink w:anchor="_Toc3350" w:history="1">
        <w:r>
          <w:rPr>
            <w:rFonts w:ascii="仿宋" w:eastAsia="仿宋" w:hAnsi="仿宋" w:cs="仿宋" w:hint="eastAsia"/>
            <w:lang w:eastAsia="zh-CN"/>
          </w:rPr>
          <w:t>五、工艺说明</w:t>
        </w:r>
        <w:r>
          <w:tab/>
        </w:r>
        <w:r>
          <w:fldChar w:fldCharType="begin"/>
        </w:r>
        <w:r>
          <w:instrText xml:space="preserve"> PAGEREF _Toc3350 \h </w:instrText>
        </w:r>
        <w:r>
          <w:fldChar w:fldCharType="separate"/>
        </w:r>
        <w:r>
          <w:t>13</w:t>
        </w:r>
        <w:r>
          <w:fldChar w:fldCharType="end"/>
        </w:r>
      </w:hyperlink>
    </w:p>
    <w:p>
      <w:pPr>
        <w:pStyle w:val="TOC2"/>
        <w:tabs>
          <w:tab w:val="right" w:leader="dot" w:pos="8306"/>
        </w:tabs>
      </w:pPr>
      <w:hyperlink w:anchor="_Toc27655" w:history="1">
        <w:r>
          <w:rPr>
            <w:rFonts w:ascii="仿宋" w:eastAsia="仿宋" w:hAnsi="仿宋" w:cs="仿宋" w:hint="eastAsia"/>
            <w:lang w:eastAsia="zh-CN"/>
          </w:rPr>
          <w:t>(一)、技术管理特点</w:t>
        </w:r>
        <w:r>
          <w:tab/>
        </w:r>
        <w:r>
          <w:fldChar w:fldCharType="begin"/>
        </w:r>
        <w:r>
          <w:instrText xml:space="preserve"> PAGEREF _Toc27655 \h </w:instrText>
        </w:r>
        <w:r>
          <w:fldChar w:fldCharType="separate"/>
        </w:r>
        <w:r>
          <w:t>13</w:t>
        </w:r>
        <w:r>
          <w:fldChar w:fldCharType="end"/>
        </w:r>
      </w:hyperlink>
    </w:p>
    <w:p>
      <w:pPr>
        <w:pStyle w:val="TOC2"/>
        <w:tabs>
          <w:tab w:val="right" w:leader="dot" w:pos="8306"/>
        </w:tabs>
      </w:pPr>
      <w:hyperlink w:anchor="_Toc6580" w:history="1">
        <w:r>
          <w:rPr>
            <w:rFonts w:ascii="仿宋" w:eastAsia="仿宋" w:hAnsi="仿宋" w:cs="仿宋" w:hint="eastAsia"/>
            <w:lang w:eastAsia="zh-CN"/>
          </w:rPr>
          <w:t>(二)、白瓷餐具项目工艺技术设计方案</w:t>
        </w:r>
        <w:r>
          <w:tab/>
        </w:r>
        <w:r>
          <w:fldChar w:fldCharType="begin"/>
        </w:r>
        <w:r>
          <w:instrText xml:space="preserve"> PAGEREF _Toc6580 \h </w:instrText>
        </w:r>
        <w:r>
          <w:fldChar w:fldCharType="separate"/>
        </w:r>
        <w:r>
          <w:t>14</w:t>
        </w:r>
        <w:r>
          <w:fldChar w:fldCharType="end"/>
        </w:r>
      </w:hyperlink>
    </w:p>
    <w:p>
      <w:pPr>
        <w:pStyle w:val="TOC2"/>
        <w:tabs>
          <w:tab w:val="right" w:leader="dot" w:pos="8306"/>
        </w:tabs>
      </w:pPr>
      <w:hyperlink w:anchor="_Toc14562" w:history="1">
        <w:r>
          <w:rPr>
            <w:rFonts w:ascii="仿宋" w:eastAsia="仿宋" w:hAnsi="仿宋" w:cs="仿宋" w:hint="eastAsia"/>
            <w:lang w:eastAsia="zh-CN"/>
          </w:rPr>
          <w:t>(三)、设备选型方案</w:t>
        </w:r>
        <w:r>
          <w:tab/>
        </w:r>
        <w:r>
          <w:fldChar w:fldCharType="begin"/>
        </w:r>
        <w:r>
          <w:instrText xml:space="preserve"> PAGEREF _Toc14562 \h </w:instrText>
        </w:r>
        <w:r>
          <w:fldChar w:fldCharType="separate"/>
        </w:r>
        <w:r>
          <w:t>15</w:t>
        </w:r>
        <w:r>
          <w:fldChar w:fldCharType="end"/>
        </w:r>
      </w:hyperlink>
    </w:p>
    <w:p>
      <w:pPr>
        <w:pStyle w:val="TOC1"/>
        <w:tabs>
          <w:tab w:val="right" w:leader="dot" w:pos="8306"/>
        </w:tabs>
      </w:pPr>
      <w:hyperlink w:anchor="_Toc2984" w:history="1">
        <w:r>
          <w:rPr>
            <w:rFonts w:ascii="仿宋" w:eastAsia="仿宋" w:hAnsi="仿宋" w:cs="仿宋" w:hint="eastAsia"/>
            <w:lang w:eastAsia="zh-CN"/>
          </w:rPr>
          <w:t>六、白瓷餐具项目可持续发展</w:t>
        </w:r>
        <w:r>
          <w:tab/>
        </w:r>
        <w:r>
          <w:fldChar w:fldCharType="begin"/>
        </w:r>
        <w:r>
          <w:instrText xml:space="preserve"> PAGEREF _Toc2984 \h </w:instrText>
        </w:r>
        <w:r>
          <w:fldChar w:fldCharType="separate"/>
        </w:r>
        <w:r>
          <w:t>16</w:t>
        </w:r>
        <w:r>
          <w:fldChar w:fldCharType="end"/>
        </w:r>
      </w:hyperlink>
    </w:p>
    <w:p>
      <w:pPr>
        <w:pStyle w:val="TOC2"/>
        <w:tabs>
          <w:tab w:val="right" w:leader="dot" w:pos="8306"/>
        </w:tabs>
      </w:pPr>
      <w:hyperlink w:anchor="_Toc18327" w:history="1">
        <w:r>
          <w:rPr>
            <w:rFonts w:ascii="仿宋" w:eastAsia="仿宋" w:hAnsi="仿宋" w:cs="仿宋" w:hint="eastAsia"/>
            <w:lang w:eastAsia="zh-CN"/>
          </w:rPr>
          <w:t>(一)、可持续战略与实践</w:t>
        </w:r>
        <w:r>
          <w:tab/>
        </w:r>
        <w:r>
          <w:fldChar w:fldCharType="begin"/>
        </w:r>
        <w:r>
          <w:instrText xml:space="preserve"> PAGEREF _Toc18327 \h </w:instrText>
        </w:r>
        <w:r>
          <w:fldChar w:fldCharType="separate"/>
        </w:r>
        <w:r>
          <w:t>16</w:t>
        </w:r>
        <w:r>
          <w:fldChar w:fldCharType="end"/>
        </w:r>
      </w:hyperlink>
    </w:p>
    <w:p>
      <w:pPr>
        <w:pStyle w:val="TOC2"/>
        <w:tabs>
          <w:tab w:val="right" w:leader="dot" w:pos="8306"/>
        </w:tabs>
      </w:pPr>
      <w:hyperlink w:anchor="_Toc26485" w:history="1">
        <w:r>
          <w:rPr>
            <w:rFonts w:ascii="仿宋" w:eastAsia="仿宋" w:hAnsi="仿宋" w:cs="仿宋" w:hint="eastAsia"/>
            <w:lang w:eastAsia="zh-CN"/>
          </w:rPr>
          <w:t>(二)、环保与社会责任</w:t>
        </w:r>
        <w:r>
          <w:tab/>
        </w:r>
        <w:r>
          <w:fldChar w:fldCharType="begin"/>
        </w:r>
        <w:r>
          <w:instrText xml:space="preserve"> PAGEREF _Toc26485 \h </w:instrText>
        </w:r>
        <w:r>
          <w:fldChar w:fldCharType="separate"/>
        </w:r>
        <w:r>
          <w:t>17</w:t>
        </w:r>
        <w:r>
          <w:fldChar w:fldCharType="end"/>
        </w:r>
      </w:hyperlink>
    </w:p>
    <w:p>
      <w:pPr>
        <w:pStyle w:val="TOC1"/>
        <w:tabs>
          <w:tab w:val="right" w:leader="dot" w:pos="8306"/>
        </w:tabs>
      </w:pPr>
      <w:hyperlink w:anchor="_Toc31623" w:history="1">
        <w:r>
          <w:rPr>
            <w:rFonts w:ascii="仿宋" w:eastAsia="仿宋" w:hAnsi="仿宋" w:cs="仿宋" w:hint="eastAsia"/>
            <w:lang w:eastAsia="zh-CN"/>
          </w:rPr>
          <w:t>七、白瓷餐具项目投资规划</w:t>
        </w:r>
        <w:r>
          <w:tab/>
        </w:r>
        <w:r>
          <w:fldChar w:fldCharType="begin"/>
        </w:r>
        <w:r>
          <w:instrText xml:space="preserve"> PAGEREF _Toc31623 \h </w:instrText>
        </w:r>
        <w:r>
          <w:fldChar w:fldCharType="separate"/>
        </w:r>
        <w:r>
          <w:t>18</w:t>
        </w:r>
        <w:r>
          <w:fldChar w:fldCharType="end"/>
        </w:r>
      </w:hyperlink>
    </w:p>
    <w:p>
      <w:pPr>
        <w:pStyle w:val="TOC2"/>
        <w:tabs>
          <w:tab w:val="right" w:leader="dot" w:pos="8306"/>
        </w:tabs>
      </w:pPr>
      <w:hyperlink w:anchor="_Toc22589" w:history="1">
        <w:r>
          <w:rPr>
            <w:rFonts w:ascii="仿宋" w:eastAsia="仿宋" w:hAnsi="仿宋" w:cs="仿宋" w:hint="eastAsia"/>
            <w:lang w:eastAsia="zh-CN"/>
          </w:rPr>
          <w:t>(一)、白瓷餐具项目总投资估算</w:t>
        </w:r>
        <w:r>
          <w:tab/>
        </w:r>
        <w:r>
          <w:fldChar w:fldCharType="begin"/>
        </w:r>
        <w:r>
          <w:instrText xml:space="preserve"> PAGEREF _Toc22589 \h </w:instrText>
        </w:r>
        <w:r>
          <w:fldChar w:fldCharType="separate"/>
        </w:r>
        <w:r>
          <w:t>18</w:t>
        </w:r>
        <w:r>
          <w:fldChar w:fldCharType="end"/>
        </w:r>
      </w:hyperlink>
    </w:p>
    <w:p>
      <w:pPr>
        <w:pStyle w:val="TOC2"/>
        <w:tabs>
          <w:tab w:val="right" w:leader="dot" w:pos="8306"/>
        </w:tabs>
      </w:pPr>
      <w:hyperlink w:anchor="_Toc23433" w:history="1">
        <w:r>
          <w:rPr>
            <w:rFonts w:ascii="仿宋" w:eastAsia="仿宋" w:hAnsi="仿宋" w:cs="仿宋" w:hint="eastAsia"/>
            <w:lang w:eastAsia="zh-CN"/>
          </w:rPr>
          <w:t>(二)、资金筹措</w:t>
        </w:r>
        <w:r>
          <w:tab/>
        </w:r>
        <w:r>
          <w:fldChar w:fldCharType="begin"/>
        </w:r>
        <w:r>
          <w:instrText xml:space="preserve"> PAGEREF _Toc23433 \h </w:instrText>
        </w:r>
        <w:r>
          <w:fldChar w:fldCharType="separate"/>
        </w:r>
        <w:r>
          <w:t>19</w:t>
        </w:r>
        <w:r>
          <w:fldChar w:fldCharType="end"/>
        </w:r>
      </w:hyperlink>
    </w:p>
    <w:p>
      <w:pPr>
        <w:pStyle w:val="TOC1"/>
        <w:tabs>
          <w:tab w:val="right" w:leader="dot" w:pos="8306"/>
        </w:tabs>
      </w:pPr>
      <w:hyperlink w:anchor="_Toc6346" w:history="1">
        <w:r>
          <w:rPr>
            <w:rFonts w:ascii="仿宋" w:eastAsia="仿宋" w:hAnsi="仿宋" w:cs="仿宋" w:hint="eastAsia"/>
            <w:lang w:eastAsia="zh-CN"/>
          </w:rPr>
          <w:t>八、白瓷餐具项目人力资源培养与发展</w:t>
        </w:r>
        <w:r>
          <w:tab/>
        </w:r>
        <w:r>
          <w:fldChar w:fldCharType="begin"/>
        </w:r>
        <w:r>
          <w:instrText xml:space="preserve"> PAGEREF _Toc6346 \h </w:instrText>
        </w:r>
        <w:r>
          <w:fldChar w:fldCharType="separate"/>
        </w:r>
        <w:r>
          <w:t>20</w:t>
        </w:r>
        <w:r>
          <w:fldChar w:fldCharType="end"/>
        </w:r>
      </w:hyperlink>
    </w:p>
    <w:p>
      <w:pPr>
        <w:pStyle w:val="TOC2"/>
        <w:tabs>
          <w:tab w:val="right" w:leader="dot" w:pos="8306"/>
        </w:tabs>
      </w:pPr>
      <w:hyperlink w:anchor="_Toc4423" w:history="1">
        <w:r>
          <w:rPr>
            <w:rFonts w:ascii="仿宋" w:eastAsia="仿宋" w:hAnsi="仿宋" w:cs="仿宋" w:hint="eastAsia"/>
            <w:lang w:eastAsia="zh-CN"/>
          </w:rPr>
          <w:t>(一)、人才需求与规划</w:t>
        </w:r>
        <w:r>
          <w:tab/>
        </w:r>
        <w:r>
          <w:fldChar w:fldCharType="begin"/>
        </w:r>
        <w:r>
          <w:instrText xml:space="preserve"> PAGEREF _Toc4423 \h </w:instrText>
        </w:r>
        <w:r>
          <w:fldChar w:fldCharType="separate"/>
        </w:r>
        <w:r>
          <w:t>20</w:t>
        </w:r>
        <w:r>
          <w:fldChar w:fldCharType="end"/>
        </w:r>
      </w:hyperlink>
    </w:p>
    <w:p>
      <w:pPr>
        <w:pStyle w:val="TOC2"/>
        <w:tabs>
          <w:tab w:val="right" w:leader="dot" w:pos="8306"/>
        </w:tabs>
      </w:pPr>
      <w:hyperlink w:anchor="_Toc17923" w:history="1">
        <w:r>
          <w:rPr>
            <w:rFonts w:ascii="仿宋" w:eastAsia="仿宋" w:hAnsi="仿宋" w:cs="仿宋" w:hint="eastAsia"/>
            <w:lang w:eastAsia="zh-CN"/>
          </w:rPr>
          <w:t>(二)、培训与发展计划</w:t>
        </w:r>
        <w:r>
          <w:tab/>
        </w:r>
        <w:r>
          <w:fldChar w:fldCharType="begin"/>
        </w:r>
        <w:r>
          <w:instrText xml:space="preserve"> PAGEREF _Toc17923 \h </w:instrText>
        </w:r>
        <w:r>
          <w:fldChar w:fldCharType="separate"/>
        </w:r>
        <w:r>
          <w:t>20</w:t>
        </w:r>
        <w:r>
          <w:fldChar w:fldCharType="end"/>
        </w:r>
      </w:hyperlink>
    </w:p>
    <w:p>
      <w:pPr>
        <w:pStyle w:val="TOC1"/>
        <w:tabs>
          <w:tab w:val="right" w:leader="dot" w:pos="8306"/>
        </w:tabs>
      </w:pPr>
      <w:hyperlink w:anchor="_Toc102" w:history="1">
        <w:r>
          <w:rPr>
            <w:rFonts w:ascii="仿宋" w:eastAsia="仿宋" w:hAnsi="仿宋" w:cs="仿宋" w:hint="eastAsia"/>
            <w:lang w:eastAsia="zh-CN"/>
          </w:rPr>
          <w:t>九、生产安全保护</w:t>
        </w:r>
        <w:r>
          <w:tab/>
        </w:r>
        <w:r>
          <w:fldChar w:fldCharType="begin"/>
        </w:r>
        <w:r>
          <w:instrText xml:space="preserve"> PAGEREF _Toc102 \h </w:instrText>
        </w:r>
        <w:r>
          <w:fldChar w:fldCharType="separate"/>
        </w:r>
        <w:r>
          <w:t>21</w:t>
        </w:r>
        <w:r>
          <w:fldChar w:fldCharType="end"/>
        </w:r>
      </w:hyperlink>
    </w:p>
    <w:p>
      <w:pPr>
        <w:pStyle w:val="TOC2"/>
        <w:tabs>
          <w:tab w:val="right" w:leader="dot" w:pos="8306"/>
        </w:tabs>
      </w:pPr>
      <w:hyperlink w:anchor="_Toc28138" w:history="1">
        <w:r>
          <w:rPr>
            <w:rFonts w:ascii="仿宋" w:eastAsia="仿宋" w:hAnsi="仿宋" w:cs="仿宋" w:hint="eastAsia"/>
            <w:lang w:eastAsia="zh-CN"/>
          </w:rPr>
          <w:t>(一)、消防安全</w:t>
        </w:r>
        <w:r>
          <w:tab/>
        </w:r>
        <w:r>
          <w:fldChar w:fldCharType="begin"/>
        </w:r>
        <w:r>
          <w:instrText xml:space="preserve"> PAGEREF _Toc28138 \h </w:instrText>
        </w:r>
        <w:r>
          <w:fldChar w:fldCharType="separate"/>
        </w:r>
        <w:r>
          <w:t>21</w:t>
        </w:r>
        <w:r>
          <w:fldChar w:fldCharType="end"/>
        </w:r>
      </w:hyperlink>
    </w:p>
    <w:p>
      <w:pPr>
        <w:pStyle w:val="TOC2"/>
        <w:tabs>
          <w:tab w:val="right" w:leader="dot" w:pos="8306"/>
        </w:tabs>
      </w:pPr>
      <w:hyperlink w:anchor="_Toc7179" w:history="1">
        <w:r>
          <w:rPr>
            <w:rFonts w:ascii="仿宋" w:eastAsia="仿宋" w:hAnsi="仿宋" w:cs="仿宋" w:hint="eastAsia"/>
            <w:lang w:eastAsia="zh-CN"/>
          </w:rPr>
          <w:t>(二)、防火防爆总图布置措施</w:t>
        </w:r>
        <w:r>
          <w:tab/>
        </w:r>
        <w:r>
          <w:fldChar w:fldCharType="begin"/>
        </w:r>
        <w:r>
          <w:instrText xml:space="preserve"> PAGEREF _Toc7179 \h </w:instrText>
        </w:r>
        <w:r>
          <w:fldChar w:fldCharType="separate"/>
        </w:r>
        <w:r>
          <w:t>22</w:t>
        </w:r>
        <w:r>
          <w:fldChar w:fldCharType="end"/>
        </w:r>
      </w:hyperlink>
    </w:p>
    <w:p>
      <w:pPr>
        <w:pStyle w:val="TOC2"/>
        <w:tabs>
          <w:tab w:val="right" w:leader="dot" w:pos="8306"/>
        </w:tabs>
      </w:pPr>
      <w:hyperlink w:anchor="_Toc1933" w:history="1">
        <w:r>
          <w:rPr>
            <w:rFonts w:ascii="仿宋" w:eastAsia="仿宋" w:hAnsi="仿宋" w:cs="仿宋" w:hint="eastAsia"/>
            <w:lang w:eastAsia="zh-CN"/>
          </w:rPr>
          <w:t>(三)、自然灾害防范措施</w:t>
        </w:r>
        <w:r>
          <w:tab/>
        </w:r>
        <w:r>
          <w:fldChar w:fldCharType="begin"/>
        </w:r>
        <w:r>
          <w:instrText xml:space="preserve"> PAGEREF _Toc1933 \h </w:instrText>
        </w:r>
        <w:r>
          <w:fldChar w:fldCharType="separate"/>
        </w:r>
        <w:r>
          <w:t>23</w:t>
        </w:r>
        <w:r>
          <w:fldChar w:fldCharType="end"/>
        </w:r>
      </w:hyperlink>
    </w:p>
    <w:p>
      <w:pPr>
        <w:pStyle w:val="TOC2"/>
        <w:tabs>
          <w:tab w:val="right" w:leader="dot" w:pos="8306"/>
        </w:tabs>
      </w:pPr>
      <w:hyperlink w:anchor="_Toc5508" w:history="1">
        <w:r>
          <w:rPr>
            <w:rFonts w:ascii="仿宋" w:eastAsia="仿宋" w:hAnsi="仿宋" w:cs="仿宋" w:hint="eastAsia"/>
            <w:lang w:eastAsia="zh-CN"/>
          </w:rPr>
          <w:t>(四)、安全色及安全标志使用要求</w:t>
        </w:r>
        <w:r>
          <w:tab/>
        </w:r>
        <w:r>
          <w:fldChar w:fldCharType="begin"/>
        </w:r>
        <w:r>
          <w:instrText xml:space="preserve"> PAGEREF _Toc5508 \h </w:instrText>
        </w:r>
        <w:r>
          <w:fldChar w:fldCharType="separate"/>
        </w:r>
        <w:r>
          <w:t>24</w:t>
        </w:r>
        <w:r>
          <w:fldChar w:fldCharType="end"/>
        </w:r>
      </w:hyperlink>
    </w:p>
    <w:p>
      <w:pPr>
        <w:pStyle w:val="TOC2"/>
        <w:tabs>
          <w:tab w:val="right" w:leader="dot" w:pos="8306"/>
        </w:tabs>
      </w:pPr>
      <w:hyperlink w:anchor="_Toc9115" w:history="1">
        <w:r>
          <w:rPr>
            <w:rFonts w:ascii="仿宋" w:eastAsia="仿宋" w:hAnsi="仿宋" w:cs="仿宋" w:hint="eastAsia"/>
            <w:lang w:eastAsia="zh-CN"/>
          </w:rPr>
          <w:t>(五)、防尘防毒措施</w:t>
        </w:r>
        <w:r>
          <w:tab/>
        </w:r>
        <w:r>
          <w:fldChar w:fldCharType="begin"/>
        </w:r>
        <w:r>
          <w:instrText xml:space="preserve"> PAGEREF _Toc9115 \h </w:instrText>
        </w:r>
        <w:r>
          <w:fldChar w:fldCharType="separate"/>
        </w:r>
        <w:r>
          <w:t>25</w:t>
        </w:r>
        <w:r>
          <w:fldChar w:fldCharType="end"/>
        </w:r>
      </w:hyperlink>
    </w:p>
    <w:p>
      <w:pPr>
        <w:pStyle w:val="TOC2"/>
        <w:tabs>
          <w:tab w:val="right" w:leader="dot" w:pos="8306"/>
        </w:tabs>
      </w:pPr>
      <w:hyperlink w:anchor="_Toc5392" w:history="1">
        <w:r>
          <w:rPr>
            <w:rFonts w:ascii="仿宋" w:eastAsia="仿宋" w:hAnsi="仿宋" w:cs="仿宋" w:hint="eastAsia"/>
            <w:lang w:eastAsia="zh-CN"/>
          </w:rPr>
          <w:t>(六)、防静电、触电防护及防雷措施</w:t>
        </w:r>
        <w:r>
          <w:tab/>
        </w:r>
        <w:r>
          <w:fldChar w:fldCharType="begin"/>
        </w:r>
        <w:r>
          <w:instrText xml:space="preserve"> PAGEREF _Toc5392 \h </w:instrText>
        </w:r>
        <w:r>
          <w:fldChar w:fldCharType="separate"/>
        </w:r>
        <w:r>
          <w:t>26</w:t>
        </w:r>
        <w:r>
          <w:fldChar w:fldCharType="end"/>
        </w:r>
      </w:hyperlink>
    </w:p>
    <w:p>
      <w:pPr>
        <w:pStyle w:val="TOC2"/>
        <w:tabs>
          <w:tab w:val="right" w:leader="dot" w:pos="8306"/>
        </w:tabs>
      </w:pPr>
      <w:hyperlink w:anchor="_Toc25206" w:history="1">
        <w:r>
          <w:rPr>
            <w:rFonts w:ascii="仿宋" w:eastAsia="仿宋" w:hAnsi="仿宋" w:cs="仿宋" w:hint="eastAsia"/>
            <w:lang w:eastAsia="zh-CN"/>
          </w:rPr>
          <w:t>(七)、机械设备安全保障措施</w:t>
        </w:r>
        <w:r>
          <w:tab/>
        </w:r>
        <w:r>
          <w:fldChar w:fldCharType="begin"/>
        </w:r>
        <w:r>
          <w:instrText xml:space="preserve"> PAGEREF _Toc25206 \h </w:instrText>
        </w:r>
        <w:r>
          <w:fldChar w:fldCharType="separate"/>
        </w:r>
        <w:r>
          <w:t>27</w:t>
        </w:r>
        <w:r>
          <w:fldChar w:fldCharType="end"/>
        </w:r>
      </w:hyperlink>
    </w:p>
    <w:p>
      <w:pPr>
        <w:pStyle w:val="TOC1"/>
        <w:tabs>
          <w:tab w:val="right" w:leader="dot" w:pos="8306"/>
        </w:tabs>
      </w:pPr>
      <w:hyperlink w:anchor="_Toc30242" w:history="1">
        <w:r>
          <w:rPr>
            <w:rFonts w:ascii="仿宋" w:eastAsia="仿宋" w:hAnsi="仿宋" w:cs="仿宋" w:hint="eastAsia"/>
            <w:lang w:eastAsia="zh-CN"/>
          </w:rPr>
          <w:t>十、白瓷餐具项目经营效益</w:t>
        </w:r>
        <w:r>
          <w:tab/>
        </w:r>
        <w:r>
          <w:fldChar w:fldCharType="begin"/>
        </w:r>
        <w:r>
          <w:instrText xml:space="preserve"> PAGEREF _Toc30242 \h </w:instrText>
        </w:r>
        <w:r>
          <w:fldChar w:fldCharType="separate"/>
        </w:r>
        <w:r>
          <w:t>29</w:t>
        </w:r>
        <w:r>
          <w:fldChar w:fldCharType="end"/>
        </w:r>
      </w:hyperlink>
    </w:p>
    <w:p>
      <w:pPr>
        <w:pStyle w:val="TOC2"/>
        <w:tabs>
          <w:tab w:val="right" w:leader="dot" w:pos="8306"/>
        </w:tabs>
      </w:pPr>
      <w:hyperlink w:anchor="_Toc25591" w:history="1">
        <w:r>
          <w:rPr>
            <w:rFonts w:ascii="仿宋" w:eastAsia="仿宋" w:hAnsi="仿宋" w:cs="仿宋" w:hint="eastAsia"/>
            <w:lang w:eastAsia="zh-CN"/>
          </w:rPr>
          <w:t>(一)、经济评价财务测算</w:t>
        </w:r>
        <w:r>
          <w:tab/>
        </w:r>
        <w:r>
          <w:fldChar w:fldCharType="begin"/>
        </w:r>
        <w:r>
          <w:instrText xml:space="preserve"> PAGEREF _Toc25591 \h </w:instrText>
        </w:r>
        <w:r>
          <w:fldChar w:fldCharType="separate"/>
        </w:r>
        <w:r>
          <w:t>29</w:t>
        </w:r>
        <w:r>
          <w:fldChar w:fldCharType="end"/>
        </w:r>
      </w:hyperlink>
    </w:p>
    <w:p>
      <w:pPr>
        <w:pStyle w:val="TOC2"/>
        <w:tabs>
          <w:tab w:val="right" w:leader="dot" w:pos="8306"/>
        </w:tabs>
      </w:pPr>
      <w:hyperlink w:anchor="_Toc2712" w:history="1">
        <w:r>
          <w:rPr>
            <w:rFonts w:ascii="仿宋" w:eastAsia="仿宋" w:hAnsi="仿宋" w:cs="仿宋" w:hint="eastAsia"/>
            <w:lang w:eastAsia="zh-CN"/>
          </w:rPr>
          <w:t>(二)、白瓷餐具项目盈利能力分析</w:t>
        </w:r>
        <w:r>
          <w:tab/>
        </w:r>
        <w:r>
          <w:fldChar w:fldCharType="begin"/>
        </w:r>
        <w:r>
          <w:instrText xml:space="preserve"> PAGEREF _Toc2712 \h </w:instrText>
        </w:r>
        <w:r>
          <w:fldChar w:fldCharType="separate"/>
        </w:r>
        <w:r>
          <w:t>30</w:t>
        </w:r>
        <w:r>
          <w:fldChar w:fldCharType="end"/>
        </w:r>
      </w:hyperlink>
    </w:p>
    <w:p>
      <w:pPr>
        <w:pStyle w:val="TOC1"/>
        <w:tabs>
          <w:tab w:val="right" w:leader="dot" w:pos="8306"/>
        </w:tabs>
      </w:pPr>
      <w:hyperlink w:anchor="_Toc17991" w:history="1">
        <w:r>
          <w:rPr>
            <w:rFonts w:ascii="仿宋" w:eastAsia="仿宋" w:hAnsi="仿宋" w:cs="仿宋" w:hint="eastAsia"/>
            <w:lang w:eastAsia="zh-CN"/>
          </w:rPr>
          <w:t>十一、白瓷餐具项目风险管理</w:t>
        </w:r>
        <w:r>
          <w:tab/>
        </w:r>
        <w:r>
          <w:fldChar w:fldCharType="begin"/>
        </w:r>
        <w:r>
          <w:instrText xml:space="preserve"> PAGEREF _Toc17991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8" w:history="1">
        <w:r>
          <w:rPr>
            <w:rFonts w:ascii="仿宋" w:eastAsia="仿宋" w:hAnsi="仿宋" w:cs="仿宋" w:hint="eastAsia"/>
            <w:lang w:eastAsia="zh-CN"/>
          </w:rPr>
          <w:t>(一)、风险识别与评估</w:t>
        </w:r>
        <w:r>
          <w:tab/>
        </w:r>
        <w:r>
          <w:fldChar w:fldCharType="begin"/>
        </w:r>
        <w:r>
          <w:instrText xml:space="preserve"> PAGEREF _Toc17588 \h </w:instrText>
        </w:r>
        <w:r>
          <w:fldChar w:fldCharType="separate"/>
        </w:r>
        <w:r>
          <w:t>31</w:t>
        </w:r>
        <w:r>
          <w:fldChar w:fldCharType="end"/>
        </w:r>
      </w:hyperlink>
    </w:p>
    <w:p>
      <w:pPr>
        <w:pStyle w:val="TOC2"/>
        <w:tabs>
          <w:tab w:val="right" w:leader="dot" w:pos="8306"/>
        </w:tabs>
      </w:pPr>
      <w:hyperlink w:anchor="_Toc13424" w:history="1">
        <w:r>
          <w:rPr>
            <w:rFonts w:ascii="仿宋" w:eastAsia="仿宋" w:hAnsi="仿宋" w:cs="仿宋" w:hint="eastAsia"/>
            <w:lang w:eastAsia="zh-CN"/>
          </w:rPr>
          <w:t>(二)、风险应对策略</w:t>
        </w:r>
        <w:r>
          <w:tab/>
        </w:r>
        <w:r>
          <w:fldChar w:fldCharType="begin"/>
        </w:r>
        <w:r>
          <w:instrText xml:space="preserve"> PAGEREF _Toc13424 \h </w:instrText>
        </w:r>
        <w:r>
          <w:fldChar w:fldCharType="separate"/>
        </w:r>
        <w:r>
          <w:t>32</w:t>
        </w:r>
        <w:r>
          <w:fldChar w:fldCharType="end"/>
        </w:r>
      </w:hyperlink>
    </w:p>
    <w:p>
      <w:pPr>
        <w:pStyle w:val="TOC2"/>
        <w:tabs>
          <w:tab w:val="right" w:leader="dot" w:pos="8306"/>
        </w:tabs>
      </w:pPr>
      <w:hyperlink w:anchor="_Toc26080" w:history="1">
        <w:r>
          <w:rPr>
            <w:rFonts w:ascii="仿宋" w:eastAsia="仿宋" w:hAnsi="仿宋" w:cs="仿宋" w:hint="eastAsia"/>
            <w:lang w:eastAsia="zh-CN"/>
          </w:rPr>
          <w:t>(三)、风险监控与控制</w:t>
        </w:r>
        <w:r>
          <w:tab/>
        </w:r>
        <w:r>
          <w:fldChar w:fldCharType="begin"/>
        </w:r>
        <w:r>
          <w:instrText xml:space="preserve"> PAGEREF _Toc26080 \h </w:instrText>
        </w:r>
        <w:r>
          <w:fldChar w:fldCharType="separate"/>
        </w:r>
        <w:r>
          <w:t>34</w:t>
        </w:r>
        <w:r>
          <w:fldChar w:fldCharType="end"/>
        </w:r>
      </w:hyperlink>
    </w:p>
    <w:p>
      <w:pPr>
        <w:pStyle w:val="TOC1"/>
        <w:tabs>
          <w:tab w:val="right" w:leader="dot" w:pos="8306"/>
        </w:tabs>
      </w:pPr>
      <w:hyperlink w:anchor="_Toc19098" w:history="1">
        <w:r>
          <w:rPr>
            <w:rFonts w:ascii="仿宋" w:eastAsia="仿宋" w:hAnsi="仿宋" w:cs="仿宋" w:hint="eastAsia"/>
            <w:lang w:eastAsia="zh-CN"/>
          </w:rPr>
          <w:t>十二、白瓷餐具项目财务管理</w:t>
        </w:r>
        <w:r>
          <w:tab/>
        </w:r>
        <w:r>
          <w:fldChar w:fldCharType="begin"/>
        </w:r>
        <w:r>
          <w:instrText xml:space="preserve"> PAGEREF _Toc19098 \h </w:instrText>
        </w:r>
        <w:r>
          <w:fldChar w:fldCharType="separate"/>
        </w:r>
        <w:r>
          <w:t>35</w:t>
        </w:r>
        <w:r>
          <w:fldChar w:fldCharType="end"/>
        </w:r>
      </w:hyperlink>
    </w:p>
    <w:p>
      <w:pPr>
        <w:pStyle w:val="TOC2"/>
        <w:tabs>
          <w:tab w:val="right" w:leader="dot" w:pos="8306"/>
        </w:tabs>
      </w:pPr>
      <w:hyperlink w:anchor="_Toc124" w:history="1">
        <w:r>
          <w:rPr>
            <w:rFonts w:ascii="仿宋" w:eastAsia="仿宋" w:hAnsi="仿宋" w:cs="仿宋" w:hint="eastAsia"/>
            <w:lang w:eastAsia="zh-CN"/>
          </w:rPr>
          <w:t>(一)、资金需求大</w:t>
        </w:r>
        <w:r>
          <w:tab/>
        </w:r>
        <w:r>
          <w:fldChar w:fldCharType="begin"/>
        </w:r>
        <w:r>
          <w:instrText xml:space="preserve"> PAGEREF _Toc124 \h </w:instrText>
        </w:r>
        <w:r>
          <w:fldChar w:fldCharType="separate"/>
        </w:r>
        <w:r>
          <w:t>35</w:t>
        </w:r>
        <w:r>
          <w:fldChar w:fldCharType="end"/>
        </w:r>
      </w:hyperlink>
    </w:p>
    <w:p>
      <w:pPr>
        <w:pStyle w:val="TOC2"/>
        <w:tabs>
          <w:tab w:val="right" w:leader="dot" w:pos="8306"/>
        </w:tabs>
      </w:pPr>
      <w:hyperlink w:anchor="_Toc1298" w:history="1">
        <w:r>
          <w:rPr>
            <w:rFonts w:ascii="仿宋" w:eastAsia="仿宋" w:hAnsi="仿宋" w:cs="仿宋" w:hint="eastAsia"/>
            <w:lang w:eastAsia="zh-CN"/>
          </w:rPr>
          <w:t>(二)、研发周期长</w:t>
        </w:r>
        <w:r>
          <w:tab/>
        </w:r>
        <w:r>
          <w:fldChar w:fldCharType="begin"/>
        </w:r>
        <w:r>
          <w:instrText xml:space="preserve"> PAGEREF _Toc1298 \h </w:instrText>
        </w:r>
        <w:r>
          <w:fldChar w:fldCharType="separate"/>
        </w:r>
        <w:r>
          <w:t>36</w:t>
        </w:r>
        <w:r>
          <w:fldChar w:fldCharType="end"/>
        </w:r>
      </w:hyperlink>
    </w:p>
    <w:p>
      <w:pPr>
        <w:pStyle w:val="TOC2"/>
        <w:tabs>
          <w:tab w:val="right" w:leader="dot" w:pos="8306"/>
        </w:tabs>
      </w:pPr>
      <w:hyperlink w:anchor="_Toc19793" w:history="1">
        <w:r>
          <w:rPr>
            <w:rFonts w:ascii="仿宋" w:eastAsia="仿宋" w:hAnsi="仿宋" w:cs="仿宋" w:hint="eastAsia"/>
            <w:lang w:eastAsia="zh-CN"/>
          </w:rPr>
          <w:t>(三)、市场风险大</w:t>
        </w:r>
        <w:r>
          <w:tab/>
        </w:r>
        <w:r>
          <w:fldChar w:fldCharType="begin"/>
        </w:r>
        <w:r>
          <w:instrText xml:space="preserve"> PAGEREF _Toc19793 \h </w:instrText>
        </w:r>
        <w:r>
          <w:fldChar w:fldCharType="separate"/>
        </w:r>
        <w:r>
          <w:t>37</w:t>
        </w:r>
        <w:r>
          <w:fldChar w:fldCharType="end"/>
        </w:r>
      </w:hyperlink>
    </w:p>
    <w:p>
      <w:pPr>
        <w:pStyle w:val="TOC2"/>
        <w:tabs>
          <w:tab w:val="right" w:leader="dot" w:pos="8306"/>
        </w:tabs>
      </w:pPr>
      <w:hyperlink w:anchor="_Toc22656" w:history="1">
        <w:r>
          <w:rPr>
            <w:rFonts w:ascii="仿宋" w:eastAsia="仿宋" w:hAnsi="仿宋" w:cs="仿宋" w:hint="eastAsia"/>
            <w:lang w:eastAsia="zh-CN"/>
          </w:rPr>
          <w:t>(四)、利润率高</w:t>
        </w:r>
        <w:r>
          <w:tab/>
        </w:r>
        <w:r>
          <w:fldChar w:fldCharType="begin"/>
        </w:r>
        <w:r>
          <w:instrText xml:space="preserve"> PAGEREF _Toc22656 \h </w:instrText>
        </w:r>
        <w:r>
          <w:fldChar w:fldCharType="separate"/>
        </w:r>
        <w:r>
          <w:t>40</w:t>
        </w:r>
        <w:r>
          <w:fldChar w:fldCharType="end"/>
        </w:r>
      </w:hyperlink>
    </w:p>
    <w:p>
      <w:pPr>
        <w:pStyle w:val="TOC1"/>
        <w:tabs>
          <w:tab w:val="right" w:leader="dot" w:pos="8306"/>
        </w:tabs>
      </w:pPr>
      <w:hyperlink w:anchor="_Toc6490" w:history="1">
        <w:r>
          <w:rPr>
            <w:rFonts w:ascii="仿宋" w:eastAsia="仿宋" w:hAnsi="仿宋" w:cs="仿宋" w:hint="eastAsia"/>
            <w:lang w:eastAsia="zh-CN"/>
          </w:rPr>
          <w:t>十三、风险识别与分类</w:t>
        </w:r>
        <w:r>
          <w:tab/>
        </w:r>
        <w:r>
          <w:fldChar w:fldCharType="begin"/>
        </w:r>
        <w:r>
          <w:instrText xml:space="preserve"> PAGEREF _Toc6490 \h </w:instrText>
        </w:r>
        <w:r>
          <w:fldChar w:fldCharType="separate"/>
        </w:r>
        <w:r>
          <w:t>42</w:t>
        </w:r>
        <w:r>
          <w:fldChar w:fldCharType="end"/>
        </w:r>
      </w:hyperlink>
    </w:p>
    <w:p>
      <w:pPr>
        <w:pStyle w:val="TOC2"/>
        <w:tabs>
          <w:tab w:val="right" w:leader="dot" w:pos="8306"/>
        </w:tabs>
      </w:pPr>
      <w:hyperlink w:anchor="_Toc17672" w:history="1">
        <w:r>
          <w:rPr>
            <w:rFonts w:ascii="仿宋" w:eastAsia="仿宋" w:hAnsi="仿宋" w:cs="仿宋" w:hint="eastAsia"/>
            <w:lang w:eastAsia="zh-CN"/>
          </w:rPr>
          <w:t>(一)、风险识别</w:t>
        </w:r>
        <w:r>
          <w:tab/>
        </w:r>
        <w:r>
          <w:fldChar w:fldCharType="begin"/>
        </w:r>
        <w:r>
          <w:instrText xml:space="preserve"> PAGEREF _Toc17672 \h </w:instrText>
        </w:r>
        <w:r>
          <w:fldChar w:fldCharType="separate"/>
        </w:r>
        <w:r>
          <w:t>42</w:t>
        </w:r>
        <w:r>
          <w:fldChar w:fldCharType="end"/>
        </w:r>
      </w:hyperlink>
    </w:p>
    <w:p>
      <w:pPr>
        <w:pStyle w:val="TOC2"/>
        <w:tabs>
          <w:tab w:val="right" w:leader="dot" w:pos="8306"/>
        </w:tabs>
      </w:pPr>
      <w:hyperlink w:anchor="_Toc30458" w:history="1">
        <w:r>
          <w:rPr>
            <w:rFonts w:ascii="仿宋" w:eastAsia="仿宋" w:hAnsi="仿宋" w:cs="仿宋" w:hint="eastAsia"/>
            <w:lang w:eastAsia="zh-CN"/>
          </w:rPr>
          <w:t>(二)、风险分类</w:t>
        </w:r>
        <w:r>
          <w:tab/>
        </w:r>
        <w:r>
          <w:fldChar w:fldCharType="begin"/>
        </w:r>
        <w:r>
          <w:instrText xml:space="preserve"> PAGEREF _Toc30458 \h </w:instrText>
        </w:r>
        <w:r>
          <w:fldChar w:fldCharType="separate"/>
        </w:r>
        <w:r>
          <w:t>43</w:t>
        </w:r>
        <w:r>
          <w:fldChar w:fldCharType="end"/>
        </w:r>
      </w:hyperlink>
    </w:p>
    <w:p>
      <w:pPr>
        <w:pStyle w:val="TOC1"/>
        <w:tabs>
          <w:tab w:val="right" w:leader="dot" w:pos="8306"/>
        </w:tabs>
      </w:pPr>
      <w:hyperlink w:anchor="_Toc801" w:history="1">
        <w:r>
          <w:rPr>
            <w:rFonts w:ascii="仿宋" w:eastAsia="仿宋" w:hAnsi="仿宋" w:cs="仿宋" w:hint="eastAsia"/>
            <w:lang w:eastAsia="zh-CN"/>
          </w:rPr>
          <w:t>十四、白瓷餐具项目变更管理</w:t>
        </w:r>
        <w:r>
          <w:tab/>
        </w:r>
        <w:r>
          <w:fldChar w:fldCharType="begin"/>
        </w:r>
        <w:r>
          <w:instrText xml:space="preserve"> PAGEREF _Toc801 \h </w:instrText>
        </w:r>
        <w:r>
          <w:fldChar w:fldCharType="separate"/>
        </w:r>
        <w:r>
          <w:t>45</w:t>
        </w:r>
        <w:r>
          <w:fldChar w:fldCharType="end"/>
        </w:r>
      </w:hyperlink>
    </w:p>
    <w:p>
      <w:pPr>
        <w:pStyle w:val="TOC2"/>
        <w:tabs>
          <w:tab w:val="right" w:leader="dot" w:pos="8306"/>
        </w:tabs>
      </w:pPr>
      <w:hyperlink w:anchor="_Toc30181" w:history="1">
        <w:r>
          <w:rPr>
            <w:rFonts w:ascii="仿宋" w:eastAsia="仿宋" w:hAnsi="仿宋" w:cs="仿宋" w:hint="eastAsia"/>
            <w:lang w:eastAsia="zh-CN"/>
          </w:rPr>
          <w:t>(一)、变更申请与评估</w:t>
        </w:r>
        <w:r>
          <w:tab/>
        </w:r>
        <w:r>
          <w:fldChar w:fldCharType="begin"/>
        </w:r>
        <w:r>
          <w:instrText xml:space="preserve"> PAGEREF _Toc30181 \h </w:instrText>
        </w:r>
        <w:r>
          <w:fldChar w:fldCharType="separate"/>
        </w:r>
        <w:r>
          <w:t>45</w:t>
        </w:r>
        <w:r>
          <w:fldChar w:fldCharType="end"/>
        </w:r>
      </w:hyperlink>
    </w:p>
    <w:p>
      <w:pPr>
        <w:pStyle w:val="TOC2"/>
        <w:tabs>
          <w:tab w:val="right" w:leader="dot" w:pos="8306"/>
        </w:tabs>
      </w:pPr>
      <w:hyperlink w:anchor="_Toc8290" w:history="1">
        <w:r>
          <w:rPr>
            <w:rFonts w:ascii="仿宋" w:eastAsia="仿宋" w:hAnsi="仿宋" w:cs="仿宋" w:hint="eastAsia"/>
            <w:lang w:eastAsia="zh-CN"/>
          </w:rPr>
          <w:t>(二)、变更实施与控制</w:t>
        </w:r>
        <w:r>
          <w:tab/>
        </w:r>
        <w:r>
          <w:fldChar w:fldCharType="begin"/>
        </w:r>
        <w:r>
          <w:instrText xml:space="preserve"> PAGEREF _Toc8290 \h </w:instrText>
        </w:r>
        <w:r>
          <w:fldChar w:fldCharType="separate"/>
        </w:r>
        <w:r>
          <w:t>45</w:t>
        </w:r>
        <w:r>
          <w:fldChar w:fldCharType="end"/>
        </w:r>
      </w:hyperlink>
    </w:p>
    <w:p>
      <w:pPr>
        <w:pStyle w:val="TOC1"/>
        <w:tabs>
          <w:tab w:val="right" w:leader="dot" w:pos="8306"/>
        </w:tabs>
      </w:pPr>
      <w:hyperlink w:anchor="_Toc32574" w:history="1">
        <w:r>
          <w:rPr>
            <w:rFonts w:ascii="仿宋" w:eastAsia="仿宋" w:hAnsi="仿宋" w:cs="仿宋" w:hint="eastAsia"/>
            <w:lang w:eastAsia="zh-CN"/>
          </w:rPr>
          <w:t>十五、白瓷餐具项目实施保障措施</w:t>
        </w:r>
        <w:r>
          <w:tab/>
        </w:r>
        <w:r>
          <w:fldChar w:fldCharType="begin"/>
        </w:r>
        <w:r>
          <w:instrText xml:space="preserve"> PAGEREF _Toc32574 \h </w:instrText>
        </w:r>
        <w:r>
          <w:fldChar w:fldCharType="separate"/>
        </w:r>
        <w:r>
          <w:t>46</w:t>
        </w:r>
        <w:r>
          <w:fldChar w:fldCharType="end"/>
        </w:r>
      </w:hyperlink>
    </w:p>
    <w:p>
      <w:pPr>
        <w:pStyle w:val="TOC2"/>
        <w:tabs>
          <w:tab w:val="right" w:leader="dot" w:pos="8306"/>
        </w:tabs>
      </w:pPr>
      <w:hyperlink w:anchor="_Toc21410" w:history="1">
        <w:r>
          <w:rPr>
            <w:rFonts w:ascii="仿宋" w:eastAsia="仿宋" w:hAnsi="仿宋" w:cs="仿宋" w:hint="eastAsia"/>
            <w:lang w:eastAsia="zh-CN"/>
          </w:rPr>
          <w:t>(一)、白瓷餐具项目实施保障机制</w:t>
        </w:r>
        <w:r>
          <w:tab/>
        </w:r>
        <w:r>
          <w:fldChar w:fldCharType="begin"/>
        </w:r>
        <w:r>
          <w:instrText xml:space="preserve"> PAGEREF _Toc21410 \h </w:instrText>
        </w:r>
        <w:r>
          <w:fldChar w:fldCharType="separate"/>
        </w:r>
        <w:r>
          <w:t>46</w:t>
        </w:r>
        <w:r>
          <w:fldChar w:fldCharType="end"/>
        </w:r>
      </w:hyperlink>
    </w:p>
    <w:p>
      <w:pPr>
        <w:pStyle w:val="TOC2"/>
        <w:tabs>
          <w:tab w:val="right" w:leader="dot" w:pos="8306"/>
        </w:tabs>
      </w:pPr>
      <w:hyperlink w:anchor="_Toc8122" w:history="1">
        <w:r>
          <w:rPr>
            <w:rFonts w:ascii="仿宋" w:eastAsia="仿宋" w:hAnsi="仿宋" w:cs="仿宋" w:hint="eastAsia"/>
            <w:lang w:eastAsia="zh-CN"/>
          </w:rPr>
          <w:t>(二)、白瓷餐具项目法律合规要求</w:t>
        </w:r>
        <w:r>
          <w:tab/>
        </w:r>
        <w:r>
          <w:fldChar w:fldCharType="begin"/>
        </w:r>
        <w:r>
          <w:instrText xml:space="preserve"> PAGEREF _Toc8122 \h </w:instrText>
        </w:r>
        <w:r>
          <w:fldChar w:fldCharType="separate"/>
        </w:r>
        <w:r>
          <w:t>50</w:t>
        </w:r>
        <w:r>
          <w:fldChar w:fldCharType="end"/>
        </w:r>
      </w:hyperlink>
    </w:p>
    <w:p>
      <w:pPr>
        <w:pStyle w:val="TOC2"/>
        <w:tabs>
          <w:tab w:val="right" w:leader="dot" w:pos="8306"/>
        </w:tabs>
      </w:pPr>
      <w:hyperlink w:anchor="_Toc19221" w:history="1">
        <w:r>
          <w:rPr>
            <w:rFonts w:ascii="仿宋" w:eastAsia="仿宋" w:hAnsi="仿宋" w:cs="仿宋" w:hint="eastAsia"/>
            <w:lang w:eastAsia="zh-CN"/>
          </w:rPr>
          <w:t>(三)、白瓷餐具项目合同管理与法律事务</w:t>
        </w:r>
        <w:r>
          <w:tab/>
        </w:r>
        <w:r>
          <w:fldChar w:fldCharType="begin"/>
        </w:r>
        <w:r>
          <w:instrText xml:space="preserve"> PAGEREF _Toc19221 \h </w:instrText>
        </w:r>
        <w:r>
          <w:fldChar w:fldCharType="separate"/>
        </w:r>
        <w:r>
          <w:t>54</w:t>
        </w:r>
        <w:r>
          <w:fldChar w:fldCharType="end"/>
        </w:r>
      </w:hyperlink>
    </w:p>
    <w:p>
      <w:pPr>
        <w:pStyle w:val="TOC2"/>
        <w:tabs>
          <w:tab w:val="right" w:leader="dot" w:pos="8306"/>
        </w:tabs>
      </w:pPr>
      <w:hyperlink w:anchor="_Toc6090" w:history="1">
        <w:r>
          <w:rPr>
            <w:rFonts w:ascii="仿宋" w:eastAsia="仿宋" w:hAnsi="仿宋" w:cs="仿宋" w:hint="eastAsia"/>
            <w:lang w:eastAsia="zh-CN"/>
          </w:rPr>
          <w:t>(四)、白瓷餐具项目知识产权保护策略</w:t>
        </w:r>
        <w:r>
          <w:tab/>
        </w:r>
        <w:r>
          <w:fldChar w:fldCharType="begin"/>
        </w:r>
        <w:r>
          <w:instrText xml:space="preserve"> PAGEREF _Toc6090 \h </w:instrText>
        </w:r>
        <w:r>
          <w:fldChar w:fldCharType="separate"/>
        </w:r>
        <w:r>
          <w:t>60</w:t>
        </w:r>
        <w:r>
          <w:fldChar w:fldCharType="end"/>
        </w:r>
      </w:hyperlink>
    </w:p>
    <w:p>
      <w:pPr>
        <w:pStyle w:val="TOC1"/>
        <w:tabs>
          <w:tab w:val="right" w:leader="dot" w:pos="8306"/>
        </w:tabs>
      </w:pPr>
      <w:hyperlink w:anchor="_Toc3148" w:history="1">
        <w:r>
          <w:rPr>
            <w:rFonts w:ascii="仿宋" w:eastAsia="仿宋" w:hAnsi="仿宋" w:cs="仿宋" w:hint="eastAsia"/>
            <w:lang w:eastAsia="zh-CN"/>
          </w:rPr>
          <w:t>十六、供应链管理</w:t>
        </w:r>
        <w:r>
          <w:tab/>
        </w:r>
        <w:r>
          <w:fldChar w:fldCharType="begin"/>
        </w:r>
        <w:r>
          <w:instrText xml:space="preserve"> PAGEREF _Toc3148 \h </w:instrText>
        </w:r>
        <w:r>
          <w:fldChar w:fldCharType="separate"/>
        </w:r>
        <w:r>
          <w:t>62</w:t>
        </w:r>
        <w:r>
          <w:fldChar w:fldCharType="end"/>
        </w:r>
      </w:hyperlink>
    </w:p>
    <w:p>
      <w:pPr>
        <w:pStyle w:val="TOC2"/>
        <w:tabs>
          <w:tab w:val="right" w:leader="dot" w:pos="8306"/>
        </w:tabs>
      </w:pPr>
      <w:hyperlink w:anchor="_Toc2581" w:history="1">
        <w:r>
          <w:rPr>
            <w:rFonts w:ascii="仿宋" w:eastAsia="仿宋" w:hAnsi="仿宋" w:cs="仿宋" w:hint="eastAsia"/>
            <w:lang w:eastAsia="zh-CN"/>
          </w:rPr>
          <w:t>(一)、供应链战略规划</w:t>
        </w:r>
        <w:r>
          <w:tab/>
        </w:r>
        <w:r>
          <w:fldChar w:fldCharType="begin"/>
        </w:r>
        <w:r>
          <w:instrText xml:space="preserve"> PAGEREF _Toc2581 \h </w:instrText>
        </w:r>
        <w:r>
          <w:fldChar w:fldCharType="separate"/>
        </w:r>
        <w:r>
          <w:t>62</w:t>
        </w:r>
        <w:r>
          <w:fldChar w:fldCharType="end"/>
        </w:r>
      </w:hyperlink>
    </w:p>
    <w:p>
      <w:pPr>
        <w:pStyle w:val="TOC2"/>
        <w:tabs>
          <w:tab w:val="right" w:leader="dot" w:pos="8306"/>
        </w:tabs>
      </w:pPr>
      <w:hyperlink w:anchor="_Toc32067" w:history="1">
        <w:r>
          <w:rPr>
            <w:rFonts w:ascii="仿宋" w:eastAsia="仿宋" w:hAnsi="仿宋" w:cs="仿宋" w:hint="eastAsia"/>
            <w:lang w:eastAsia="zh-CN"/>
          </w:rPr>
          <w:t>(二)、供应商选择与合作</w:t>
        </w:r>
        <w:r>
          <w:tab/>
        </w:r>
        <w:r>
          <w:fldChar w:fldCharType="begin"/>
        </w:r>
        <w:r>
          <w:instrText xml:space="preserve"> PAGEREF _Toc32067 \h </w:instrText>
        </w:r>
        <w:r>
          <w:fldChar w:fldCharType="separate"/>
        </w:r>
        <w:r>
          <w:t>64</w:t>
        </w:r>
        <w:r>
          <w:fldChar w:fldCharType="end"/>
        </w:r>
      </w:hyperlink>
    </w:p>
    <w:p>
      <w:pPr>
        <w:pStyle w:val="TOC2"/>
        <w:tabs>
          <w:tab w:val="right" w:leader="dot" w:pos="8306"/>
        </w:tabs>
      </w:pPr>
      <w:hyperlink w:anchor="_Toc8907" w:history="1">
        <w:r>
          <w:rPr>
            <w:rFonts w:ascii="仿宋" w:eastAsia="仿宋" w:hAnsi="仿宋" w:cs="仿宋" w:hint="eastAsia"/>
            <w:lang w:eastAsia="zh-CN"/>
          </w:rPr>
          <w:t>(三)、物流与库存管理</w:t>
        </w:r>
        <w:r>
          <w:tab/>
        </w:r>
        <w:r>
          <w:fldChar w:fldCharType="begin"/>
        </w:r>
        <w:r>
          <w:instrText xml:space="preserve"> PAGEREF _Toc8907 \h </w:instrText>
        </w:r>
        <w:r>
          <w:fldChar w:fldCharType="separate"/>
        </w:r>
        <w:r>
          <w:t>65</w:t>
        </w:r>
        <w:r>
          <w:fldChar w:fldCharType="end"/>
        </w:r>
      </w:hyperlink>
    </w:p>
    <w:p>
      <w:pPr>
        <w:pStyle w:val="TOC1"/>
        <w:tabs>
          <w:tab w:val="right" w:leader="dot" w:pos="8306"/>
        </w:tabs>
      </w:pPr>
      <w:hyperlink w:anchor="_Toc9962" w:history="1">
        <w:r>
          <w:rPr>
            <w:rFonts w:ascii="仿宋" w:eastAsia="仿宋" w:hAnsi="仿宋" w:cs="仿宋" w:hint="eastAsia"/>
            <w:lang w:eastAsia="zh-CN"/>
          </w:rPr>
          <w:t>十七、白瓷餐具项目治理与监督</w:t>
        </w:r>
        <w:r>
          <w:tab/>
        </w:r>
        <w:r>
          <w:fldChar w:fldCharType="begin"/>
        </w:r>
        <w:r>
          <w:instrText xml:space="preserve"> PAGEREF _Toc9962 \h </w:instrText>
        </w:r>
        <w:r>
          <w:fldChar w:fldCharType="separate"/>
        </w:r>
        <w:r>
          <w:t>67</w:t>
        </w:r>
        <w:r>
          <w:fldChar w:fldCharType="end"/>
        </w:r>
      </w:hyperlink>
    </w:p>
    <w:p>
      <w:pPr>
        <w:pStyle w:val="TOC2"/>
        <w:tabs>
          <w:tab w:val="right" w:leader="dot" w:pos="8306"/>
        </w:tabs>
      </w:pPr>
      <w:hyperlink w:anchor="_Toc9886" w:history="1">
        <w:r>
          <w:rPr>
            <w:rFonts w:ascii="仿宋" w:eastAsia="仿宋" w:hAnsi="仿宋" w:cs="仿宋" w:hint="eastAsia"/>
            <w:lang w:eastAsia="zh-CN"/>
          </w:rPr>
          <w:t>(一)、白瓷餐具项目治理结构</w:t>
        </w:r>
        <w:r>
          <w:tab/>
        </w:r>
        <w:r>
          <w:fldChar w:fldCharType="begin"/>
        </w:r>
        <w:r>
          <w:instrText xml:space="preserve"> PAGEREF _Toc9886 \h </w:instrText>
        </w:r>
        <w:r>
          <w:fldChar w:fldCharType="separate"/>
        </w:r>
        <w:r>
          <w:t>67</w:t>
        </w:r>
        <w:r>
          <w:fldChar w:fldCharType="end"/>
        </w:r>
      </w:hyperlink>
    </w:p>
    <w:p>
      <w:pPr>
        <w:pStyle w:val="TOC2"/>
        <w:tabs>
          <w:tab w:val="right" w:leader="dot" w:pos="8306"/>
        </w:tabs>
      </w:pPr>
      <w:hyperlink w:anchor="_Toc1213" w:history="1">
        <w:r>
          <w:rPr>
            <w:rFonts w:ascii="仿宋" w:eastAsia="仿宋" w:hAnsi="仿宋" w:cs="仿宋" w:hint="eastAsia"/>
            <w:lang w:eastAsia="zh-CN"/>
          </w:rPr>
          <w:t>(二)、监督与审计</w:t>
        </w:r>
        <w:r>
          <w:tab/>
        </w:r>
        <w:r>
          <w:fldChar w:fldCharType="begin"/>
        </w:r>
        <w:r>
          <w:instrText xml:space="preserve"> PAGEREF _Toc1213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33"/>
      <w:r>
        <w:rPr>
          <w:rFonts w:ascii="仿宋" w:eastAsia="仿宋" w:hAnsi="仿宋" w:cs="仿宋" w:hint="eastAsia"/>
          <w:sz w:val="28"/>
          <w:lang w:eastAsia="zh-CN"/>
        </w:rPr>
        <w:t>一、白瓷餐具项目土建工程</w:t>
      </w:r>
      <w:bookmarkEnd w:id="2"/>
    </w:p>
    <w:p>
      <w:pPr>
        <w:pStyle w:val="Heading2"/>
        <w:rPr>
          <w:rFonts w:ascii="仿宋" w:eastAsia="仿宋" w:hAnsi="仿宋" w:cs="仿宋" w:hint="eastAsia"/>
          <w:lang w:eastAsia="zh-CN"/>
        </w:rPr>
      </w:pPr>
      <w:bookmarkStart w:id="3" w:name="_Toc60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在白瓷餐具项目的建筑工程设计中，我们将秉承一系列重要的设计原则，以确保白瓷餐具项目建筑在功能、美观、可持续性等方面达到最佳效果。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首要原则是确保建筑的功能性得到最大化的发挥。我们将充分理解白瓷餐具项目的实际需求，合理布局各个功能区域，保证建筑在满足业务需求的同时，提供高效的工作环境。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在建筑设计中，我们将综合考虑建设和运营成本。通过精细的经济效益分析，确保设计方案在高效利用资源的同时，对白瓷餐具项目的长期盈利能力有积极的贡献。</w:t>
      </w:r>
    </w:p>
    <w:p>
      <w:pPr>
        <w:pStyle w:val="Heading2"/>
        <w:ind w:firstLine="560" w:firstLineChars="200"/>
        <w:rPr>
          <w:rFonts w:ascii="仿宋" w:eastAsia="仿宋" w:hAnsi="仿宋" w:cs="仿宋" w:hint="eastAsia"/>
          <w:sz w:val="28"/>
          <w:lang w:eastAsia="zh-CN"/>
        </w:rPr>
      </w:pPr>
      <w:bookmarkStart w:id="4" w:name="_Toc196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的土建工程设计中，我们将精准设定设计年限，结合白瓷餐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白瓷餐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白瓷餐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白瓷餐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白瓷餐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7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本期工程白瓷餐具项目预计总建筑面积XXX平方米，其中：计容建筑面积XXX平方米，计划建筑工程投资XX万元，占白瓷餐具项目总投资的XX%。</w:t>
      </w:r>
    </w:p>
    <w:p>
      <w:pPr>
        <w:pStyle w:val="Heading1"/>
        <w:ind w:firstLine="560" w:firstLineChars="200"/>
        <w:rPr>
          <w:rFonts w:ascii="仿宋" w:eastAsia="仿宋" w:hAnsi="仿宋" w:cs="仿宋" w:hint="eastAsia"/>
          <w:sz w:val="28"/>
          <w:lang w:eastAsia="zh-CN"/>
        </w:rPr>
      </w:pPr>
      <w:bookmarkStart w:id="7" w:name="_Toc29452"/>
      <w:r>
        <w:rPr>
          <w:rFonts w:ascii="仿宋" w:eastAsia="仿宋" w:hAnsi="仿宋" w:cs="仿宋" w:hint="eastAsia"/>
          <w:sz w:val="28"/>
          <w:lang w:eastAsia="zh-CN"/>
        </w:rPr>
        <w:t>二、白瓷餐具项目建设单位说明</w:t>
      </w:r>
      <w:bookmarkEnd w:id="7"/>
    </w:p>
    <w:p>
      <w:pPr>
        <w:pStyle w:val="Heading2"/>
        <w:rPr>
          <w:rFonts w:ascii="仿宋" w:eastAsia="仿宋" w:hAnsi="仿宋" w:cs="仿宋" w:hint="eastAsia"/>
          <w:lang w:eastAsia="zh-CN"/>
        </w:rPr>
      </w:pPr>
      <w:bookmarkStart w:id="8" w:name="_Toc30078"/>
      <w:r>
        <w:rPr>
          <w:rFonts w:ascii="仿宋" w:eastAsia="仿宋" w:hAnsi="仿宋" w:cs="仿宋" w:hint="eastAsia"/>
          <w:lang w:eastAsia="zh-CN"/>
        </w:rPr>
        <w:t>(一)、白瓷餐具项目承办单位基本情况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105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白瓷餐具项目承办单位的XXXX，我们着眼于实现可持续的经济效益。通过技术创新和解决方案的提供，公司预计在白瓷餐具项目执行期间将获得可观的收入增长。这一收入来源主要包括白瓷餐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同时，我们注重成本控制和效率提升，以确保白瓷餐具项目的可持续盈利。透过精细的管理和资源优化，公司期望实现白瓷餐具项目利润最大化。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白瓷餐具项目实施进行全面的投资评估，包括白瓷餐具项目启动阶段的资金投入和后续运营成本。通过对白瓷餐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白瓷餐具项目实施过程中具备足够的资金流动性，公司将进行详尽的现金流分析。这包括资金需求的合理预测、白瓷餐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336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251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白瓷餐具项目的主要产品是XXXX，预计年产值为XXX万元。这一产品在市场中占据着重要的地位，其广泛的应用范围使得该白瓷餐具项目的市场前景非常广阔。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白瓷餐具项目的xxx产品作为重要的原材料之一，将在多个领域发挥关键作用。其在建筑、交通、能源等方面的广泛应用将为整个产业链提供强大的支持，形成产业协同效应。白瓷餐具项目的年产值XXX万XXX万XXX万万元不仅反映了其在市场上的巨大潜力，更预示着它对国民经济的积极贡献。这种关联度高、涉及面广的产业关系，使得该白瓷餐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73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总征地面积为XXXX平方米，相当于约XX.XX亩，其中净用地面积为XXXX平方米，红线范围内相当于约XX.XX亩。这一用地规模充分考虑了白瓷餐具项目的建设需求，保障了白瓷餐具项目在合适的空间内得以充分发展。白瓷餐具项目规划的总建筑面积为XXXX平方米，其中主体工程建设占XXXX平方米，计容建筑面积达XXXX平方米。预计建筑工程的投资将达到XXXX万元，为白瓷餐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计划购置的设备共计XXXX台（套），设备购置费用为XXXX万元。这一设备购置计划充分考虑到白瓷餐具项目的生产需求和技术要求，确保了白瓷餐具项目在生产运营中具备先进的技术装备和高效的生产能力。设备的合理配置将为白瓷餐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白瓷餐具项目计划总投资为XXXX万元，预计年实现营业收入为XXXX万元。这一产能规模的设定旨在确保白瓷餐具项目能够在投资与回报之间取得平衡，实现长期可持续的发展。白瓷餐具项目的总投资充分考虑到各个方面的需求，包括用地建设、设备购置等多个环节，以确保白瓷餐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597"/>
      <w:r>
        <w:rPr>
          <w:rFonts w:ascii="仿宋" w:eastAsia="仿宋" w:hAnsi="仿宋" w:cs="仿宋" w:hint="eastAsia"/>
          <w:sz w:val="28"/>
          <w:lang w:eastAsia="zh-CN"/>
        </w:rPr>
        <w:t>四、白瓷餐具项目绩效评估</w:t>
      </w:r>
      <w:bookmarkEnd w:id="13"/>
    </w:p>
    <w:p>
      <w:pPr>
        <w:pStyle w:val="Heading2"/>
        <w:rPr>
          <w:rFonts w:ascii="仿宋" w:eastAsia="仿宋" w:hAnsi="仿宋" w:cs="仿宋" w:hint="eastAsia"/>
          <w:lang w:eastAsia="zh-CN"/>
        </w:rPr>
      </w:pPr>
      <w:bookmarkStart w:id="14" w:name="_Toc929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中，我们设计了一套全面的绩效评估指标，以确保白瓷餐具项目的可控和成功交付。这些指标跨足白瓷餐具项目目标、成本、进度和质量等多个维度，为我们提供了全面洞察白瓷餐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目标达成率是我们关注的首要指标。我们设定了明确的目标，并通过定期监测和评估，迅速发现并应对潜在的目标偏差。这为白瓷餐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成本绩效是另一个核心关注点。通过实际成本与预算成本的对比分析，我们深入了解成本差异的原因，及时调整资源分配，保持白瓷餐具项目在经济效益方面的合理水平。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进度作为关键的绩效指标之一，得到了精心的关注。我们制定了详细的白瓷餐具项目进度计划，并设立了进度符合度指标，确保实际进度与计划进度保持一致。这使我们能够快速发现和解决潜在的进度问题，保持白瓷餐具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白瓷餐具项目绩效的不可或缺的一环。我们引入了一系列的质量标准和客户满意度指标，以确保白瓷餐具项目交付的成果在质量上达到或超越预期水平。通过持续监测这些指标，我们努力提升白瓷餐具项目整体质量水平，为白瓷餐具项目的成功交付提供有力保障。通过这些科学且全面的绩效评估，我们能够更好地引导白瓷餐具项目的持续改进，确保白瓷餐具项目目标的顺利达成。</w:t>
      </w:r>
    </w:p>
    <w:p>
      <w:pPr>
        <w:pStyle w:val="Heading2"/>
        <w:ind w:firstLine="560" w:firstLineChars="200"/>
        <w:rPr>
          <w:rFonts w:ascii="仿宋" w:eastAsia="仿宋" w:hAnsi="仿宋" w:cs="仿宋" w:hint="eastAsia"/>
          <w:sz w:val="28"/>
          <w:lang w:eastAsia="zh-CN"/>
        </w:rPr>
      </w:pPr>
      <w:bookmarkStart w:id="15" w:name="_Toc521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绩效评估是白瓷餐具项目中的关键环节，为确保白瓷餐具项目达到预期目标，我们采用了多层次、多维度的绩效评估方法。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白瓷餐具项目的战略目标对齐，确保每个决策和行动都与白瓷餐具项目整体目标保持一致。团队会定期召开战略对齐会议，审视当前工作与白瓷餐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白瓷餐具项目进度、质量、成本和风险等方面。这些指标通过数据收集和分析，为白瓷餐具项目管理团队提供了客观的评估依据。例如，我们通过白瓷餐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绩效评估不仅仅停留在白瓷餐具项目内部，还考虑了白瓷餐具项目对外部环境的影响。我们定期进行干系人满意度调查，以了解各利益相关方对白瓷餐具项目的期望和满意度，并及时做出调整。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这种多层次、多角度的绩效评估方法，使得我们能够全面了解白瓷餐具项目的运行状态，及时做出调整，确保白瓷餐具项目在不断变化的环境中保持稳健前行。</w:t>
      </w:r>
    </w:p>
    <w:p>
      <w:pPr>
        <w:pStyle w:val="Heading2"/>
        <w:ind w:firstLine="560" w:firstLineChars="200"/>
        <w:rPr>
          <w:rFonts w:ascii="仿宋" w:eastAsia="仿宋" w:hAnsi="仿宋" w:cs="仿宋" w:hint="eastAsia"/>
          <w:sz w:val="28"/>
          <w:lang w:eastAsia="zh-CN"/>
        </w:rPr>
      </w:pPr>
      <w:bookmarkStart w:id="16" w:name="_Toc3002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为了确保白瓷餐具项目的有效管理和不断优化，我们采用了精心设计的绩效评估周期。这个周期旨在实现灵活、实时和全面的评估，以适应白瓷餐具项目执行中的各种挑战。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白瓷餐具项目的不同需求，分为短期、中期和长期。短期评估关注每个迭代或工作周期，以及时发现和解决当前任务中的问题。中期评估涵盖几个迭代，深入了解整体白瓷餐具项目的趋势和性能。长期评估则着眼于整个白瓷餐具项目阶段，确保白瓷餐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白瓷餐具项目管理工具和协作平台，团队成员能够随时更新和分享白瓷餐具项目数据。这种实时性的反馈机制使我们能够及时察觉潜在问题，快速调整，保持白瓷餐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白瓷餐具项目的决策制定密不可分。每个周期的白瓷餐具项目回顾会议成为集体总结经验、识别问题深层次原因并找到创新解决方案的平台。这种定期的反思与调整机制使白瓷餐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35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65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技术管理特点体现在其创新导向。通过引入最先进的技术趋势和解决方案，白瓷餐具项目致力于提升科技含量、提高质量和效率水平。这意味着我们将采用最新的工具和方法，确保白瓷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白瓷餐具项目技术管理的显著特征。通过整合不同领域的技术资源，我们实现了跨学科的协同工作。这有助于优化技术架构，提高整体效能。此外，整合性策略还促进了不同技术团队之间的紧密沟通和高效合作，确保白瓷餐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白瓷餐具项目所采用的技术。通过不断优化技术方案，白瓷餐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白瓷餐具项目团队将在白瓷餐具项目初期识别可能的技术风险，并采取相应的预防和应对措施。通过建立健全的风险评估机制，白瓷餐具项目能够在实施过程中及时发现并解决潜在的技术问题，保障白瓷餐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白瓷餐具项目中，技术将成为白瓷餐具项目成功的有力支持。这一深度剖析揭示了技术管理在白瓷餐具项目实施中的关键作用，为白瓷餐具项目的技术基础奠定了坚实的基础。</w:t>
      </w:r>
    </w:p>
    <w:p>
      <w:pPr>
        <w:pStyle w:val="Heading2"/>
        <w:ind w:firstLine="560" w:firstLineChars="200"/>
        <w:rPr>
          <w:rFonts w:ascii="仿宋" w:eastAsia="仿宋" w:hAnsi="仿宋" w:cs="仿宋" w:hint="eastAsia"/>
          <w:sz w:val="28"/>
          <w:lang w:eastAsia="zh-CN"/>
        </w:rPr>
      </w:pPr>
      <w:bookmarkStart w:id="19" w:name="_Toc6580"/>
      <w:r>
        <w:rPr>
          <w:rFonts w:ascii="仿宋" w:eastAsia="仿宋" w:hAnsi="仿宋" w:cs="仿宋" w:hint="eastAsia"/>
          <w:sz w:val="28"/>
          <w:lang w:eastAsia="zh-CN"/>
        </w:rPr>
        <w:t>(二)、白瓷餐具项目工艺技术设计方案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白瓷餐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白瓷餐具项目将严格按照相关行业规范要求进行组织。通过有效控制产品质量，白瓷餐具项目将致力于为顾客提供优质的白瓷餐具项目产品和良好的服务。这体现了白瓷餐具项目对于生产活动合规性和质量标准的高度重视，为白瓷餐具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白瓷餐具项目注重生态效益和清洁生产原则。白瓷餐具项目建设将紧密结合地方特色经济发展，与社会经济发展规划和区域环境保护规划方案相协调一致。通过与当地区域自然生态系统的结合，白瓷餐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白瓷餐具项目产品具有多样化的客户需求和个性化的特点。因此，白瓷餐具项目产品规格品种多样，且单批生产数量较小。为满足这一特点，白瓷餐具项目承办单位将建设先进的柔性制造生产线。通过广泛应用柔性制造技术，白瓷餐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白瓷餐具项目采用的技术具有较高的技术含量和自动化水平，处于国内先进水平。这一技术选用不仅体现了对生产效率、质量和环境友好性的高标准要求，同时为白瓷餐具项目的可持续发展奠定了坚实的基础。</w:t>
      </w:r>
    </w:p>
    <w:p>
      <w:pPr>
        <w:pStyle w:val="Heading2"/>
        <w:ind w:firstLine="560" w:firstLineChars="200"/>
        <w:rPr>
          <w:rFonts w:ascii="仿宋" w:eastAsia="仿宋" w:hAnsi="仿宋" w:cs="仿宋" w:hint="eastAsia"/>
          <w:sz w:val="28"/>
          <w:lang w:eastAsia="zh-CN"/>
        </w:rPr>
      </w:pPr>
      <w:bookmarkStart w:id="20" w:name="_Toc1456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为确保白瓷餐具项目的高效生产和技术实施，我们制定了一套精心设计的设备选型方案，以满足白瓷餐具项目生产、质量和环保的要求。该方案的主要特点如下：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白瓷餐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针对白瓷餐具项目产品的多样性和小批量生产的特点，我们将建设柔性制造生产线。通过在设备选型中考虑柔性制造技术，可以灵活应对不同产品规格和生产需求，实现生产线的高度灵活性和适应性。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2984"/>
      <w:r>
        <w:rPr>
          <w:rFonts w:ascii="仿宋" w:eastAsia="仿宋" w:hAnsi="仿宋" w:cs="仿宋" w:hint="eastAsia"/>
          <w:sz w:val="28"/>
          <w:lang w:eastAsia="zh-CN"/>
        </w:rPr>
        <w:t>六、白瓷餐具项目可持续发展</w:t>
      </w:r>
      <w:bookmarkEnd w:id="21"/>
    </w:p>
    <w:p>
      <w:pPr>
        <w:pStyle w:val="Heading2"/>
        <w:rPr>
          <w:rFonts w:ascii="仿宋" w:eastAsia="仿宋" w:hAnsi="仿宋" w:cs="仿宋" w:hint="eastAsia"/>
          <w:lang w:eastAsia="zh-CN"/>
        </w:rPr>
      </w:pPr>
      <w:bookmarkStart w:id="22" w:name="_Toc18327"/>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https://d.book118.com/926120005011010035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D3ECE"/>
    <w:rsid w:val="524D3E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200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2024-01-16T00:44:00Z</dcterms:created>
  <dcterms:modified xsi:type="dcterms:W3CDTF">2024-01-16T00:45:06Z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B69CDFEE9026448BBC080691B9484E8C_11</vt:lpwstr>
  </property>
  <property fmtid="{D5CDD505-2E9C-101B-9397-08002B2CF9AE}" pid="3" name="KSOProductBuildVer">
    <vt:lpwstr>2052-12.1.0.16120</vt:lpwstr>
  </property>
</Properties>
</file>