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滴定管项目规划设计蓝图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7" w:history="1">
        <w:r>
          <w:rPr>
            <w:rFonts w:ascii="仿宋" w:eastAsia="仿宋" w:hAnsi="仿宋" w:cs="仿宋" w:hint="eastAsia"/>
            <w:lang w:eastAsia="zh-CN"/>
          </w:rPr>
          <w:t>前言</w:t>
        </w:r>
        <w:r>
          <w:tab/>
        </w:r>
        <w:r>
          <w:fldChar w:fldCharType="begin"/>
        </w:r>
        <w:r>
          <w:instrText xml:space="preserve"> PAGEREF _Toc1477 \h </w:instrText>
        </w:r>
        <w:r>
          <w:fldChar w:fldCharType="separate"/>
        </w:r>
        <w:r>
          <w:t>3</w:t>
        </w:r>
        <w:r>
          <w:fldChar w:fldCharType="end"/>
        </w:r>
      </w:hyperlink>
    </w:p>
    <w:p>
      <w:pPr>
        <w:pStyle w:val="TOC1"/>
        <w:tabs>
          <w:tab w:val="right" w:leader="dot" w:pos="8306"/>
        </w:tabs>
      </w:pPr>
      <w:hyperlink w:anchor="_Toc27780" w:history="1">
        <w:r>
          <w:rPr>
            <w:rFonts w:ascii="仿宋" w:eastAsia="仿宋" w:hAnsi="仿宋" w:cs="仿宋" w:hint="eastAsia"/>
            <w:lang w:eastAsia="zh-CN"/>
          </w:rPr>
          <w:t>一、滴定管项目建设背景及必要性分析</w:t>
        </w:r>
        <w:r>
          <w:tab/>
        </w:r>
        <w:r>
          <w:fldChar w:fldCharType="begin"/>
        </w:r>
        <w:r>
          <w:instrText xml:space="preserve"> PAGEREF _Toc27780 \h </w:instrText>
        </w:r>
        <w:r>
          <w:fldChar w:fldCharType="separate"/>
        </w:r>
        <w:r>
          <w:t>3</w:t>
        </w:r>
        <w:r>
          <w:fldChar w:fldCharType="end"/>
        </w:r>
      </w:hyperlink>
    </w:p>
    <w:p>
      <w:pPr>
        <w:pStyle w:val="TOC2"/>
        <w:tabs>
          <w:tab w:val="right" w:leader="dot" w:pos="8306"/>
        </w:tabs>
      </w:pPr>
      <w:hyperlink w:anchor="_Toc16877" w:history="1">
        <w:r>
          <w:rPr>
            <w:rFonts w:ascii="仿宋" w:eastAsia="仿宋" w:hAnsi="仿宋" w:cs="仿宋" w:hint="eastAsia"/>
            <w:lang w:eastAsia="zh-CN"/>
          </w:rPr>
          <w:t>(一)、滴定管项目背景分析</w:t>
        </w:r>
        <w:r>
          <w:tab/>
        </w:r>
        <w:r>
          <w:fldChar w:fldCharType="begin"/>
        </w:r>
        <w:r>
          <w:instrText xml:space="preserve"> PAGEREF _Toc16877 \h </w:instrText>
        </w:r>
        <w:r>
          <w:fldChar w:fldCharType="separate"/>
        </w:r>
        <w:r>
          <w:t>3</w:t>
        </w:r>
        <w:r>
          <w:fldChar w:fldCharType="end"/>
        </w:r>
      </w:hyperlink>
    </w:p>
    <w:p>
      <w:pPr>
        <w:pStyle w:val="TOC2"/>
        <w:tabs>
          <w:tab w:val="right" w:leader="dot" w:pos="8306"/>
        </w:tabs>
      </w:pPr>
      <w:hyperlink w:anchor="_Toc18226" w:history="1">
        <w:r>
          <w:rPr>
            <w:rFonts w:ascii="仿宋" w:eastAsia="仿宋" w:hAnsi="仿宋" w:cs="仿宋" w:hint="eastAsia"/>
            <w:lang w:eastAsia="zh-CN"/>
          </w:rPr>
          <w:t>(二)、滴定管项目建设必要性分析</w:t>
        </w:r>
        <w:r>
          <w:tab/>
        </w:r>
        <w:r>
          <w:fldChar w:fldCharType="begin"/>
        </w:r>
        <w:r>
          <w:instrText xml:space="preserve"> PAGEREF _Toc18226 \h </w:instrText>
        </w:r>
        <w:r>
          <w:fldChar w:fldCharType="separate"/>
        </w:r>
        <w:r>
          <w:t>5</w:t>
        </w:r>
        <w:r>
          <w:fldChar w:fldCharType="end"/>
        </w:r>
      </w:hyperlink>
    </w:p>
    <w:p>
      <w:pPr>
        <w:pStyle w:val="TOC1"/>
        <w:tabs>
          <w:tab w:val="right" w:leader="dot" w:pos="8306"/>
        </w:tabs>
      </w:pPr>
      <w:hyperlink w:anchor="_Toc32664" w:history="1">
        <w:r>
          <w:rPr>
            <w:rFonts w:ascii="仿宋" w:eastAsia="仿宋" w:hAnsi="仿宋" w:cs="仿宋" w:hint="eastAsia"/>
            <w:lang w:eastAsia="zh-CN"/>
          </w:rPr>
          <w:t>二、滴定管项目土建工程</w:t>
        </w:r>
        <w:r>
          <w:tab/>
        </w:r>
        <w:r>
          <w:fldChar w:fldCharType="begin"/>
        </w:r>
        <w:r>
          <w:instrText xml:space="preserve"> PAGEREF _Toc32664 \h </w:instrText>
        </w:r>
        <w:r>
          <w:fldChar w:fldCharType="separate"/>
        </w:r>
        <w:r>
          <w:t>6</w:t>
        </w:r>
        <w:r>
          <w:fldChar w:fldCharType="end"/>
        </w:r>
      </w:hyperlink>
    </w:p>
    <w:p>
      <w:pPr>
        <w:pStyle w:val="TOC2"/>
        <w:tabs>
          <w:tab w:val="right" w:leader="dot" w:pos="8306"/>
        </w:tabs>
      </w:pPr>
      <w:hyperlink w:anchor="_Toc13238" w:history="1">
        <w:r>
          <w:rPr>
            <w:rFonts w:ascii="仿宋" w:eastAsia="仿宋" w:hAnsi="仿宋" w:cs="仿宋" w:hint="eastAsia"/>
            <w:lang w:eastAsia="zh-CN"/>
          </w:rPr>
          <w:t>(一)、建筑工程设计原则</w:t>
        </w:r>
        <w:r>
          <w:tab/>
        </w:r>
        <w:r>
          <w:fldChar w:fldCharType="begin"/>
        </w:r>
        <w:r>
          <w:instrText xml:space="preserve"> PAGEREF _Toc13238 \h </w:instrText>
        </w:r>
        <w:r>
          <w:fldChar w:fldCharType="separate"/>
        </w:r>
        <w:r>
          <w:t>6</w:t>
        </w:r>
        <w:r>
          <w:fldChar w:fldCharType="end"/>
        </w:r>
      </w:hyperlink>
    </w:p>
    <w:p>
      <w:pPr>
        <w:pStyle w:val="TOC2"/>
        <w:tabs>
          <w:tab w:val="right" w:leader="dot" w:pos="8306"/>
        </w:tabs>
      </w:pPr>
      <w:hyperlink w:anchor="_Toc7576" w:history="1">
        <w:r>
          <w:rPr>
            <w:rFonts w:ascii="仿宋" w:eastAsia="仿宋" w:hAnsi="仿宋" w:cs="仿宋" w:hint="eastAsia"/>
            <w:lang w:eastAsia="zh-CN"/>
          </w:rPr>
          <w:t>(二)、土建工程设计年限及安全等级</w:t>
        </w:r>
        <w:r>
          <w:tab/>
        </w:r>
        <w:r>
          <w:fldChar w:fldCharType="begin"/>
        </w:r>
        <w:r>
          <w:instrText xml:space="preserve"> PAGEREF _Toc7576 \h </w:instrText>
        </w:r>
        <w:r>
          <w:fldChar w:fldCharType="separate"/>
        </w:r>
        <w:r>
          <w:t>7</w:t>
        </w:r>
        <w:r>
          <w:fldChar w:fldCharType="end"/>
        </w:r>
      </w:hyperlink>
    </w:p>
    <w:p>
      <w:pPr>
        <w:pStyle w:val="TOC2"/>
        <w:tabs>
          <w:tab w:val="right" w:leader="dot" w:pos="8306"/>
        </w:tabs>
      </w:pPr>
      <w:hyperlink w:anchor="_Toc12979" w:history="1">
        <w:r>
          <w:rPr>
            <w:rFonts w:ascii="仿宋" w:eastAsia="仿宋" w:hAnsi="仿宋" w:cs="仿宋" w:hint="eastAsia"/>
            <w:lang w:eastAsia="zh-CN"/>
          </w:rPr>
          <w:t>(三)、建筑工程设计总体要求</w:t>
        </w:r>
        <w:r>
          <w:tab/>
        </w:r>
        <w:r>
          <w:fldChar w:fldCharType="begin"/>
        </w:r>
        <w:r>
          <w:instrText xml:space="preserve"> PAGEREF _Toc12979 \h </w:instrText>
        </w:r>
        <w:r>
          <w:fldChar w:fldCharType="separate"/>
        </w:r>
        <w:r>
          <w:t>8</w:t>
        </w:r>
        <w:r>
          <w:fldChar w:fldCharType="end"/>
        </w:r>
      </w:hyperlink>
    </w:p>
    <w:p>
      <w:pPr>
        <w:pStyle w:val="TOC2"/>
        <w:tabs>
          <w:tab w:val="right" w:leader="dot" w:pos="8306"/>
        </w:tabs>
      </w:pPr>
      <w:hyperlink w:anchor="_Toc2768" w:history="1">
        <w:r>
          <w:rPr>
            <w:rFonts w:ascii="仿宋" w:eastAsia="仿宋" w:hAnsi="仿宋" w:cs="仿宋" w:hint="eastAsia"/>
            <w:lang w:eastAsia="zh-CN"/>
          </w:rPr>
          <w:t>(四)、土建工程建设指标</w:t>
        </w:r>
        <w:r>
          <w:tab/>
        </w:r>
        <w:r>
          <w:fldChar w:fldCharType="begin"/>
        </w:r>
        <w:r>
          <w:instrText xml:space="preserve"> PAGEREF _Toc2768 \h </w:instrText>
        </w:r>
        <w:r>
          <w:fldChar w:fldCharType="separate"/>
        </w:r>
        <w:r>
          <w:t>9</w:t>
        </w:r>
        <w:r>
          <w:fldChar w:fldCharType="end"/>
        </w:r>
      </w:hyperlink>
    </w:p>
    <w:p>
      <w:pPr>
        <w:pStyle w:val="TOC1"/>
        <w:tabs>
          <w:tab w:val="right" w:leader="dot" w:pos="8306"/>
        </w:tabs>
      </w:pPr>
      <w:hyperlink w:anchor="_Toc19740" w:history="1">
        <w:r>
          <w:rPr>
            <w:rFonts w:ascii="仿宋" w:eastAsia="仿宋" w:hAnsi="仿宋" w:cs="仿宋" w:hint="eastAsia"/>
            <w:lang w:eastAsia="zh-CN"/>
          </w:rPr>
          <w:t>三、市场分析、调研</w:t>
        </w:r>
        <w:r>
          <w:tab/>
        </w:r>
        <w:r>
          <w:fldChar w:fldCharType="begin"/>
        </w:r>
        <w:r>
          <w:instrText xml:space="preserve"> PAGEREF _Toc19740 \h </w:instrText>
        </w:r>
        <w:r>
          <w:fldChar w:fldCharType="separate"/>
        </w:r>
        <w:r>
          <w:t>9</w:t>
        </w:r>
        <w:r>
          <w:fldChar w:fldCharType="end"/>
        </w:r>
      </w:hyperlink>
    </w:p>
    <w:p>
      <w:pPr>
        <w:pStyle w:val="TOC2"/>
        <w:tabs>
          <w:tab w:val="right" w:leader="dot" w:pos="8306"/>
        </w:tabs>
      </w:pPr>
      <w:hyperlink w:anchor="_Toc13185" w:history="1">
        <w:r>
          <w:rPr>
            <w:rFonts w:ascii="仿宋" w:eastAsia="仿宋" w:hAnsi="仿宋" w:cs="仿宋" w:hint="eastAsia"/>
            <w:lang w:eastAsia="zh-CN"/>
          </w:rPr>
          <w:t>(一)、滴定管行业分析</w:t>
        </w:r>
        <w:r>
          <w:tab/>
        </w:r>
        <w:r>
          <w:fldChar w:fldCharType="begin"/>
        </w:r>
        <w:r>
          <w:instrText xml:space="preserve"> PAGEREF _Toc13185 \h </w:instrText>
        </w:r>
        <w:r>
          <w:fldChar w:fldCharType="separate"/>
        </w:r>
        <w:r>
          <w:t>9</w:t>
        </w:r>
        <w:r>
          <w:fldChar w:fldCharType="end"/>
        </w:r>
      </w:hyperlink>
    </w:p>
    <w:p>
      <w:pPr>
        <w:pStyle w:val="TOC2"/>
        <w:tabs>
          <w:tab w:val="right" w:leader="dot" w:pos="8306"/>
        </w:tabs>
      </w:pPr>
      <w:hyperlink w:anchor="_Toc4320" w:history="1">
        <w:r>
          <w:rPr>
            <w:rFonts w:ascii="仿宋" w:eastAsia="仿宋" w:hAnsi="仿宋" w:cs="仿宋" w:hint="eastAsia"/>
            <w:lang w:eastAsia="zh-CN"/>
          </w:rPr>
          <w:t>(二)、滴定管市场分析预测</w:t>
        </w:r>
        <w:r>
          <w:tab/>
        </w:r>
        <w:r>
          <w:fldChar w:fldCharType="begin"/>
        </w:r>
        <w:r>
          <w:instrText xml:space="preserve"> PAGEREF _Toc4320 \h </w:instrText>
        </w:r>
        <w:r>
          <w:fldChar w:fldCharType="separate"/>
        </w:r>
        <w:r>
          <w:t>10</w:t>
        </w:r>
        <w:r>
          <w:fldChar w:fldCharType="end"/>
        </w:r>
      </w:hyperlink>
    </w:p>
    <w:p>
      <w:pPr>
        <w:pStyle w:val="TOC1"/>
        <w:tabs>
          <w:tab w:val="right" w:leader="dot" w:pos="8306"/>
        </w:tabs>
      </w:pPr>
      <w:hyperlink w:anchor="_Toc15818" w:history="1">
        <w:r>
          <w:rPr>
            <w:rFonts w:ascii="仿宋" w:eastAsia="仿宋" w:hAnsi="仿宋" w:cs="仿宋" w:hint="eastAsia"/>
            <w:lang w:eastAsia="zh-CN"/>
          </w:rPr>
          <w:t>四、滴定管项目可持续发展</w:t>
        </w:r>
        <w:r>
          <w:tab/>
        </w:r>
        <w:r>
          <w:fldChar w:fldCharType="begin"/>
        </w:r>
        <w:r>
          <w:instrText xml:space="preserve"> PAGEREF _Toc15818 \h </w:instrText>
        </w:r>
        <w:r>
          <w:fldChar w:fldCharType="separate"/>
        </w:r>
        <w:r>
          <w:t>11</w:t>
        </w:r>
        <w:r>
          <w:fldChar w:fldCharType="end"/>
        </w:r>
      </w:hyperlink>
    </w:p>
    <w:p>
      <w:pPr>
        <w:pStyle w:val="TOC2"/>
        <w:tabs>
          <w:tab w:val="right" w:leader="dot" w:pos="8306"/>
        </w:tabs>
      </w:pPr>
      <w:hyperlink w:anchor="_Toc17385" w:history="1">
        <w:r>
          <w:rPr>
            <w:rFonts w:ascii="仿宋" w:eastAsia="仿宋" w:hAnsi="仿宋" w:cs="仿宋" w:hint="eastAsia"/>
            <w:lang w:eastAsia="zh-CN"/>
          </w:rPr>
          <w:t>(一)、可持续战略与实践</w:t>
        </w:r>
        <w:r>
          <w:tab/>
        </w:r>
        <w:r>
          <w:fldChar w:fldCharType="begin"/>
        </w:r>
        <w:r>
          <w:instrText xml:space="preserve"> PAGEREF _Toc17385 \h </w:instrText>
        </w:r>
        <w:r>
          <w:fldChar w:fldCharType="separate"/>
        </w:r>
        <w:r>
          <w:t>11</w:t>
        </w:r>
        <w:r>
          <w:fldChar w:fldCharType="end"/>
        </w:r>
      </w:hyperlink>
    </w:p>
    <w:p>
      <w:pPr>
        <w:pStyle w:val="TOC2"/>
        <w:tabs>
          <w:tab w:val="right" w:leader="dot" w:pos="8306"/>
        </w:tabs>
      </w:pPr>
      <w:hyperlink w:anchor="_Toc14116" w:history="1">
        <w:r>
          <w:rPr>
            <w:rFonts w:ascii="仿宋" w:eastAsia="仿宋" w:hAnsi="仿宋" w:cs="仿宋" w:hint="eastAsia"/>
            <w:lang w:eastAsia="zh-CN"/>
          </w:rPr>
          <w:t>(二)、环保与社会责任</w:t>
        </w:r>
        <w:r>
          <w:tab/>
        </w:r>
        <w:r>
          <w:fldChar w:fldCharType="begin"/>
        </w:r>
        <w:r>
          <w:instrText xml:space="preserve"> PAGEREF _Toc14116 \h </w:instrText>
        </w:r>
        <w:r>
          <w:fldChar w:fldCharType="separate"/>
        </w:r>
        <w:r>
          <w:t>11</w:t>
        </w:r>
        <w:r>
          <w:fldChar w:fldCharType="end"/>
        </w:r>
      </w:hyperlink>
    </w:p>
    <w:p>
      <w:pPr>
        <w:pStyle w:val="TOC1"/>
        <w:tabs>
          <w:tab w:val="right" w:leader="dot" w:pos="8306"/>
        </w:tabs>
      </w:pPr>
      <w:hyperlink w:anchor="_Toc2074" w:history="1">
        <w:r>
          <w:rPr>
            <w:rFonts w:ascii="仿宋" w:eastAsia="仿宋" w:hAnsi="仿宋" w:cs="仿宋" w:hint="eastAsia"/>
            <w:lang w:eastAsia="zh-CN"/>
          </w:rPr>
          <w:t>五、滴定管项目选址可行性分析</w:t>
        </w:r>
        <w:r>
          <w:tab/>
        </w:r>
        <w:r>
          <w:fldChar w:fldCharType="begin"/>
        </w:r>
        <w:r>
          <w:instrText xml:space="preserve"> PAGEREF _Toc2074 \h </w:instrText>
        </w:r>
        <w:r>
          <w:fldChar w:fldCharType="separate"/>
        </w:r>
        <w:r>
          <w:t>12</w:t>
        </w:r>
        <w:r>
          <w:fldChar w:fldCharType="end"/>
        </w:r>
      </w:hyperlink>
    </w:p>
    <w:p>
      <w:pPr>
        <w:pStyle w:val="TOC2"/>
        <w:tabs>
          <w:tab w:val="right" w:leader="dot" w:pos="8306"/>
        </w:tabs>
      </w:pPr>
      <w:hyperlink w:anchor="_Toc8946" w:history="1">
        <w:r>
          <w:rPr>
            <w:rFonts w:ascii="仿宋" w:eastAsia="仿宋" w:hAnsi="仿宋" w:cs="仿宋" w:hint="eastAsia"/>
            <w:lang w:eastAsia="zh-CN"/>
          </w:rPr>
          <w:t>(一)、滴定管项目选址</w:t>
        </w:r>
        <w:r>
          <w:tab/>
        </w:r>
        <w:r>
          <w:fldChar w:fldCharType="begin"/>
        </w:r>
        <w:r>
          <w:instrText xml:space="preserve"> PAGEREF _Toc8946 \h </w:instrText>
        </w:r>
        <w:r>
          <w:fldChar w:fldCharType="separate"/>
        </w:r>
        <w:r>
          <w:t>12</w:t>
        </w:r>
        <w:r>
          <w:fldChar w:fldCharType="end"/>
        </w:r>
      </w:hyperlink>
    </w:p>
    <w:p>
      <w:pPr>
        <w:pStyle w:val="TOC2"/>
        <w:tabs>
          <w:tab w:val="right" w:leader="dot" w:pos="8306"/>
        </w:tabs>
      </w:pPr>
      <w:hyperlink w:anchor="_Toc16432" w:history="1">
        <w:r>
          <w:rPr>
            <w:rFonts w:ascii="仿宋" w:eastAsia="仿宋" w:hAnsi="仿宋" w:cs="仿宋" w:hint="eastAsia"/>
            <w:lang w:eastAsia="zh-CN"/>
          </w:rPr>
          <w:t>(二)、用地控制指标</w:t>
        </w:r>
        <w:r>
          <w:tab/>
        </w:r>
        <w:r>
          <w:fldChar w:fldCharType="begin"/>
        </w:r>
        <w:r>
          <w:instrText xml:space="preserve"> PAGEREF _Toc16432 \h </w:instrText>
        </w:r>
        <w:r>
          <w:fldChar w:fldCharType="separate"/>
        </w:r>
        <w:r>
          <w:t>12</w:t>
        </w:r>
        <w:r>
          <w:fldChar w:fldCharType="end"/>
        </w:r>
      </w:hyperlink>
    </w:p>
    <w:p>
      <w:pPr>
        <w:pStyle w:val="TOC2"/>
        <w:tabs>
          <w:tab w:val="right" w:leader="dot" w:pos="8306"/>
        </w:tabs>
      </w:pPr>
      <w:hyperlink w:anchor="_Toc6743" w:history="1">
        <w:r>
          <w:rPr>
            <w:rFonts w:ascii="仿宋" w:eastAsia="仿宋" w:hAnsi="仿宋" w:cs="仿宋" w:hint="eastAsia"/>
            <w:lang w:eastAsia="zh-CN"/>
          </w:rPr>
          <w:t>(三)、节约用地措施</w:t>
        </w:r>
        <w:r>
          <w:tab/>
        </w:r>
        <w:r>
          <w:fldChar w:fldCharType="begin"/>
        </w:r>
        <w:r>
          <w:instrText xml:space="preserve"> PAGEREF _Toc6743 \h </w:instrText>
        </w:r>
        <w:r>
          <w:fldChar w:fldCharType="separate"/>
        </w:r>
        <w:r>
          <w:t>14</w:t>
        </w:r>
        <w:r>
          <w:fldChar w:fldCharType="end"/>
        </w:r>
      </w:hyperlink>
    </w:p>
    <w:p>
      <w:pPr>
        <w:pStyle w:val="TOC2"/>
        <w:tabs>
          <w:tab w:val="right" w:leader="dot" w:pos="8306"/>
        </w:tabs>
      </w:pPr>
      <w:hyperlink w:anchor="_Toc17583" w:history="1">
        <w:r>
          <w:rPr>
            <w:rFonts w:ascii="仿宋" w:eastAsia="仿宋" w:hAnsi="仿宋" w:cs="仿宋" w:hint="eastAsia"/>
            <w:lang w:eastAsia="zh-CN"/>
          </w:rPr>
          <w:t>(四)、总图布置方案</w:t>
        </w:r>
        <w:r>
          <w:tab/>
        </w:r>
        <w:r>
          <w:fldChar w:fldCharType="begin"/>
        </w:r>
        <w:r>
          <w:instrText xml:space="preserve"> PAGEREF _Toc17583 \h </w:instrText>
        </w:r>
        <w:r>
          <w:fldChar w:fldCharType="separate"/>
        </w:r>
        <w:r>
          <w:t>15</w:t>
        </w:r>
        <w:r>
          <w:fldChar w:fldCharType="end"/>
        </w:r>
      </w:hyperlink>
    </w:p>
    <w:p>
      <w:pPr>
        <w:pStyle w:val="TOC2"/>
        <w:tabs>
          <w:tab w:val="right" w:leader="dot" w:pos="8306"/>
        </w:tabs>
      </w:pPr>
      <w:hyperlink w:anchor="_Toc28655" w:history="1">
        <w:r>
          <w:rPr>
            <w:rFonts w:ascii="仿宋" w:eastAsia="仿宋" w:hAnsi="仿宋" w:cs="仿宋" w:hint="eastAsia"/>
            <w:lang w:eastAsia="zh-CN"/>
          </w:rPr>
          <w:t>(五)、选址综合评价</w:t>
        </w:r>
        <w:r>
          <w:tab/>
        </w:r>
        <w:r>
          <w:fldChar w:fldCharType="begin"/>
        </w:r>
        <w:r>
          <w:instrText xml:space="preserve"> PAGEREF _Toc28655 \h </w:instrText>
        </w:r>
        <w:r>
          <w:fldChar w:fldCharType="separate"/>
        </w:r>
        <w:r>
          <w:t>16</w:t>
        </w:r>
        <w:r>
          <w:fldChar w:fldCharType="end"/>
        </w:r>
      </w:hyperlink>
    </w:p>
    <w:p>
      <w:pPr>
        <w:pStyle w:val="TOC1"/>
        <w:tabs>
          <w:tab w:val="right" w:leader="dot" w:pos="8306"/>
        </w:tabs>
      </w:pPr>
      <w:hyperlink w:anchor="_Toc12617" w:history="1">
        <w:r>
          <w:rPr>
            <w:rFonts w:ascii="仿宋" w:eastAsia="仿宋" w:hAnsi="仿宋" w:cs="仿宋" w:hint="eastAsia"/>
            <w:lang w:eastAsia="zh-CN"/>
          </w:rPr>
          <w:t>六、滴定管项目危机管理</w:t>
        </w:r>
        <w:r>
          <w:tab/>
        </w:r>
        <w:r>
          <w:fldChar w:fldCharType="begin"/>
        </w:r>
        <w:r>
          <w:instrText xml:space="preserve"> PAGEREF _Toc12617 \h </w:instrText>
        </w:r>
        <w:r>
          <w:fldChar w:fldCharType="separate"/>
        </w:r>
        <w:r>
          <w:t>17</w:t>
        </w:r>
        <w:r>
          <w:fldChar w:fldCharType="end"/>
        </w:r>
      </w:hyperlink>
    </w:p>
    <w:p>
      <w:pPr>
        <w:pStyle w:val="TOC2"/>
        <w:tabs>
          <w:tab w:val="right" w:leader="dot" w:pos="8306"/>
        </w:tabs>
      </w:pPr>
      <w:hyperlink w:anchor="_Toc7711" w:history="1">
        <w:r>
          <w:rPr>
            <w:rFonts w:ascii="仿宋" w:eastAsia="仿宋" w:hAnsi="仿宋" w:cs="仿宋" w:hint="eastAsia"/>
            <w:lang w:eastAsia="zh-CN"/>
          </w:rPr>
          <w:t>(一)、危机预警与识别</w:t>
        </w:r>
        <w:r>
          <w:tab/>
        </w:r>
        <w:r>
          <w:fldChar w:fldCharType="begin"/>
        </w:r>
        <w:r>
          <w:instrText xml:space="preserve"> PAGEREF _Toc7711 \h </w:instrText>
        </w:r>
        <w:r>
          <w:fldChar w:fldCharType="separate"/>
        </w:r>
        <w:r>
          <w:t>17</w:t>
        </w:r>
        <w:r>
          <w:fldChar w:fldCharType="end"/>
        </w:r>
      </w:hyperlink>
    </w:p>
    <w:p>
      <w:pPr>
        <w:pStyle w:val="TOC2"/>
        <w:tabs>
          <w:tab w:val="right" w:leader="dot" w:pos="8306"/>
        </w:tabs>
      </w:pPr>
      <w:hyperlink w:anchor="_Toc5723" w:history="1">
        <w:r>
          <w:rPr>
            <w:rFonts w:ascii="仿宋" w:eastAsia="仿宋" w:hAnsi="仿宋" w:cs="仿宋" w:hint="eastAsia"/>
            <w:lang w:eastAsia="zh-CN"/>
          </w:rPr>
          <w:t>(二)、危机应对与恢复</w:t>
        </w:r>
        <w:r>
          <w:tab/>
        </w:r>
        <w:r>
          <w:fldChar w:fldCharType="begin"/>
        </w:r>
        <w:r>
          <w:instrText xml:space="preserve"> PAGEREF _Toc5723 \h </w:instrText>
        </w:r>
        <w:r>
          <w:fldChar w:fldCharType="separate"/>
        </w:r>
        <w:r>
          <w:t>18</w:t>
        </w:r>
        <w:r>
          <w:fldChar w:fldCharType="end"/>
        </w:r>
      </w:hyperlink>
    </w:p>
    <w:p>
      <w:pPr>
        <w:pStyle w:val="TOC1"/>
        <w:tabs>
          <w:tab w:val="right" w:leader="dot" w:pos="8306"/>
        </w:tabs>
      </w:pPr>
      <w:hyperlink w:anchor="_Toc15642" w:history="1">
        <w:r>
          <w:rPr>
            <w:rFonts w:ascii="仿宋" w:eastAsia="仿宋" w:hAnsi="仿宋" w:cs="仿宋" w:hint="eastAsia"/>
            <w:lang w:eastAsia="zh-CN"/>
          </w:rPr>
          <w:t>七、滴定管项目人力资源管理</w:t>
        </w:r>
        <w:r>
          <w:tab/>
        </w:r>
        <w:r>
          <w:fldChar w:fldCharType="begin"/>
        </w:r>
        <w:r>
          <w:instrText xml:space="preserve"> PAGEREF _Toc15642 \h </w:instrText>
        </w:r>
        <w:r>
          <w:fldChar w:fldCharType="separate"/>
        </w:r>
        <w:r>
          <w:t>20</w:t>
        </w:r>
        <w:r>
          <w:fldChar w:fldCharType="end"/>
        </w:r>
      </w:hyperlink>
    </w:p>
    <w:p>
      <w:pPr>
        <w:pStyle w:val="TOC2"/>
        <w:tabs>
          <w:tab w:val="right" w:leader="dot" w:pos="8306"/>
        </w:tabs>
      </w:pPr>
      <w:hyperlink w:anchor="_Toc30582" w:history="1">
        <w:r>
          <w:rPr>
            <w:rFonts w:ascii="仿宋" w:eastAsia="仿宋" w:hAnsi="仿宋" w:cs="仿宋" w:hint="eastAsia"/>
            <w:lang w:eastAsia="zh-CN"/>
          </w:rPr>
          <w:t>(一)、建立健全的预算管理制度</w:t>
        </w:r>
        <w:r>
          <w:tab/>
        </w:r>
        <w:r>
          <w:fldChar w:fldCharType="begin"/>
        </w:r>
        <w:r>
          <w:instrText xml:space="preserve"> PAGEREF _Toc30582 \h </w:instrText>
        </w:r>
        <w:r>
          <w:fldChar w:fldCharType="separate"/>
        </w:r>
        <w:r>
          <w:t>20</w:t>
        </w:r>
        <w:r>
          <w:fldChar w:fldCharType="end"/>
        </w:r>
      </w:hyperlink>
    </w:p>
    <w:p>
      <w:pPr>
        <w:pStyle w:val="TOC2"/>
        <w:tabs>
          <w:tab w:val="right" w:leader="dot" w:pos="8306"/>
        </w:tabs>
      </w:pPr>
      <w:hyperlink w:anchor="_Toc26056" w:history="1">
        <w:r>
          <w:rPr>
            <w:rFonts w:ascii="仿宋" w:eastAsia="仿宋" w:hAnsi="仿宋" w:cs="仿宋" w:hint="eastAsia"/>
            <w:lang w:eastAsia="zh-CN"/>
          </w:rPr>
          <w:t>(二)、加强资金流动监控</w:t>
        </w:r>
        <w:r>
          <w:tab/>
        </w:r>
        <w:r>
          <w:fldChar w:fldCharType="begin"/>
        </w:r>
        <w:r>
          <w:instrText xml:space="preserve"> PAGEREF _Toc26056 \h </w:instrText>
        </w:r>
        <w:r>
          <w:fldChar w:fldCharType="separate"/>
        </w:r>
        <w:r>
          <w:t>21</w:t>
        </w:r>
        <w:r>
          <w:fldChar w:fldCharType="end"/>
        </w:r>
      </w:hyperlink>
    </w:p>
    <w:p>
      <w:pPr>
        <w:pStyle w:val="TOC2"/>
        <w:tabs>
          <w:tab w:val="right" w:leader="dot" w:pos="8306"/>
        </w:tabs>
      </w:pPr>
      <w:hyperlink w:anchor="_Toc1807" w:history="1">
        <w:r>
          <w:rPr>
            <w:rFonts w:ascii="仿宋" w:eastAsia="仿宋" w:hAnsi="仿宋" w:cs="仿宋" w:hint="eastAsia"/>
            <w:lang w:eastAsia="zh-CN"/>
          </w:rPr>
          <w:t>(三)、制定完善的风险控制机制</w:t>
        </w:r>
        <w:r>
          <w:tab/>
        </w:r>
        <w:r>
          <w:fldChar w:fldCharType="begin"/>
        </w:r>
        <w:r>
          <w:instrText xml:space="preserve"> PAGEREF _Toc1807 \h </w:instrText>
        </w:r>
        <w:r>
          <w:fldChar w:fldCharType="separate"/>
        </w:r>
        <w:r>
          <w:t>23</w:t>
        </w:r>
        <w:r>
          <w:fldChar w:fldCharType="end"/>
        </w:r>
      </w:hyperlink>
    </w:p>
    <w:p>
      <w:pPr>
        <w:pStyle w:val="TOC2"/>
        <w:tabs>
          <w:tab w:val="right" w:leader="dot" w:pos="8306"/>
        </w:tabs>
      </w:pPr>
      <w:hyperlink w:anchor="_Toc20789" w:history="1">
        <w:r>
          <w:rPr>
            <w:rFonts w:ascii="仿宋" w:eastAsia="仿宋" w:hAnsi="仿宋" w:cs="仿宋" w:hint="eastAsia"/>
            <w:lang w:eastAsia="zh-CN"/>
          </w:rPr>
          <w:t>(四)、优化成本管理</w:t>
        </w:r>
        <w:r>
          <w:tab/>
        </w:r>
        <w:r>
          <w:fldChar w:fldCharType="begin"/>
        </w:r>
        <w:r>
          <w:instrText xml:space="preserve"> PAGEREF _Toc20789 \h </w:instrText>
        </w:r>
        <w:r>
          <w:fldChar w:fldCharType="separate"/>
        </w:r>
        <w:r>
          <w:t>24</w:t>
        </w:r>
        <w:r>
          <w:fldChar w:fldCharType="end"/>
        </w:r>
      </w:hyperlink>
    </w:p>
    <w:p>
      <w:pPr>
        <w:pStyle w:val="TOC1"/>
        <w:tabs>
          <w:tab w:val="right" w:leader="dot" w:pos="8306"/>
        </w:tabs>
      </w:pPr>
      <w:hyperlink w:anchor="_Toc20678" w:history="1">
        <w:r>
          <w:rPr>
            <w:rFonts w:ascii="仿宋" w:eastAsia="仿宋" w:hAnsi="仿宋" w:cs="仿宋" w:hint="eastAsia"/>
            <w:lang w:eastAsia="zh-CN"/>
          </w:rPr>
          <w:t>八、滴定管项目技术管理</w:t>
        </w:r>
        <w:r>
          <w:tab/>
        </w:r>
        <w:r>
          <w:fldChar w:fldCharType="begin"/>
        </w:r>
        <w:r>
          <w:instrText xml:space="preserve"> PAGEREF _Toc20678 \h </w:instrText>
        </w:r>
        <w:r>
          <w:fldChar w:fldCharType="separate"/>
        </w:r>
        <w:r>
          <w:t>25</w:t>
        </w:r>
        <w:r>
          <w:fldChar w:fldCharType="end"/>
        </w:r>
      </w:hyperlink>
    </w:p>
    <w:p>
      <w:pPr>
        <w:pStyle w:val="TOC2"/>
        <w:tabs>
          <w:tab w:val="right" w:leader="dot" w:pos="8306"/>
        </w:tabs>
      </w:pPr>
      <w:hyperlink w:anchor="_Toc16437" w:history="1">
        <w:r>
          <w:rPr>
            <w:rFonts w:ascii="仿宋" w:eastAsia="仿宋" w:hAnsi="仿宋" w:cs="仿宋" w:hint="eastAsia"/>
            <w:lang w:eastAsia="zh-CN"/>
          </w:rPr>
          <w:t>(一)、技术方案选用方向</w:t>
        </w:r>
        <w:r>
          <w:tab/>
        </w:r>
        <w:r>
          <w:fldChar w:fldCharType="begin"/>
        </w:r>
        <w:r>
          <w:instrText xml:space="preserve"> PAGEREF _Toc16437 \h </w:instrText>
        </w:r>
        <w:r>
          <w:fldChar w:fldCharType="separate"/>
        </w:r>
        <w:r>
          <w:t>25</w:t>
        </w:r>
        <w:r>
          <w:fldChar w:fldCharType="end"/>
        </w:r>
      </w:hyperlink>
    </w:p>
    <w:p>
      <w:pPr>
        <w:pStyle w:val="TOC2"/>
        <w:tabs>
          <w:tab w:val="right" w:leader="dot" w:pos="8306"/>
        </w:tabs>
      </w:pPr>
      <w:hyperlink w:anchor="_Toc20208" w:history="1">
        <w:r>
          <w:rPr>
            <w:rFonts w:ascii="仿宋" w:eastAsia="仿宋" w:hAnsi="仿宋" w:cs="仿宋" w:hint="eastAsia"/>
            <w:lang w:eastAsia="zh-CN"/>
          </w:rPr>
          <w:t>(二)、工艺技术方案选用原则</w:t>
        </w:r>
        <w:r>
          <w:tab/>
        </w:r>
        <w:r>
          <w:fldChar w:fldCharType="begin"/>
        </w:r>
        <w:r>
          <w:instrText xml:space="preserve"> PAGEREF _Toc20208 \h </w:instrText>
        </w:r>
        <w:r>
          <w:fldChar w:fldCharType="separate"/>
        </w:r>
        <w:r>
          <w:t>27</w:t>
        </w:r>
        <w:r>
          <w:fldChar w:fldCharType="end"/>
        </w:r>
      </w:hyperlink>
    </w:p>
    <w:p>
      <w:pPr>
        <w:pStyle w:val="TOC2"/>
        <w:tabs>
          <w:tab w:val="right" w:leader="dot" w:pos="8306"/>
        </w:tabs>
      </w:pPr>
      <w:hyperlink w:anchor="_Toc21850" w:history="1">
        <w:r>
          <w:rPr>
            <w:rFonts w:ascii="仿宋" w:eastAsia="仿宋" w:hAnsi="仿宋" w:cs="仿宋" w:hint="eastAsia"/>
            <w:lang w:eastAsia="zh-CN"/>
          </w:rPr>
          <w:t>(三)、工艺技术方案要求</w:t>
        </w:r>
        <w:r>
          <w:tab/>
        </w:r>
        <w:r>
          <w:fldChar w:fldCharType="begin"/>
        </w:r>
        <w:r>
          <w:instrText xml:space="preserve"> PAGEREF _Toc21850 \h </w:instrText>
        </w:r>
        <w:r>
          <w:fldChar w:fldCharType="separate"/>
        </w:r>
        <w:r>
          <w:t>29</w:t>
        </w:r>
        <w:r>
          <w:fldChar w:fldCharType="end"/>
        </w:r>
      </w:hyperlink>
    </w:p>
    <w:p>
      <w:pPr>
        <w:pStyle w:val="TOC1"/>
        <w:tabs>
          <w:tab w:val="right" w:leader="dot" w:pos="8306"/>
        </w:tabs>
      </w:pPr>
      <w:hyperlink w:anchor="_Toc3386" w:history="1">
        <w:r>
          <w:rPr>
            <w:rFonts w:ascii="仿宋" w:eastAsia="仿宋" w:hAnsi="仿宋" w:cs="仿宋" w:hint="eastAsia"/>
            <w:lang w:eastAsia="zh-CN"/>
          </w:rPr>
          <w:t>九、滴定管项目人力资源培养与发展</w:t>
        </w:r>
        <w:r>
          <w:tab/>
        </w:r>
        <w:r>
          <w:fldChar w:fldCharType="begin"/>
        </w:r>
        <w:r>
          <w:instrText xml:space="preserve"> PAGEREF _Toc3386 \h </w:instrText>
        </w:r>
        <w:r>
          <w:fldChar w:fldCharType="separate"/>
        </w:r>
        <w:r>
          <w:t>31</w:t>
        </w:r>
        <w:r>
          <w:fldChar w:fldCharType="end"/>
        </w:r>
      </w:hyperlink>
    </w:p>
    <w:p>
      <w:pPr>
        <w:pStyle w:val="TOC2"/>
        <w:tabs>
          <w:tab w:val="right" w:leader="dot" w:pos="8306"/>
        </w:tabs>
      </w:pPr>
      <w:hyperlink w:anchor="_Toc7028" w:history="1">
        <w:r>
          <w:rPr>
            <w:rFonts w:ascii="仿宋" w:eastAsia="仿宋" w:hAnsi="仿宋" w:cs="仿宋" w:hint="eastAsia"/>
            <w:lang w:eastAsia="zh-CN"/>
          </w:rPr>
          <w:t>(一)、人才需求与规划</w:t>
        </w:r>
        <w:r>
          <w:tab/>
        </w:r>
        <w:r>
          <w:fldChar w:fldCharType="begin"/>
        </w:r>
        <w:r>
          <w:instrText xml:space="preserve"> PAGEREF _Toc7028 \h </w:instrText>
        </w:r>
        <w:r>
          <w:fldChar w:fldCharType="separate"/>
        </w:r>
        <w:r>
          <w:t>31</w:t>
        </w:r>
        <w:r>
          <w:fldChar w:fldCharType="end"/>
        </w:r>
      </w:hyperlink>
    </w:p>
    <w:p>
      <w:pPr>
        <w:pStyle w:val="TOC2"/>
        <w:tabs>
          <w:tab w:val="right" w:leader="dot" w:pos="8306"/>
        </w:tabs>
      </w:pPr>
      <w:hyperlink w:anchor="_Toc18851" w:history="1">
        <w:r>
          <w:rPr>
            <w:rFonts w:ascii="仿宋" w:eastAsia="仿宋" w:hAnsi="仿宋" w:cs="仿宋" w:hint="eastAsia"/>
            <w:lang w:eastAsia="zh-CN"/>
          </w:rPr>
          <w:t>(二)、培训与发展计划</w:t>
        </w:r>
        <w:r>
          <w:tab/>
        </w:r>
        <w:r>
          <w:fldChar w:fldCharType="begin"/>
        </w:r>
        <w:r>
          <w:instrText xml:space="preserve"> PAGEREF _Toc18851 \h </w:instrText>
        </w:r>
        <w:r>
          <w:fldChar w:fldCharType="separate"/>
        </w:r>
        <w:r>
          <w:t>32</w:t>
        </w:r>
        <w:r>
          <w:fldChar w:fldCharType="end"/>
        </w:r>
      </w:hyperlink>
    </w:p>
    <w:p>
      <w:pPr>
        <w:pStyle w:val="TOC1"/>
        <w:tabs>
          <w:tab w:val="right" w:leader="dot" w:pos="8306"/>
        </w:tabs>
      </w:pPr>
      <w:hyperlink w:anchor="_Toc1329" w:history="1">
        <w:r>
          <w:rPr>
            <w:rFonts w:ascii="仿宋" w:eastAsia="仿宋" w:hAnsi="仿宋" w:cs="仿宋" w:hint="eastAsia"/>
            <w:lang w:eastAsia="zh-CN"/>
          </w:rPr>
          <w:t>十、滴定管项目社会影响</w:t>
        </w:r>
        <w:r>
          <w:tab/>
        </w:r>
        <w:r>
          <w:fldChar w:fldCharType="begin"/>
        </w:r>
        <w:r>
          <w:instrText xml:space="preserve"> PAGEREF _Toc1329 \h </w:instrText>
        </w:r>
        <w:r>
          <w:fldChar w:fldCharType="separate"/>
        </w:r>
        <w:r>
          <w:t>32</w:t>
        </w:r>
        <w:r>
          <w:fldChar w:fldCharType="end"/>
        </w:r>
      </w:hyperlink>
    </w:p>
    <w:p>
      <w:pPr>
        <w:pStyle w:val="TOC2"/>
        <w:tabs>
          <w:tab w:val="right" w:leader="dot" w:pos="8306"/>
        </w:tabs>
      </w:pPr>
      <w:hyperlink w:anchor="_Toc20007" w:history="1">
        <w:r>
          <w:rPr>
            <w:rFonts w:ascii="仿宋" w:eastAsia="仿宋" w:hAnsi="仿宋" w:cs="仿宋" w:hint="eastAsia"/>
            <w:lang w:eastAsia="zh-CN"/>
          </w:rPr>
          <w:t>(一)、社会责任与义务</w:t>
        </w:r>
        <w:r>
          <w:tab/>
        </w:r>
        <w:r>
          <w:fldChar w:fldCharType="begin"/>
        </w:r>
        <w:r>
          <w:instrText xml:space="preserve"> PAGEREF _Toc20007 \h </w:instrText>
        </w:r>
        <w:r>
          <w:fldChar w:fldCharType="separate"/>
        </w:r>
        <w:r>
          <w:t>32</w:t>
        </w:r>
        <w:r>
          <w:fldChar w:fldCharType="end"/>
        </w:r>
      </w:hyperlink>
    </w:p>
    <w:p>
      <w:pPr>
        <w:pStyle w:val="TOC2"/>
        <w:tabs>
          <w:tab w:val="right" w:leader="dot" w:pos="8306"/>
        </w:tabs>
      </w:pPr>
      <w:hyperlink w:anchor="_Toc22165" w:history="1">
        <w:r>
          <w:rPr>
            <w:rFonts w:ascii="仿宋" w:eastAsia="仿宋" w:hAnsi="仿宋" w:cs="仿宋" w:hint="eastAsia"/>
            <w:lang w:eastAsia="zh-CN"/>
          </w:rPr>
          <w:t>(二)、社会参与与沟通</w:t>
        </w:r>
        <w:r>
          <w:tab/>
        </w:r>
        <w:r>
          <w:fldChar w:fldCharType="begin"/>
        </w:r>
        <w:r>
          <w:instrText xml:space="preserve"> PAGEREF _Toc22165 \h </w:instrText>
        </w:r>
        <w:r>
          <w:fldChar w:fldCharType="separate"/>
        </w:r>
        <w:r>
          <w:t>33</w:t>
        </w:r>
        <w:r>
          <w:fldChar w:fldCharType="end"/>
        </w:r>
      </w:hyperlink>
    </w:p>
    <w:p>
      <w:pPr>
        <w:pStyle w:val="TOC1"/>
        <w:tabs>
          <w:tab w:val="right" w:leader="dot" w:pos="8306"/>
        </w:tabs>
      </w:pPr>
      <w:hyperlink w:anchor="_Toc20680" w:history="1">
        <w:r>
          <w:rPr>
            <w:rFonts w:ascii="仿宋" w:eastAsia="仿宋" w:hAnsi="仿宋" w:cs="仿宋" w:hint="eastAsia"/>
            <w:lang w:eastAsia="zh-CN"/>
          </w:rPr>
          <w:t>十一、滴定管项目风险管理</w:t>
        </w:r>
        <w:r>
          <w:tab/>
        </w:r>
        <w:r>
          <w:fldChar w:fldCharType="begin"/>
        </w:r>
        <w:r>
          <w:instrText xml:space="preserve"> PAGEREF _Toc20680 \h </w:instrText>
        </w:r>
        <w:r>
          <w:fldChar w:fldCharType="separate"/>
        </w:r>
        <w:r>
          <w:t>34</w:t>
        </w:r>
        <w:r>
          <w:fldChar w:fldCharType="end"/>
        </w:r>
      </w:hyperlink>
    </w:p>
    <w:p>
      <w:pPr>
        <w:pStyle w:val="TOC2"/>
        <w:tabs>
          <w:tab w:val="right" w:leader="dot" w:pos="8306"/>
        </w:tabs>
      </w:pPr>
      <w:hyperlink w:anchor="_Toc12134" w:history="1">
        <w:r>
          <w:rPr>
            <w:rFonts w:ascii="仿宋" w:eastAsia="仿宋" w:hAnsi="仿宋" w:cs="仿宋" w:hint="eastAsia"/>
            <w:lang w:eastAsia="zh-CN"/>
          </w:rPr>
          <w:t>(一)、风险识别与评估</w:t>
        </w:r>
        <w:r>
          <w:tab/>
        </w:r>
        <w:r>
          <w:fldChar w:fldCharType="begin"/>
        </w:r>
        <w:r>
          <w:instrText xml:space="preserve"> PAGEREF _Toc12134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23" w:history="1">
        <w:r>
          <w:rPr>
            <w:rFonts w:ascii="仿宋" w:eastAsia="仿宋" w:hAnsi="仿宋" w:cs="仿宋" w:hint="eastAsia"/>
            <w:lang w:eastAsia="zh-CN"/>
          </w:rPr>
          <w:t>(二)、风险应对策略</w:t>
        </w:r>
        <w:r>
          <w:tab/>
        </w:r>
        <w:r>
          <w:fldChar w:fldCharType="begin"/>
        </w:r>
        <w:r>
          <w:instrText xml:space="preserve"> PAGEREF _Toc21723 \h </w:instrText>
        </w:r>
        <w:r>
          <w:fldChar w:fldCharType="separate"/>
        </w:r>
        <w:r>
          <w:t>35</w:t>
        </w:r>
        <w:r>
          <w:fldChar w:fldCharType="end"/>
        </w:r>
      </w:hyperlink>
    </w:p>
    <w:p>
      <w:pPr>
        <w:pStyle w:val="TOC2"/>
        <w:tabs>
          <w:tab w:val="right" w:leader="dot" w:pos="8306"/>
        </w:tabs>
      </w:pPr>
      <w:hyperlink w:anchor="_Toc26045" w:history="1">
        <w:r>
          <w:rPr>
            <w:rFonts w:ascii="仿宋" w:eastAsia="仿宋" w:hAnsi="仿宋" w:cs="仿宋" w:hint="eastAsia"/>
            <w:lang w:eastAsia="zh-CN"/>
          </w:rPr>
          <w:t>(三)、风险监控与控制</w:t>
        </w:r>
        <w:r>
          <w:tab/>
        </w:r>
        <w:r>
          <w:fldChar w:fldCharType="begin"/>
        </w:r>
        <w:r>
          <w:instrText xml:space="preserve"> PAGEREF _Toc26045 \h </w:instrText>
        </w:r>
        <w:r>
          <w:fldChar w:fldCharType="separate"/>
        </w:r>
        <w:r>
          <w:t>37</w:t>
        </w:r>
        <w:r>
          <w:fldChar w:fldCharType="end"/>
        </w:r>
      </w:hyperlink>
    </w:p>
    <w:p>
      <w:pPr>
        <w:pStyle w:val="TOC1"/>
        <w:tabs>
          <w:tab w:val="right" w:leader="dot" w:pos="8306"/>
        </w:tabs>
      </w:pPr>
      <w:hyperlink w:anchor="_Toc8132" w:history="1">
        <w:r>
          <w:rPr>
            <w:rFonts w:ascii="仿宋" w:eastAsia="仿宋" w:hAnsi="仿宋" w:cs="仿宋" w:hint="eastAsia"/>
            <w:lang w:eastAsia="zh-CN"/>
          </w:rPr>
          <w:t>十二、滴定管项目计划安排</w:t>
        </w:r>
        <w:r>
          <w:tab/>
        </w:r>
        <w:r>
          <w:fldChar w:fldCharType="begin"/>
        </w:r>
        <w:r>
          <w:instrText xml:space="preserve"> PAGEREF _Toc8132 \h </w:instrText>
        </w:r>
        <w:r>
          <w:fldChar w:fldCharType="separate"/>
        </w:r>
        <w:r>
          <w:t>38</w:t>
        </w:r>
        <w:r>
          <w:fldChar w:fldCharType="end"/>
        </w:r>
      </w:hyperlink>
    </w:p>
    <w:p>
      <w:pPr>
        <w:pStyle w:val="TOC2"/>
        <w:tabs>
          <w:tab w:val="right" w:leader="dot" w:pos="8306"/>
        </w:tabs>
      </w:pPr>
      <w:hyperlink w:anchor="_Toc6746" w:history="1">
        <w:r>
          <w:rPr>
            <w:rFonts w:ascii="仿宋" w:eastAsia="仿宋" w:hAnsi="仿宋" w:cs="仿宋" w:hint="eastAsia"/>
            <w:lang w:eastAsia="zh-CN"/>
          </w:rPr>
          <w:t>(一)、建设周期</w:t>
        </w:r>
        <w:r>
          <w:tab/>
        </w:r>
        <w:r>
          <w:fldChar w:fldCharType="begin"/>
        </w:r>
        <w:r>
          <w:instrText xml:space="preserve"> PAGEREF _Toc6746 \h </w:instrText>
        </w:r>
        <w:r>
          <w:fldChar w:fldCharType="separate"/>
        </w:r>
        <w:r>
          <w:t>38</w:t>
        </w:r>
        <w:r>
          <w:fldChar w:fldCharType="end"/>
        </w:r>
      </w:hyperlink>
    </w:p>
    <w:p>
      <w:pPr>
        <w:pStyle w:val="TOC2"/>
        <w:tabs>
          <w:tab w:val="right" w:leader="dot" w:pos="8306"/>
        </w:tabs>
      </w:pPr>
      <w:hyperlink w:anchor="_Toc9347" w:history="1">
        <w:r>
          <w:rPr>
            <w:rFonts w:ascii="仿宋" w:eastAsia="仿宋" w:hAnsi="仿宋" w:cs="仿宋" w:hint="eastAsia"/>
            <w:lang w:eastAsia="zh-CN"/>
          </w:rPr>
          <w:t>(二)、建设进度</w:t>
        </w:r>
        <w:r>
          <w:tab/>
        </w:r>
        <w:r>
          <w:fldChar w:fldCharType="begin"/>
        </w:r>
        <w:r>
          <w:instrText xml:space="preserve"> PAGEREF _Toc9347 \h </w:instrText>
        </w:r>
        <w:r>
          <w:fldChar w:fldCharType="separate"/>
        </w:r>
        <w:r>
          <w:t>39</w:t>
        </w:r>
        <w:r>
          <w:fldChar w:fldCharType="end"/>
        </w:r>
      </w:hyperlink>
    </w:p>
    <w:p>
      <w:pPr>
        <w:pStyle w:val="TOC2"/>
        <w:tabs>
          <w:tab w:val="right" w:leader="dot" w:pos="8306"/>
        </w:tabs>
      </w:pPr>
      <w:hyperlink w:anchor="_Toc31862" w:history="1">
        <w:r>
          <w:rPr>
            <w:rFonts w:ascii="仿宋" w:eastAsia="仿宋" w:hAnsi="仿宋" w:cs="仿宋" w:hint="eastAsia"/>
            <w:lang w:eastAsia="zh-CN"/>
          </w:rPr>
          <w:t>(三)、进度安排注意事项</w:t>
        </w:r>
        <w:r>
          <w:tab/>
        </w:r>
        <w:r>
          <w:fldChar w:fldCharType="begin"/>
        </w:r>
        <w:r>
          <w:instrText xml:space="preserve"> PAGEREF _Toc31862 \h </w:instrText>
        </w:r>
        <w:r>
          <w:fldChar w:fldCharType="separate"/>
        </w:r>
        <w:r>
          <w:t>39</w:t>
        </w:r>
        <w:r>
          <w:fldChar w:fldCharType="end"/>
        </w:r>
      </w:hyperlink>
    </w:p>
    <w:p>
      <w:pPr>
        <w:pStyle w:val="TOC2"/>
        <w:tabs>
          <w:tab w:val="right" w:leader="dot" w:pos="8306"/>
        </w:tabs>
      </w:pPr>
      <w:hyperlink w:anchor="_Toc9412" w:history="1">
        <w:r>
          <w:rPr>
            <w:rFonts w:ascii="仿宋" w:eastAsia="仿宋" w:hAnsi="仿宋" w:cs="仿宋" w:hint="eastAsia"/>
            <w:lang w:eastAsia="zh-CN"/>
          </w:rPr>
          <w:t>(四)、人力资源配置</w:t>
        </w:r>
        <w:r>
          <w:tab/>
        </w:r>
        <w:r>
          <w:fldChar w:fldCharType="begin"/>
        </w:r>
        <w:r>
          <w:instrText xml:space="preserve"> PAGEREF _Toc9412 \h </w:instrText>
        </w:r>
        <w:r>
          <w:fldChar w:fldCharType="separate"/>
        </w:r>
        <w:r>
          <w:t>41</w:t>
        </w:r>
        <w:r>
          <w:fldChar w:fldCharType="end"/>
        </w:r>
      </w:hyperlink>
    </w:p>
    <w:p>
      <w:pPr>
        <w:pStyle w:val="TOC1"/>
        <w:tabs>
          <w:tab w:val="right" w:leader="dot" w:pos="8306"/>
        </w:tabs>
      </w:pPr>
      <w:hyperlink w:anchor="_Toc8473" w:history="1">
        <w:r>
          <w:rPr>
            <w:rFonts w:ascii="仿宋" w:eastAsia="仿宋" w:hAnsi="仿宋" w:cs="仿宋" w:hint="eastAsia"/>
            <w:lang w:eastAsia="zh-CN"/>
          </w:rPr>
          <w:t>十三、滴定管项目工程方案分析</w:t>
        </w:r>
        <w:r>
          <w:tab/>
        </w:r>
        <w:r>
          <w:fldChar w:fldCharType="begin"/>
        </w:r>
        <w:r>
          <w:instrText xml:space="preserve"> PAGEREF _Toc8473 \h </w:instrText>
        </w:r>
        <w:r>
          <w:fldChar w:fldCharType="separate"/>
        </w:r>
        <w:r>
          <w:t>42</w:t>
        </w:r>
        <w:r>
          <w:fldChar w:fldCharType="end"/>
        </w:r>
      </w:hyperlink>
    </w:p>
    <w:p>
      <w:pPr>
        <w:pStyle w:val="TOC2"/>
        <w:tabs>
          <w:tab w:val="right" w:leader="dot" w:pos="8306"/>
        </w:tabs>
      </w:pPr>
      <w:hyperlink w:anchor="_Toc31565" w:history="1">
        <w:r>
          <w:rPr>
            <w:rFonts w:ascii="仿宋" w:eastAsia="仿宋" w:hAnsi="仿宋" w:cs="仿宋" w:hint="eastAsia"/>
            <w:lang w:eastAsia="zh-CN"/>
          </w:rPr>
          <w:t>(一)、建筑工程设计原则</w:t>
        </w:r>
        <w:r>
          <w:tab/>
        </w:r>
        <w:r>
          <w:fldChar w:fldCharType="begin"/>
        </w:r>
        <w:r>
          <w:instrText xml:space="preserve"> PAGEREF _Toc31565 \h </w:instrText>
        </w:r>
        <w:r>
          <w:fldChar w:fldCharType="separate"/>
        </w:r>
        <w:r>
          <w:t>42</w:t>
        </w:r>
        <w:r>
          <w:fldChar w:fldCharType="end"/>
        </w:r>
      </w:hyperlink>
    </w:p>
    <w:p>
      <w:pPr>
        <w:pStyle w:val="TOC2"/>
        <w:tabs>
          <w:tab w:val="right" w:leader="dot" w:pos="8306"/>
        </w:tabs>
      </w:pPr>
      <w:hyperlink w:anchor="_Toc12873" w:history="1">
        <w:r>
          <w:rPr>
            <w:rFonts w:ascii="仿宋" w:eastAsia="仿宋" w:hAnsi="仿宋" w:cs="仿宋" w:hint="eastAsia"/>
            <w:lang w:eastAsia="zh-CN"/>
          </w:rPr>
          <w:t>(二)、土建工程建设指标</w:t>
        </w:r>
        <w:r>
          <w:tab/>
        </w:r>
        <w:r>
          <w:fldChar w:fldCharType="begin"/>
        </w:r>
        <w:r>
          <w:instrText xml:space="preserve"> PAGEREF _Toc12873 \h </w:instrText>
        </w:r>
        <w:r>
          <w:fldChar w:fldCharType="separate"/>
        </w:r>
        <w:r>
          <w:t>45</w:t>
        </w:r>
        <w:r>
          <w:fldChar w:fldCharType="end"/>
        </w:r>
      </w:hyperlink>
    </w:p>
    <w:p>
      <w:pPr>
        <w:pStyle w:val="TOC1"/>
        <w:tabs>
          <w:tab w:val="right" w:leader="dot" w:pos="8306"/>
        </w:tabs>
      </w:pPr>
      <w:hyperlink w:anchor="_Toc25343" w:history="1">
        <w:r>
          <w:rPr>
            <w:rFonts w:ascii="仿宋" w:eastAsia="仿宋" w:hAnsi="仿宋" w:cs="仿宋" w:hint="eastAsia"/>
            <w:lang w:eastAsia="zh-CN"/>
          </w:rPr>
          <w:t>十四、质量管理体系</w:t>
        </w:r>
        <w:r>
          <w:tab/>
        </w:r>
        <w:r>
          <w:fldChar w:fldCharType="begin"/>
        </w:r>
        <w:r>
          <w:instrText xml:space="preserve"> PAGEREF _Toc25343 \h </w:instrText>
        </w:r>
        <w:r>
          <w:fldChar w:fldCharType="separate"/>
        </w:r>
        <w:r>
          <w:t>47</w:t>
        </w:r>
        <w:r>
          <w:fldChar w:fldCharType="end"/>
        </w:r>
      </w:hyperlink>
    </w:p>
    <w:p>
      <w:pPr>
        <w:pStyle w:val="TOC2"/>
        <w:tabs>
          <w:tab w:val="right" w:leader="dot" w:pos="8306"/>
        </w:tabs>
      </w:pPr>
      <w:hyperlink w:anchor="_Toc7309" w:history="1">
        <w:r>
          <w:rPr>
            <w:rFonts w:ascii="仿宋" w:eastAsia="仿宋" w:hAnsi="仿宋" w:cs="仿宋" w:hint="eastAsia"/>
            <w:lang w:eastAsia="zh-CN"/>
          </w:rPr>
          <w:t>(一)、质量目标与方针</w:t>
        </w:r>
        <w:r>
          <w:tab/>
        </w:r>
        <w:r>
          <w:fldChar w:fldCharType="begin"/>
        </w:r>
        <w:r>
          <w:instrText xml:space="preserve"> PAGEREF _Toc7309 \h </w:instrText>
        </w:r>
        <w:r>
          <w:fldChar w:fldCharType="separate"/>
        </w:r>
        <w:r>
          <w:t>47</w:t>
        </w:r>
        <w:r>
          <w:fldChar w:fldCharType="end"/>
        </w:r>
      </w:hyperlink>
    </w:p>
    <w:p>
      <w:pPr>
        <w:pStyle w:val="TOC2"/>
        <w:tabs>
          <w:tab w:val="right" w:leader="dot" w:pos="8306"/>
        </w:tabs>
      </w:pPr>
      <w:hyperlink w:anchor="_Toc26313" w:history="1">
        <w:r>
          <w:rPr>
            <w:rFonts w:ascii="仿宋" w:eastAsia="仿宋" w:hAnsi="仿宋" w:cs="仿宋" w:hint="eastAsia"/>
            <w:lang w:eastAsia="zh-CN"/>
          </w:rPr>
          <w:t>(二)、质量管理责任</w:t>
        </w:r>
        <w:r>
          <w:tab/>
        </w:r>
        <w:r>
          <w:fldChar w:fldCharType="begin"/>
        </w:r>
        <w:r>
          <w:instrText xml:space="preserve"> PAGEREF _Toc26313 \h </w:instrText>
        </w:r>
        <w:r>
          <w:fldChar w:fldCharType="separate"/>
        </w:r>
        <w:r>
          <w:t>48</w:t>
        </w:r>
        <w:r>
          <w:fldChar w:fldCharType="end"/>
        </w:r>
      </w:hyperlink>
    </w:p>
    <w:p>
      <w:pPr>
        <w:pStyle w:val="TOC2"/>
        <w:tabs>
          <w:tab w:val="right" w:leader="dot" w:pos="8306"/>
        </w:tabs>
      </w:pPr>
      <w:hyperlink w:anchor="_Toc21903" w:history="1">
        <w:r>
          <w:rPr>
            <w:rFonts w:ascii="仿宋" w:eastAsia="仿宋" w:hAnsi="仿宋" w:cs="仿宋" w:hint="eastAsia"/>
            <w:lang w:eastAsia="zh-CN"/>
          </w:rPr>
          <w:t>(三)、质量管理体系文件</w:t>
        </w:r>
        <w:r>
          <w:tab/>
        </w:r>
        <w:r>
          <w:fldChar w:fldCharType="begin"/>
        </w:r>
        <w:r>
          <w:instrText xml:space="preserve"> PAGEREF _Toc21903 \h </w:instrText>
        </w:r>
        <w:r>
          <w:fldChar w:fldCharType="separate"/>
        </w:r>
        <w:r>
          <w:t>49</w:t>
        </w:r>
        <w:r>
          <w:fldChar w:fldCharType="end"/>
        </w:r>
      </w:hyperlink>
    </w:p>
    <w:p>
      <w:pPr>
        <w:pStyle w:val="TOC2"/>
        <w:tabs>
          <w:tab w:val="right" w:leader="dot" w:pos="8306"/>
        </w:tabs>
      </w:pPr>
      <w:hyperlink w:anchor="_Toc19003" w:history="1">
        <w:r>
          <w:rPr>
            <w:rFonts w:ascii="仿宋" w:eastAsia="仿宋" w:hAnsi="仿宋" w:cs="仿宋" w:hint="eastAsia"/>
            <w:lang w:eastAsia="zh-CN"/>
          </w:rPr>
          <w:t>(四)、质量培训与教育</w:t>
        </w:r>
        <w:r>
          <w:tab/>
        </w:r>
        <w:r>
          <w:fldChar w:fldCharType="begin"/>
        </w:r>
        <w:r>
          <w:instrText xml:space="preserve"> PAGEREF _Toc19003 \h </w:instrText>
        </w:r>
        <w:r>
          <w:fldChar w:fldCharType="separate"/>
        </w:r>
        <w:r>
          <w:t>51</w:t>
        </w:r>
        <w:r>
          <w:fldChar w:fldCharType="end"/>
        </w:r>
      </w:hyperlink>
    </w:p>
    <w:p>
      <w:pPr>
        <w:pStyle w:val="TOC2"/>
        <w:tabs>
          <w:tab w:val="right" w:leader="dot" w:pos="8306"/>
        </w:tabs>
      </w:pPr>
      <w:hyperlink w:anchor="_Toc27889" w:history="1">
        <w:r>
          <w:rPr>
            <w:rFonts w:ascii="仿宋" w:eastAsia="仿宋" w:hAnsi="仿宋" w:cs="仿宋" w:hint="eastAsia"/>
            <w:lang w:eastAsia="zh-CN"/>
          </w:rPr>
          <w:t>(五)、质量审核与评价</w:t>
        </w:r>
        <w:r>
          <w:tab/>
        </w:r>
        <w:r>
          <w:fldChar w:fldCharType="begin"/>
        </w:r>
        <w:r>
          <w:instrText xml:space="preserve"> PAGEREF _Toc27889 \h </w:instrText>
        </w:r>
        <w:r>
          <w:fldChar w:fldCharType="separate"/>
        </w:r>
        <w:r>
          <w:t>52</w:t>
        </w:r>
        <w:r>
          <w:fldChar w:fldCharType="end"/>
        </w:r>
      </w:hyperlink>
    </w:p>
    <w:p>
      <w:pPr>
        <w:pStyle w:val="TOC2"/>
        <w:tabs>
          <w:tab w:val="right" w:leader="dot" w:pos="8306"/>
        </w:tabs>
      </w:pPr>
      <w:hyperlink w:anchor="_Toc30613" w:history="1">
        <w:r>
          <w:rPr>
            <w:rFonts w:ascii="仿宋" w:eastAsia="仿宋" w:hAnsi="仿宋" w:cs="仿宋" w:hint="eastAsia"/>
            <w:lang w:eastAsia="zh-CN"/>
          </w:rPr>
          <w:t>(六)、不符合与纠正措施</w:t>
        </w:r>
        <w:r>
          <w:tab/>
        </w:r>
        <w:r>
          <w:fldChar w:fldCharType="begin"/>
        </w:r>
        <w:r>
          <w:instrText xml:space="preserve"> PAGEREF _Toc30613 \h </w:instrText>
        </w:r>
        <w:r>
          <w:fldChar w:fldCharType="separate"/>
        </w:r>
        <w:r>
          <w:t>53</w:t>
        </w:r>
        <w:r>
          <w:fldChar w:fldCharType="end"/>
        </w:r>
      </w:hyperlink>
    </w:p>
    <w:p>
      <w:pPr>
        <w:pStyle w:val="TOC1"/>
        <w:tabs>
          <w:tab w:val="right" w:leader="dot" w:pos="8306"/>
        </w:tabs>
      </w:pPr>
      <w:hyperlink w:anchor="_Toc24708" w:history="1">
        <w:r>
          <w:rPr>
            <w:rFonts w:ascii="仿宋" w:eastAsia="仿宋" w:hAnsi="仿宋" w:cs="仿宋" w:hint="eastAsia"/>
            <w:lang w:eastAsia="zh-CN"/>
          </w:rPr>
          <w:t>十五、滴定管项目实施时间节点</w:t>
        </w:r>
        <w:r>
          <w:tab/>
        </w:r>
        <w:r>
          <w:fldChar w:fldCharType="begin"/>
        </w:r>
        <w:r>
          <w:instrText xml:space="preserve"> PAGEREF _Toc24708 \h </w:instrText>
        </w:r>
        <w:r>
          <w:fldChar w:fldCharType="separate"/>
        </w:r>
        <w:r>
          <w:t>55</w:t>
        </w:r>
        <w:r>
          <w:fldChar w:fldCharType="end"/>
        </w:r>
      </w:hyperlink>
    </w:p>
    <w:p>
      <w:pPr>
        <w:pStyle w:val="TOC2"/>
        <w:tabs>
          <w:tab w:val="right" w:leader="dot" w:pos="8306"/>
        </w:tabs>
      </w:pPr>
      <w:hyperlink w:anchor="_Toc10130" w:history="1">
        <w:r>
          <w:rPr>
            <w:rFonts w:ascii="仿宋" w:eastAsia="仿宋" w:hAnsi="仿宋" w:cs="仿宋" w:hint="eastAsia"/>
            <w:lang w:eastAsia="zh-CN"/>
          </w:rPr>
          <w:t>(一)、滴定管项目启动阶段时间节点</w:t>
        </w:r>
        <w:r>
          <w:tab/>
        </w:r>
        <w:r>
          <w:fldChar w:fldCharType="begin"/>
        </w:r>
        <w:r>
          <w:instrText xml:space="preserve"> PAGEREF _Toc10130 \h </w:instrText>
        </w:r>
        <w:r>
          <w:fldChar w:fldCharType="separate"/>
        </w:r>
        <w:r>
          <w:t>55</w:t>
        </w:r>
        <w:r>
          <w:fldChar w:fldCharType="end"/>
        </w:r>
      </w:hyperlink>
    </w:p>
    <w:p>
      <w:pPr>
        <w:pStyle w:val="TOC2"/>
        <w:tabs>
          <w:tab w:val="right" w:leader="dot" w:pos="8306"/>
        </w:tabs>
      </w:pPr>
      <w:hyperlink w:anchor="_Toc14215" w:history="1">
        <w:r>
          <w:rPr>
            <w:rFonts w:ascii="仿宋" w:eastAsia="仿宋" w:hAnsi="仿宋" w:cs="仿宋" w:hint="eastAsia"/>
            <w:lang w:eastAsia="zh-CN"/>
          </w:rPr>
          <w:t>(二)、滴定管项目执行阶段时间节点</w:t>
        </w:r>
        <w:r>
          <w:tab/>
        </w:r>
        <w:r>
          <w:fldChar w:fldCharType="begin"/>
        </w:r>
        <w:r>
          <w:instrText xml:space="preserve"> PAGEREF _Toc14215 \h </w:instrText>
        </w:r>
        <w:r>
          <w:fldChar w:fldCharType="separate"/>
        </w:r>
        <w:r>
          <w:t>56</w:t>
        </w:r>
        <w:r>
          <w:fldChar w:fldCharType="end"/>
        </w:r>
      </w:hyperlink>
    </w:p>
    <w:p>
      <w:pPr>
        <w:pStyle w:val="TOC2"/>
        <w:tabs>
          <w:tab w:val="right" w:leader="dot" w:pos="8306"/>
        </w:tabs>
      </w:pPr>
      <w:hyperlink w:anchor="_Toc22585" w:history="1">
        <w:r>
          <w:rPr>
            <w:rFonts w:ascii="仿宋" w:eastAsia="仿宋" w:hAnsi="仿宋" w:cs="仿宋" w:hint="eastAsia"/>
            <w:lang w:eastAsia="zh-CN"/>
          </w:rPr>
          <w:t>(三)、滴定管项目完成阶段时间节点</w:t>
        </w:r>
        <w:r>
          <w:tab/>
        </w:r>
        <w:r>
          <w:fldChar w:fldCharType="begin"/>
        </w:r>
        <w:r>
          <w:instrText xml:space="preserve"> PAGEREF _Toc22585 \h </w:instrText>
        </w:r>
        <w:r>
          <w:fldChar w:fldCharType="separate"/>
        </w:r>
        <w:r>
          <w:t>57</w:t>
        </w:r>
        <w:r>
          <w:fldChar w:fldCharType="end"/>
        </w:r>
      </w:hyperlink>
    </w:p>
    <w:p>
      <w:pPr>
        <w:pStyle w:val="TOC1"/>
        <w:tabs>
          <w:tab w:val="right" w:leader="dot" w:pos="8306"/>
        </w:tabs>
      </w:pPr>
      <w:hyperlink w:anchor="_Toc17565" w:history="1">
        <w:r>
          <w:rPr>
            <w:rFonts w:ascii="仿宋" w:eastAsia="仿宋" w:hAnsi="仿宋" w:cs="仿宋" w:hint="eastAsia"/>
            <w:lang w:eastAsia="zh-CN"/>
          </w:rPr>
          <w:t>十六、滴定管项目治理与监督</w:t>
        </w:r>
        <w:r>
          <w:tab/>
        </w:r>
        <w:r>
          <w:fldChar w:fldCharType="begin"/>
        </w:r>
        <w:r>
          <w:instrText xml:space="preserve"> PAGEREF _Toc17565 \h </w:instrText>
        </w:r>
        <w:r>
          <w:fldChar w:fldCharType="separate"/>
        </w:r>
        <w:r>
          <w:t>58</w:t>
        </w:r>
        <w:r>
          <w:fldChar w:fldCharType="end"/>
        </w:r>
      </w:hyperlink>
    </w:p>
    <w:p>
      <w:pPr>
        <w:pStyle w:val="TOC2"/>
        <w:tabs>
          <w:tab w:val="right" w:leader="dot" w:pos="8306"/>
        </w:tabs>
      </w:pPr>
      <w:hyperlink w:anchor="_Toc4982" w:history="1">
        <w:r>
          <w:rPr>
            <w:rFonts w:ascii="仿宋" w:eastAsia="仿宋" w:hAnsi="仿宋" w:cs="仿宋" w:hint="eastAsia"/>
            <w:lang w:eastAsia="zh-CN"/>
          </w:rPr>
          <w:t>(一)、滴定管项目治理结构</w:t>
        </w:r>
        <w:r>
          <w:tab/>
        </w:r>
        <w:r>
          <w:fldChar w:fldCharType="begin"/>
        </w:r>
        <w:r>
          <w:instrText xml:space="preserve"> PAGEREF _Toc4982 \h </w:instrText>
        </w:r>
        <w:r>
          <w:fldChar w:fldCharType="separate"/>
        </w:r>
        <w:r>
          <w:t>58</w:t>
        </w:r>
        <w:r>
          <w:fldChar w:fldCharType="end"/>
        </w:r>
      </w:hyperlink>
    </w:p>
    <w:p>
      <w:pPr>
        <w:pStyle w:val="TOC2"/>
        <w:tabs>
          <w:tab w:val="right" w:leader="dot" w:pos="8306"/>
        </w:tabs>
      </w:pPr>
      <w:hyperlink w:anchor="_Toc11406" w:history="1">
        <w:r>
          <w:rPr>
            <w:rFonts w:ascii="仿宋" w:eastAsia="仿宋" w:hAnsi="仿宋" w:cs="仿宋" w:hint="eastAsia"/>
            <w:lang w:eastAsia="zh-CN"/>
          </w:rPr>
          <w:t>(二)、监督与审计</w:t>
        </w:r>
        <w:r>
          <w:tab/>
        </w:r>
        <w:r>
          <w:fldChar w:fldCharType="begin"/>
        </w:r>
        <w:r>
          <w:instrText xml:space="preserve"> PAGEREF _Toc11406 \h </w:instrText>
        </w:r>
        <w:r>
          <w:fldChar w:fldCharType="separate"/>
        </w:r>
        <w:r>
          <w:t>59</w:t>
        </w:r>
        <w:r>
          <w:fldChar w:fldCharType="end"/>
        </w:r>
      </w:hyperlink>
    </w:p>
    <w:p>
      <w:pPr>
        <w:pStyle w:val="TOC1"/>
        <w:tabs>
          <w:tab w:val="right" w:leader="dot" w:pos="8306"/>
        </w:tabs>
      </w:pPr>
      <w:hyperlink w:anchor="_Toc19280" w:history="1">
        <w:r>
          <w:rPr>
            <w:rFonts w:ascii="仿宋" w:eastAsia="仿宋" w:hAnsi="仿宋" w:cs="仿宋" w:hint="eastAsia"/>
            <w:lang w:eastAsia="zh-CN"/>
          </w:rPr>
          <w:t>十七、风险识别与分类</w:t>
        </w:r>
        <w:r>
          <w:tab/>
        </w:r>
        <w:r>
          <w:fldChar w:fldCharType="begin"/>
        </w:r>
        <w:r>
          <w:instrText xml:space="preserve"> PAGEREF _Toc19280 \h </w:instrText>
        </w:r>
        <w:r>
          <w:fldChar w:fldCharType="separate"/>
        </w:r>
        <w:r>
          <w:t>60</w:t>
        </w:r>
        <w:r>
          <w:fldChar w:fldCharType="end"/>
        </w:r>
      </w:hyperlink>
    </w:p>
    <w:p>
      <w:pPr>
        <w:pStyle w:val="TOC2"/>
        <w:tabs>
          <w:tab w:val="right" w:leader="dot" w:pos="8306"/>
        </w:tabs>
      </w:pPr>
      <w:hyperlink w:anchor="_Toc28" w:history="1">
        <w:r>
          <w:rPr>
            <w:rFonts w:ascii="仿宋" w:eastAsia="仿宋" w:hAnsi="仿宋" w:cs="仿宋" w:hint="eastAsia"/>
            <w:lang w:eastAsia="zh-CN"/>
          </w:rPr>
          <w:t>(一)、风险识别</w:t>
        </w:r>
        <w:r>
          <w:tab/>
        </w:r>
        <w:r>
          <w:fldChar w:fldCharType="begin"/>
        </w:r>
        <w:r>
          <w:instrText xml:space="preserve"> PAGEREF _Toc28 \h </w:instrText>
        </w:r>
        <w:r>
          <w:fldChar w:fldCharType="separate"/>
        </w:r>
        <w:r>
          <w:t>60</w:t>
        </w:r>
        <w:r>
          <w:fldChar w:fldCharType="end"/>
        </w:r>
      </w:hyperlink>
    </w:p>
    <w:p>
      <w:pPr>
        <w:pStyle w:val="TOC2"/>
        <w:tabs>
          <w:tab w:val="right" w:leader="dot" w:pos="8306"/>
        </w:tabs>
      </w:pPr>
      <w:hyperlink w:anchor="_Toc243" w:history="1">
        <w:r>
          <w:rPr>
            <w:rFonts w:ascii="仿宋" w:eastAsia="仿宋" w:hAnsi="仿宋" w:cs="仿宋" w:hint="eastAsia"/>
            <w:lang w:eastAsia="zh-CN"/>
          </w:rPr>
          <w:t>(二)、风险分类</w:t>
        </w:r>
        <w:r>
          <w:tab/>
        </w:r>
        <w:r>
          <w:fldChar w:fldCharType="begin"/>
        </w:r>
        <w:r>
          <w:instrText xml:space="preserve"> PAGEREF _Toc243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80"/>
      <w:r>
        <w:rPr>
          <w:rFonts w:ascii="仿宋" w:eastAsia="仿宋" w:hAnsi="仿宋" w:cs="仿宋" w:hint="eastAsia"/>
          <w:sz w:val="28"/>
          <w:lang w:eastAsia="zh-CN"/>
        </w:rPr>
        <w:t>一、滴定管项目建设背景及必要性分析</w:t>
      </w:r>
      <w:bookmarkEnd w:id="2"/>
    </w:p>
    <w:p>
      <w:pPr>
        <w:pStyle w:val="Heading2"/>
        <w:rPr>
          <w:rFonts w:ascii="仿宋" w:eastAsia="仿宋" w:hAnsi="仿宋" w:cs="仿宋" w:hint="eastAsia"/>
          <w:lang w:eastAsia="zh-CN"/>
        </w:rPr>
      </w:pPr>
      <w:bookmarkStart w:id="3" w:name="_Toc16877"/>
      <w:r>
        <w:rPr>
          <w:rFonts w:ascii="仿宋" w:eastAsia="仿宋" w:hAnsi="仿宋" w:cs="仿宋" w:hint="eastAsia"/>
          <w:lang w:eastAsia="zh-CN"/>
        </w:rPr>
        <w:t>(一)、滴定管项目背景分析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滴定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我们的背景分析将深入挖掘当前行业的发展趋势，通过对竞争态势的全面审视，找到滴定管项目在这个潮流中的定位。同时，我们将关注行业内涌现的新兴机遇，以便滴定管项目更好地融入行业发展的潮流中。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滴定管项目提供了强大的发展动力。我们将聚焦于行业内最新的技术发展趋势，包括但不限于人工智能、大数据分析、物联网等领域。通过深度的技术研究，我们将确保滴定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滴定管项目发展的源泉。我们将投入更多的精力对市场需求进行深入剖析，超越表面的需求，深入挖掘潜在的市场痛点和机遇。通过对市场需求的细致了解，滴定管项目将更有针对性地设计解决方案，满足市场的多样化需求，从而更好地促进滴定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滴定管项目战略至关重要。我们将对竞争态势进行更为深入的分析，包括但不限于市场份额、产品特点、客户满意度等多个维度。通过深度的竞争分析，滴定管项目将能够更准确地把握市场脉搏，制定具有竞争力的滴定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滴定管项目的发展具有直接的影响。我们将进行更为全面的法规和政策分析，了解行业发展中的潜在法律风险和合规挑战。通过充分了解和遵守相关法规，滴定管项目将确保在法律框架内合法合规运营，为滴定管项目的稳健发展提供有力支持。</w:t>
      </w:r>
    </w:p>
    <w:p>
      <w:pPr>
        <w:pStyle w:val="Heading2"/>
        <w:ind w:firstLine="560" w:firstLineChars="200"/>
        <w:rPr>
          <w:rFonts w:ascii="仿宋" w:eastAsia="仿宋" w:hAnsi="仿宋" w:cs="仿宋" w:hint="eastAsia"/>
          <w:sz w:val="28"/>
          <w:lang w:eastAsia="zh-CN"/>
        </w:rPr>
      </w:pPr>
      <w:bookmarkStart w:id="4" w:name="_Toc18226"/>
      <w:r>
        <w:rPr>
          <w:rFonts w:ascii="仿宋" w:eastAsia="仿宋" w:hAnsi="仿宋" w:cs="仿宋" w:hint="eastAsia"/>
          <w:sz w:val="28"/>
          <w:lang w:eastAsia="zh-CN"/>
        </w:rPr>
        <w:t>(二)、滴定管项目建设必要性分析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建设的迫切性源于对行业发展趋势的深刻洞察。我们正处于一个行业变革的时代，科技创新、数字化转型成为企业发展的关键动力。滴定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建设不仅仅是为了跟上潮流，更是为了通过技术创新推动企业的持续发展。通过引入先进的技术和解决方案，滴定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滴定管项目的建设成为必然选择，通过提高产品质量、拓展服务领域，从而在竞争中获得更多的机会。滴定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滴定管项目建设的必要性体现在对客户需求更精准的满足。通过滴定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建设的背后是对企业持续创新的追求。只有通过不断创新，企业才能在竞争中立于不败之地。滴定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664"/>
      <w:r>
        <w:rPr>
          <w:rFonts w:ascii="仿宋" w:eastAsia="仿宋" w:hAnsi="仿宋" w:cs="仿宋" w:hint="eastAsia"/>
          <w:sz w:val="28"/>
          <w:lang w:eastAsia="zh-CN"/>
        </w:rPr>
        <w:t>二、滴定管项目土建工程</w:t>
      </w:r>
      <w:bookmarkEnd w:id="5"/>
    </w:p>
    <w:p>
      <w:pPr>
        <w:pStyle w:val="Heading2"/>
        <w:rPr>
          <w:rFonts w:ascii="仿宋" w:eastAsia="仿宋" w:hAnsi="仿宋" w:cs="仿宋" w:hint="eastAsia"/>
          <w:lang w:eastAsia="zh-CN"/>
        </w:rPr>
      </w:pPr>
      <w:bookmarkStart w:id="6" w:name="_Toc1323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在滴定管项目的建筑工程设计中，我们将秉承一系列重要的设计原则，以确保滴定管项目建筑在功能、美观、可持续性等方面达到最佳效果。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首要原则是确保建筑的功能性得到最大化的发挥。我们将充分理解滴定管项目的实际需求，合理布局各个功能区域，保证建筑在满足业务需求的同时，提供高效的工作环境。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在建筑设计中，我们将综合考虑建设和运营成本。通过精细的经济效益分析，确保设计方案在高效利用资源的同时，对滴定管项目的长期盈利能力有积极的贡献。</w:t>
      </w:r>
    </w:p>
    <w:p>
      <w:pPr>
        <w:pStyle w:val="Heading2"/>
        <w:ind w:firstLine="560" w:firstLineChars="200"/>
        <w:rPr>
          <w:rFonts w:ascii="仿宋" w:eastAsia="仿宋" w:hAnsi="仿宋" w:cs="仿宋" w:hint="eastAsia"/>
          <w:sz w:val="28"/>
          <w:lang w:eastAsia="zh-CN"/>
        </w:rPr>
      </w:pPr>
      <w:bookmarkStart w:id="7" w:name="_Toc757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项目的土建工程设计中，我们将精准设定设计年限，结合滴定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滴定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97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滴定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滴定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滴定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6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本期工程滴定管项目预计总建筑面积XXX平方米，其中：计容建筑面积XXX平方米，计划建筑工程投资XX万元，占滴定管项目总投资的XX%。</w:t>
      </w:r>
    </w:p>
    <w:p>
      <w:pPr>
        <w:pStyle w:val="Heading1"/>
        <w:ind w:firstLine="560" w:firstLineChars="200"/>
        <w:rPr>
          <w:rFonts w:ascii="仿宋" w:eastAsia="仿宋" w:hAnsi="仿宋" w:cs="仿宋" w:hint="eastAsia"/>
          <w:sz w:val="28"/>
          <w:lang w:eastAsia="zh-CN"/>
        </w:rPr>
      </w:pPr>
      <w:bookmarkStart w:id="10" w:name="_Toc1974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3185"/>
      <w:r>
        <w:rPr>
          <w:rFonts w:ascii="仿宋" w:eastAsia="仿宋" w:hAnsi="仿宋" w:cs="仿宋" w:hint="eastAsia"/>
          <w:lang w:eastAsia="zh-CN"/>
        </w:rPr>
        <w:t>(一)、滴定管行业分析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滴定管行业一直以来都是市场的关注焦点。行业内的发展趋势、竞争态势以及潜在机会都对滴定管项目的推进产生深远的影响。通过深入研究行业的整体概貌，我们将更好地理解行业的核心特征，为滴定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行业，技术一直是推动创新和发展的关键因素。我们将对当前技术趋势进行详尽分析，包括但不限于人工智能、大数据应用、先进制造技术等。这有助于滴定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滴定管项目成功的基础。我们将对主要竞争对手进行深入研究，包括其市场份额、产品特点、市场定位等。通过全面了解竞争对手的优势和劣势，滴定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4320"/>
      <w:r>
        <w:rPr>
          <w:rFonts w:ascii="仿宋" w:eastAsia="仿宋" w:hAnsi="仿宋" w:cs="仿宋" w:hint="eastAsia"/>
          <w:sz w:val="28"/>
          <w:lang w:eastAsia="zh-CN"/>
        </w:rPr>
        <w:t>(二)、滴定管市场分析预测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通过对市场规模的深入调研，我们将预测滴定管市场未来的增长趋势。这包括市场的整体规模、各细分领域的发展趋势等。滴定管项目可以根据市场的扩张速度和潜在机会，制定更符合市场需求的发展策略。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了解消费者的需求是市场分析的核心。我们将通过调查研究，深入挖掘目标消费者的需求特点、购买习惯以及对产品和服务的期望。这有助于滴定管项目更好地定位目标市场，提供更符合消费者期待的解决方案。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滴定管项目实施过程中需要充分考虑的因素。我们将对市场风险进行全面评估，包括但不限于政策法规风险、市场竞争风险、技术变革风险等。通过对潜在风险的深入分析，滴定管项目可以制定相应的风险缓解策略，降低不确定性对滴定管项目的影响。</w:t>
      </w:r>
    </w:p>
    <w:p>
      <w:pPr>
        <w:pStyle w:val="Heading1"/>
        <w:ind w:firstLine="560" w:firstLineChars="200"/>
        <w:rPr>
          <w:rFonts w:ascii="仿宋" w:eastAsia="仿宋" w:hAnsi="仿宋" w:cs="仿宋" w:hint="eastAsia"/>
          <w:sz w:val="28"/>
          <w:lang w:eastAsia="zh-CN"/>
        </w:rPr>
      </w:pPr>
      <w:bookmarkStart w:id="13" w:name="_Toc15818"/>
      <w:r>
        <w:rPr>
          <w:rFonts w:ascii="仿宋" w:eastAsia="仿宋" w:hAnsi="仿宋" w:cs="仿宋" w:hint="eastAsia"/>
          <w:sz w:val="28"/>
          <w:lang w:eastAsia="zh-CN"/>
        </w:rPr>
        <w:t>四、滴定管项目可持续发展</w:t>
      </w:r>
      <w:bookmarkEnd w:id="13"/>
    </w:p>
    <w:p>
      <w:pPr>
        <w:pStyle w:val="Heading2"/>
        <w:rPr>
          <w:rFonts w:ascii="仿宋" w:eastAsia="仿宋" w:hAnsi="仿宋" w:cs="仿宋" w:hint="eastAsia"/>
          <w:lang w:eastAsia="zh-CN"/>
        </w:rPr>
      </w:pPr>
      <w:bookmarkStart w:id="14" w:name="_Toc1738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项目中，滴定管项目团队着眼于未来，明确了可持续发展的战略方向。制定的具体可持续发展目标包括降低资源使用、采用环保技术、最大化社会效益等。这一步骤不仅有助于滴定管项目在环保和社会责任方面达到最高标准，也为未来提供了明确的指引，确保滴定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可持续实践的融入滴定管项目管理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滴定管项目管理周期。从滴定管项目规划开始，滴定管项目团队就考虑了环境和社会的因素。在执行阶段，滴定管项目团队积极推动绿色技术的应用，优化资源利用。此外，关注员工的社会责任，通过培训和沟通活动提高员工对可持续发展的认知，使他们能够在日常工作中践行可持续实践。这些举措不仅为滴定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11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扎根于滴定管项目的可持续发展理念，我们深信环保与社会责任是滴定管项目成功的关键支柱。在滴定管项目的每一步，我们都致力于通过创新和实践，履行对环境和社会的坚定责任。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团队通过引入先进的环保技术、建立高效的废物处理系统以及推动能源节约措施，积极履行环保责任。定期的环保监测和评估确保滴定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不仅致力于自身可持续发展，还注重对社会的回馈。通过支持社区滴定管项目、参与慈善事业、提供培训机会等方式，滴定管项目积极履行社会责任。与当地社区建立积极互动，关注员工的工作与生活平衡，以及员工的身心健康，是滴定管项目在社会责任层面的关键举措。这样的实践不仅增强了滴定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074"/>
      <w:r>
        <w:rPr>
          <w:rFonts w:ascii="仿宋" w:eastAsia="仿宋" w:hAnsi="仿宋" w:cs="仿宋" w:hint="eastAsia"/>
          <w:sz w:val="28"/>
          <w:lang w:eastAsia="zh-CN"/>
        </w:rPr>
        <w:t>五、滴定管项目选址可行性分析</w:t>
      </w:r>
      <w:bookmarkEnd w:id="16"/>
    </w:p>
    <w:p>
      <w:pPr>
        <w:pStyle w:val="Heading2"/>
        <w:rPr>
          <w:rFonts w:ascii="仿宋" w:eastAsia="仿宋" w:hAnsi="仿宋" w:cs="仿宋" w:hint="eastAsia"/>
          <w:lang w:eastAsia="zh-CN"/>
        </w:rPr>
      </w:pPr>
      <w:bookmarkStart w:id="17" w:name="_Toc8946"/>
      <w:r>
        <w:rPr>
          <w:rFonts w:ascii="仿宋" w:eastAsia="仿宋" w:hAnsi="仿宋" w:cs="仿宋" w:hint="eastAsia"/>
          <w:lang w:eastAsia="zh-CN"/>
        </w:rPr>
        <w:t>(一)、滴定管项目选址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该滴定管项目选址位于XX省XX市XX区XXX街道</w:t>
      </w:r>
    </w:p>
    <w:p>
      <w:pPr>
        <w:pStyle w:val="Heading2"/>
        <w:ind w:firstLine="560" w:firstLineChars="200"/>
        <w:rPr>
          <w:rFonts w:ascii="仿宋" w:eastAsia="仿宋" w:hAnsi="仿宋" w:cs="仿宋" w:hint="eastAsia"/>
          <w:sz w:val="28"/>
          <w:lang w:eastAsia="zh-CN"/>
        </w:rPr>
      </w:pPr>
      <w:bookmarkStart w:id="18" w:name="_Toc1643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滴定管项目的征地面积将根据滴定管项目的实际规模和需求进行精确规划。具体面积XXX平方米，旨在确保滴定管项目不仅能够满足当前的发展需求，还能够预留空间以适应未来的扩展。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净用地面积是在征地面积基础上去除不可利用面积后的实际可开发用地。具体面积XXX平方米，考虑到环保、交通、安全等多方面因素，以确保滴定管项目在整体利用效率上达到最优。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滴定管项目计划建设的建筑总规模具体面积XXX平方米。这一规模的确定综合考虑了滴定管项目的性质、规模，以及城市规划的相关要求，确保建筑布局与周边环境协调一致。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绿地率是滴定管项目用地中被规划为绿地的比例。具体面积XXX平方米，旨在通过合理规划绿地，改善滴定管项目周边环境，提升居民生活质量，并符合城市整体绿化规划。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容积率是用地上可以建设的建筑总体积与用地面积之比。具体面积XXX，通过合理的容积率规划，确保滴定管项目建筑规模与周边环境和谐共生。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确保滴定管项目选址与当地城市规划相一致，具体面积XXX平方米。通过与城市规划部门深入沟通，确保滴定管项目不仅符合城市的整体发展方向，还能够融入城市的发展布局，为城市的长远发展贡献力量。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充分了解并确保滴定管项目选址符合当地产业政策，具体面积XXX平方米。这包括滴定管项目对当地经济的促进作用，以及对相关产业的带动效应，确保滴定管项目与地方政府的产业政策保持一致，促进共赢合作。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用地总体要求必须符合环保和可持续发展的原则，具体面积XXX平方米。通过采用绿色建筑设计、节能减排等措施，确保滴定管项目在建设和运营过程中对环境的影响最小化，达到可持续发展的要求。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确保滴定管项目选址具备必要的公共设施配套，具体面积XXX平方米。这包括交通便利性、教育、医疗等基础设施，以提高居民生活品质，使得滴定管项目选址更具吸引力。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考虑用地总体要求对当地社会稳定性的影响，具体面积XXX平方米。通过深入了解当地社区反馈，确保滴定管项目的选址和建设过程对当地社会和谐稳定产生积极作用。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滴定管项目选址不仅符合法规和规划，还在实际操作中具有可行性。这一全面规划将为滴定管项目的成功实施提供坚实的基础，确保滴定管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674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滴定管项目的设备规划和空间设计中，我们将采取灵活设备布局的措施。设备布局将根据实际需求进行灵活设计，避免不必要的浪费。通过合理规划设备摆放位置，我们将提高设备的利用率，减少设备间距，以确保滴定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滴定管项目内部引入共享设施的概念，例如共享会议室、办公区等。通过这种方式，我们可以减少对资源的重复建设，提高资源共享效率，从而减小滴定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7583"/>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滴定管项目的总图布置中，我们将不同功能区域进行明确的规划，以最大程度满足滴定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8655"/>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https://d.book118.com/926124152235010033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62985"/>
    <w:rsid w:val="17F629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2415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2024-01-12T05:57:00Z</dcterms:created>
  <dcterms:modified xsi:type="dcterms:W3CDTF">2024-01-12T05:57:13Z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29FCA2A131A948A3A0E430E8276D0525_11</vt:lpwstr>
  </property>
  <property fmtid="{D5CDD505-2E9C-101B-9397-08002B2CF9AE}" pid="3" name="KSOProductBuildVer">
    <vt:lpwstr>2052-12.1.0.16120</vt:lpwstr>
  </property>
</Properties>
</file>