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电导仪器项目构思建设方案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86" w:history="1">
        <w:r>
          <w:rPr>
            <w:rFonts w:ascii="仿宋" w:eastAsia="仿宋" w:hAnsi="仿宋" w:cs="仿宋" w:hint="eastAsia"/>
            <w:lang w:eastAsia="zh-CN"/>
          </w:rPr>
          <w:t>前言</w:t>
        </w:r>
        <w:r>
          <w:tab/>
        </w:r>
        <w:r>
          <w:fldChar w:fldCharType="begin"/>
        </w:r>
        <w:r>
          <w:instrText xml:space="preserve"> PAGEREF _Toc10686 \h </w:instrText>
        </w:r>
        <w:r>
          <w:fldChar w:fldCharType="separate"/>
        </w:r>
        <w:r>
          <w:t>3</w:t>
        </w:r>
        <w:r>
          <w:fldChar w:fldCharType="end"/>
        </w:r>
      </w:hyperlink>
    </w:p>
    <w:p>
      <w:pPr>
        <w:pStyle w:val="TOC1"/>
        <w:tabs>
          <w:tab w:val="right" w:leader="dot" w:pos="8306"/>
        </w:tabs>
      </w:pPr>
      <w:hyperlink w:anchor="_Toc16650" w:history="1">
        <w:r>
          <w:rPr>
            <w:rFonts w:ascii="仿宋" w:eastAsia="仿宋" w:hAnsi="仿宋" w:cs="仿宋" w:hint="eastAsia"/>
            <w:lang w:eastAsia="zh-CN"/>
          </w:rPr>
          <w:t>一、项目监理与质量保证</w:t>
        </w:r>
        <w:r>
          <w:tab/>
        </w:r>
        <w:r>
          <w:fldChar w:fldCharType="begin"/>
        </w:r>
        <w:r>
          <w:instrText xml:space="preserve"> PAGEREF _Toc16650 \h </w:instrText>
        </w:r>
        <w:r>
          <w:fldChar w:fldCharType="separate"/>
        </w:r>
        <w:r>
          <w:t>3</w:t>
        </w:r>
        <w:r>
          <w:fldChar w:fldCharType="end"/>
        </w:r>
      </w:hyperlink>
    </w:p>
    <w:p>
      <w:pPr>
        <w:pStyle w:val="TOC2"/>
        <w:tabs>
          <w:tab w:val="right" w:leader="dot" w:pos="8306"/>
        </w:tabs>
      </w:pPr>
      <w:hyperlink w:anchor="_Toc31185" w:history="1">
        <w:r>
          <w:rPr>
            <w:rFonts w:ascii="仿宋" w:eastAsia="仿宋" w:hAnsi="仿宋" w:cs="仿宋" w:hint="eastAsia"/>
            <w:lang w:eastAsia="zh-CN"/>
          </w:rPr>
          <w:t>(一)、监理体系构建</w:t>
        </w:r>
        <w:r>
          <w:tab/>
        </w:r>
        <w:r>
          <w:fldChar w:fldCharType="begin"/>
        </w:r>
        <w:r>
          <w:instrText xml:space="preserve"> PAGEREF _Toc31185 \h </w:instrText>
        </w:r>
        <w:r>
          <w:fldChar w:fldCharType="separate"/>
        </w:r>
        <w:r>
          <w:t>3</w:t>
        </w:r>
        <w:r>
          <w:fldChar w:fldCharType="end"/>
        </w:r>
      </w:hyperlink>
    </w:p>
    <w:p>
      <w:pPr>
        <w:pStyle w:val="TOC2"/>
        <w:tabs>
          <w:tab w:val="right" w:leader="dot" w:pos="8306"/>
        </w:tabs>
      </w:pPr>
      <w:hyperlink w:anchor="_Toc6891" w:history="1">
        <w:r>
          <w:rPr>
            <w:rFonts w:ascii="仿宋" w:eastAsia="仿宋" w:hAnsi="仿宋" w:cs="仿宋" w:hint="eastAsia"/>
            <w:lang w:eastAsia="zh-CN"/>
          </w:rPr>
          <w:t>(二)、质量保证体系实施</w:t>
        </w:r>
        <w:r>
          <w:tab/>
        </w:r>
        <w:r>
          <w:fldChar w:fldCharType="begin"/>
        </w:r>
        <w:r>
          <w:instrText xml:space="preserve"> PAGEREF _Toc6891 \h </w:instrText>
        </w:r>
        <w:r>
          <w:fldChar w:fldCharType="separate"/>
        </w:r>
        <w:r>
          <w:t>4</w:t>
        </w:r>
        <w:r>
          <w:fldChar w:fldCharType="end"/>
        </w:r>
      </w:hyperlink>
    </w:p>
    <w:p>
      <w:pPr>
        <w:pStyle w:val="TOC2"/>
        <w:tabs>
          <w:tab w:val="right" w:leader="dot" w:pos="8306"/>
        </w:tabs>
      </w:pPr>
      <w:hyperlink w:anchor="_Toc16128" w:history="1">
        <w:r>
          <w:rPr>
            <w:rFonts w:ascii="仿宋" w:eastAsia="仿宋" w:hAnsi="仿宋" w:cs="仿宋" w:hint="eastAsia"/>
            <w:lang w:eastAsia="zh-CN"/>
          </w:rPr>
          <w:t>(三)、监理与质量控制流程</w:t>
        </w:r>
        <w:r>
          <w:tab/>
        </w:r>
        <w:r>
          <w:fldChar w:fldCharType="begin"/>
        </w:r>
        <w:r>
          <w:instrText xml:space="preserve"> PAGEREF _Toc16128 \h </w:instrText>
        </w:r>
        <w:r>
          <w:fldChar w:fldCharType="separate"/>
        </w:r>
        <w:r>
          <w:t>4</w:t>
        </w:r>
        <w:r>
          <w:fldChar w:fldCharType="end"/>
        </w:r>
      </w:hyperlink>
    </w:p>
    <w:p>
      <w:pPr>
        <w:pStyle w:val="TOC1"/>
        <w:tabs>
          <w:tab w:val="right" w:leader="dot" w:pos="8306"/>
        </w:tabs>
      </w:pPr>
      <w:hyperlink w:anchor="_Toc16260" w:history="1">
        <w:r>
          <w:rPr>
            <w:rFonts w:ascii="仿宋" w:eastAsia="仿宋" w:hAnsi="仿宋" w:cs="仿宋" w:hint="eastAsia"/>
            <w:lang w:eastAsia="zh-CN"/>
          </w:rPr>
          <w:t>二、经济影响分析</w:t>
        </w:r>
        <w:r>
          <w:tab/>
        </w:r>
        <w:r>
          <w:fldChar w:fldCharType="begin"/>
        </w:r>
        <w:r>
          <w:instrText xml:space="preserve"> PAGEREF _Toc16260 \h </w:instrText>
        </w:r>
        <w:r>
          <w:fldChar w:fldCharType="separate"/>
        </w:r>
        <w:r>
          <w:t>5</w:t>
        </w:r>
        <w:r>
          <w:fldChar w:fldCharType="end"/>
        </w:r>
      </w:hyperlink>
    </w:p>
    <w:p>
      <w:pPr>
        <w:pStyle w:val="TOC2"/>
        <w:tabs>
          <w:tab w:val="right" w:leader="dot" w:pos="8306"/>
        </w:tabs>
      </w:pPr>
      <w:hyperlink w:anchor="_Toc11997" w:history="1">
        <w:r>
          <w:rPr>
            <w:rFonts w:ascii="仿宋" w:eastAsia="仿宋" w:hAnsi="仿宋" w:cs="仿宋" w:hint="eastAsia"/>
            <w:lang w:eastAsia="zh-CN"/>
          </w:rPr>
          <w:t>(一)、经济费用效益或费用效果分析</w:t>
        </w:r>
        <w:r>
          <w:tab/>
        </w:r>
        <w:r>
          <w:fldChar w:fldCharType="begin"/>
        </w:r>
        <w:r>
          <w:instrText xml:space="preserve"> PAGEREF _Toc11997 \h </w:instrText>
        </w:r>
        <w:r>
          <w:fldChar w:fldCharType="separate"/>
        </w:r>
        <w:r>
          <w:t>5</w:t>
        </w:r>
        <w:r>
          <w:fldChar w:fldCharType="end"/>
        </w:r>
      </w:hyperlink>
    </w:p>
    <w:p>
      <w:pPr>
        <w:pStyle w:val="TOC2"/>
        <w:tabs>
          <w:tab w:val="right" w:leader="dot" w:pos="8306"/>
        </w:tabs>
      </w:pPr>
      <w:hyperlink w:anchor="_Toc10392" w:history="1">
        <w:r>
          <w:rPr>
            <w:rFonts w:ascii="仿宋" w:eastAsia="仿宋" w:hAnsi="仿宋" w:cs="仿宋" w:hint="eastAsia"/>
            <w:lang w:eastAsia="zh-CN"/>
          </w:rPr>
          <w:t>(二)、行业影响分析</w:t>
        </w:r>
        <w:r>
          <w:tab/>
        </w:r>
        <w:r>
          <w:fldChar w:fldCharType="begin"/>
        </w:r>
        <w:r>
          <w:instrText xml:space="preserve"> PAGEREF _Toc10392 \h </w:instrText>
        </w:r>
        <w:r>
          <w:fldChar w:fldCharType="separate"/>
        </w:r>
        <w:r>
          <w:t>7</w:t>
        </w:r>
        <w:r>
          <w:fldChar w:fldCharType="end"/>
        </w:r>
      </w:hyperlink>
    </w:p>
    <w:p>
      <w:pPr>
        <w:pStyle w:val="TOC2"/>
        <w:tabs>
          <w:tab w:val="right" w:leader="dot" w:pos="8306"/>
        </w:tabs>
      </w:pPr>
      <w:hyperlink w:anchor="_Toc21705" w:history="1">
        <w:r>
          <w:rPr>
            <w:rFonts w:ascii="仿宋" w:eastAsia="仿宋" w:hAnsi="仿宋" w:cs="仿宋" w:hint="eastAsia"/>
            <w:lang w:eastAsia="zh-CN"/>
          </w:rPr>
          <w:t>(三)、区域经济影响分析</w:t>
        </w:r>
        <w:r>
          <w:tab/>
        </w:r>
        <w:r>
          <w:fldChar w:fldCharType="begin"/>
        </w:r>
        <w:r>
          <w:instrText xml:space="preserve"> PAGEREF _Toc21705 \h </w:instrText>
        </w:r>
        <w:r>
          <w:fldChar w:fldCharType="separate"/>
        </w:r>
        <w:r>
          <w:t>9</w:t>
        </w:r>
        <w:r>
          <w:fldChar w:fldCharType="end"/>
        </w:r>
      </w:hyperlink>
    </w:p>
    <w:p>
      <w:pPr>
        <w:pStyle w:val="TOC2"/>
        <w:tabs>
          <w:tab w:val="right" w:leader="dot" w:pos="8306"/>
        </w:tabs>
      </w:pPr>
      <w:hyperlink w:anchor="_Toc29181" w:history="1">
        <w:r>
          <w:rPr>
            <w:rFonts w:ascii="仿宋" w:eastAsia="仿宋" w:hAnsi="仿宋" w:cs="仿宋" w:hint="eastAsia"/>
            <w:lang w:eastAsia="zh-CN"/>
          </w:rPr>
          <w:t>(四)、宏观经济影响分析</w:t>
        </w:r>
        <w:r>
          <w:tab/>
        </w:r>
        <w:r>
          <w:fldChar w:fldCharType="begin"/>
        </w:r>
        <w:r>
          <w:instrText xml:space="preserve"> PAGEREF _Toc29181 \h </w:instrText>
        </w:r>
        <w:r>
          <w:fldChar w:fldCharType="separate"/>
        </w:r>
        <w:r>
          <w:t>10</w:t>
        </w:r>
        <w:r>
          <w:fldChar w:fldCharType="end"/>
        </w:r>
      </w:hyperlink>
    </w:p>
    <w:p>
      <w:pPr>
        <w:pStyle w:val="TOC1"/>
        <w:tabs>
          <w:tab w:val="right" w:leader="dot" w:pos="8306"/>
        </w:tabs>
      </w:pPr>
      <w:hyperlink w:anchor="_Toc11066" w:history="1">
        <w:r>
          <w:rPr>
            <w:rFonts w:ascii="仿宋" w:eastAsia="仿宋" w:hAnsi="仿宋" w:cs="仿宋" w:hint="eastAsia"/>
            <w:lang w:eastAsia="zh-CN"/>
          </w:rPr>
          <w:t>三、建设风险评估分析</w:t>
        </w:r>
        <w:r>
          <w:tab/>
        </w:r>
        <w:r>
          <w:fldChar w:fldCharType="begin"/>
        </w:r>
        <w:r>
          <w:instrText xml:space="preserve"> PAGEREF _Toc11066 \h </w:instrText>
        </w:r>
        <w:r>
          <w:fldChar w:fldCharType="separate"/>
        </w:r>
        <w:r>
          <w:t>11</w:t>
        </w:r>
        <w:r>
          <w:fldChar w:fldCharType="end"/>
        </w:r>
      </w:hyperlink>
    </w:p>
    <w:p>
      <w:pPr>
        <w:pStyle w:val="TOC2"/>
        <w:tabs>
          <w:tab w:val="right" w:leader="dot" w:pos="8306"/>
        </w:tabs>
      </w:pPr>
      <w:hyperlink w:anchor="_Toc10856" w:history="1">
        <w:r>
          <w:rPr>
            <w:rFonts w:ascii="仿宋" w:eastAsia="仿宋" w:hAnsi="仿宋" w:cs="仿宋" w:hint="eastAsia"/>
            <w:lang w:eastAsia="zh-CN"/>
          </w:rPr>
          <w:t>(一)、政策风险分析</w:t>
        </w:r>
        <w:r>
          <w:tab/>
        </w:r>
        <w:r>
          <w:fldChar w:fldCharType="begin"/>
        </w:r>
        <w:r>
          <w:instrText xml:space="preserve"> PAGEREF _Toc10856 \h </w:instrText>
        </w:r>
        <w:r>
          <w:fldChar w:fldCharType="separate"/>
        </w:r>
        <w:r>
          <w:t>11</w:t>
        </w:r>
        <w:r>
          <w:fldChar w:fldCharType="end"/>
        </w:r>
      </w:hyperlink>
    </w:p>
    <w:p>
      <w:pPr>
        <w:pStyle w:val="TOC2"/>
        <w:tabs>
          <w:tab w:val="right" w:leader="dot" w:pos="8306"/>
        </w:tabs>
      </w:pPr>
      <w:hyperlink w:anchor="_Toc21467" w:history="1">
        <w:r>
          <w:rPr>
            <w:rFonts w:ascii="仿宋" w:eastAsia="仿宋" w:hAnsi="仿宋" w:cs="仿宋" w:hint="eastAsia"/>
            <w:lang w:eastAsia="zh-CN"/>
          </w:rPr>
          <w:t>(二)、社会风险分析</w:t>
        </w:r>
        <w:r>
          <w:tab/>
        </w:r>
        <w:r>
          <w:fldChar w:fldCharType="begin"/>
        </w:r>
        <w:r>
          <w:instrText xml:space="preserve"> PAGEREF _Toc21467 \h </w:instrText>
        </w:r>
        <w:r>
          <w:fldChar w:fldCharType="separate"/>
        </w:r>
        <w:r>
          <w:t>12</w:t>
        </w:r>
        <w:r>
          <w:fldChar w:fldCharType="end"/>
        </w:r>
      </w:hyperlink>
    </w:p>
    <w:p>
      <w:pPr>
        <w:pStyle w:val="TOC2"/>
        <w:tabs>
          <w:tab w:val="right" w:leader="dot" w:pos="8306"/>
        </w:tabs>
      </w:pPr>
      <w:hyperlink w:anchor="_Toc11131" w:history="1">
        <w:r>
          <w:rPr>
            <w:rFonts w:ascii="仿宋" w:eastAsia="仿宋" w:hAnsi="仿宋" w:cs="仿宋" w:hint="eastAsia"/>
            <w:lang w:eastAsia="zh-CN"/>
          </w:rPr>
          <w:t>(三)、市场风险分析</w:t>
        </w:r>
        <w:r>
          <w:tab/>
        </w:r>
        <w:r>
          <w:fldChar w:fldCharType="begin"/>
        </w:r>
        <w:r>
          <w:instrText xml:space="preserve"> PAGEREF _Toc11131 \h </w:instrText>
        </w:r>
        <w:r>
          <w:fldChar w:fldCharType="separate"/>
        </w:r>
        <w:r>
          <w:t>14</w:t>
        </w:r>
        <w:r>
          <w:fldChar w:fldCharType="end"/>
        </w:r>
      </w:hyperlink>
    </w:p>
    <w:p>
      <w:pPr>
        <w:pStyle w:val="TOC2"/>
        <w:tabs>
          <w:tab w:val="right" w:leader="dot" w:pos="8306"/>
        </w:tabs>
      </w:pPr>
      <w:hyperlink w:anchor="_Toc3557" w:history="1">
        <w:r>
          <w:rPr>
            <w:rFonts w:ascii="仿宋" w:eastAsia="仿宋" w:hAnsi="仿宋" w:cs="仿宋" w:hint="eastAsia"/>
            <w:lang w:eastAsia="zh-CN"/>
          </w:rPr>
          <w:t>(四)、资金风险分析</w:t>
        </w:r>
        <w:r>
          <w:tab/>
        </w:r>
        <w:r>
          <w:fldChar w:fldCharType="begin"/>
        </w:r>
        <w:r>
          <w:instrText xml:space="preserve"> PAGEREF _Toc3557 \h </w:instrText>
        </w:r>
        <w:r>
          <w:fldChar w:fldCharType="separate"/>
        </w:r>
        <w:r>
          <w:t>15</w:t>
        </w:r>
        <w:r>
          <w:fldChar w:fldCharType="end"/>
        </w:r>
      </w:hyperlink>
    </w:p>
    <w:p>
      <w:pPr>
        <w:pStyle w:val="TOC2"/>
        <w:tabs>
          <w:tab w:val="right" w:leader="dot" w:pos="8306"/>
        </w:tabs>
      </w:pPr>
      <w:hyperlink w:anchor="_Toc15162" w:history="1">
        <w:r>
          <w:rPr>
            <w:rFonts w:ascii="仿宋" w:eastAsia="仿宋" w:hAnsi="仿宋" w:cs="仿宋" w:hint="eastAsia"/>
            <w:lang w:eastAsia="zh-CN"/>
          </w:rPr>
          <w:t>(五)、技术风险分析</w:t>
        </w:r>
        <w:r>
          <w:tab/>
        </w:r>
        <w:r>
          <w:fldChar w:fldCharType="begin"/>
        </w:r>
        <w:r>
          <w:instrText xml:space="preserve"> PAGEREF _Toc15162 \h </w:instrText>
        </w:r>
        <w:r>
          <w:fldChar w:fldCharType="separate"/>
        </w:r>
        <w:r>
          <w:t>16</w:t>
        </w:r>
        <w:r>
          <w:fldChar w:fldCharType="end"/>
        </w:r>
      </w:hyperlink>
    </w:p>
    <w:p>
      <w:pPr>
        <w:pStyle w:val="TOC2"/>
        <w:tabs>
          <w:tab w:val="right" w:leader="dot" w:pos="8306"/>
        </w:tabs>
      </w:pPr>
      <w:hyperlink w:anchor="_Toc17456" w:history="1">
        <w:r>
          <w:rPr>
            <w:rFonts w:ascii="仿宋" w:eastAsia="仿宋" w:hAnsi="仿宋" w:cs="仿宋" w:hint="eastAsia"/>
            <w:lang w:eastAsia="zh-CN"/>
          </w:rPr>
          <w:t>(六)、财务风险分析</w:t>
        </w:r>
        <w:r>
          <w:tab/>
        </w:r>
        <w:r>
          <w:fldChar w:fldCharType="begin"/>
        </w:r>
        <w:r>
          <w:instrText xml:space="preserve"> PAGEREF _Toc17456 \h </w:instrText>
        </w:r>
        <w:r>
          <w:fldChar w:fldCharType="separate"/>
        </w:r>
        <w:r>
          <w:t>17</w:t>
        </w:r>
        <w:r>
          <w:fldChar w:fldCharType="end"/>
        </w:r>
      </w:hyperlink>
    </w:p>
    <w:p>
      <w:pPr>
        <w:pStyle w:val="TOC2"/>
        <w:tabs>
          <w:tab w:val="right" w:leader="dot" w:pos="8306"/>
        </w:tabs>
      </w:pPr>
      <w:hyperlink w:anchor="_Toc2658" w:history="1">
        <w:r>
          <w:rPr>
            <w:rFonts w:ascii="仿宋" w:eastAsia="仿宋" w:hAnsi="仿宋" w:cs="仿宋" w:hint="eastAsia"/>
            <w:lang w:eastAsia="zh-CN"/>
          </w:rPr>
          <w:t>(七)、管理风险分析</w:t>
        </w:r>
        <w:r>
          <w:tab/>
        </w:r>
        <w:r>
          <w:fldChar w:fldCharType="begin"/>
        </w:r>
        <w:r>
          <w:instrText xml:space="preserve"> PAGEREF _Toc2658 \h </w:instrText>
        </w:r>
        <w:r>
          <w:fldChar w:fldCharType="separate"/>
        </w:r>
        <w:r>
          <w:t>19</w:t>
        </w:r>
        <w:r>
          <w:fldChar w:fldCharType="end"/>
        </w:r>
      </w:hyperlink>
    </w:p>
    <w:p>
      <w:pPr>
        <w:pStyle w:val="TOC2"/>
        <w:tabs>
          <w:tab w:val="right" w:leader="dot" w:pos="8306"/>
        </w:tabs>
      </w:pPr>
      <w:hyperlink w:anchor="_Toc6337" w:history="1">
        <w:r>
          <w:rPr>
            <w:rFonts w:ascii="仿宋" w:eastAsia="仿宋" w:hAnsi="仿宋" w:cs="仿宋" w:hint="eastAsia"/>
            <w:lang w:eastAsia="zh-CN"/>
          </w:rPr>
          <w:t>(八)、其它风险分析</w:t>
        </w:r>
        <w:r>
          <w:tab/>
        </w:r>
        <w:r>
          <w:fldChar w:fldCharType="begin"/>
        </w:r>
        <w:r>
          <w:instrText xml:space="preserve"> PAGEREF _Toc6337 \h </w:instrText>
        </w:r>
        <w:r>
          <w:fldChar w:fldCharType="separate"/>
        </w:r>
        <w:r>
          <w:t>20</w:t>
        </w:r>
        <w:r>
          <w:fldChar w:fldCharType="end"/>
        </w:r>
      </w:hyperlink>
    </w:p>
    <w:p>
      <w:pPr>
        <w:pStyle w:val="TOC2"/>
        <w:tabs>
          <w:tab w:val="right" w:leader="dot" w:pos="8306"/>
        </w:tabs>
      </w:pPr>
      <w:hyperlink w:anchor="_Toc32304" w:history="1">
        <w:r>
          <w:rPr>
            <w:rFonts w:ascii="仿宋" w:eastAsia="仿宋" w:hAnsi="仿宋" w:cs="仿宋" w:hint="eastAsia"/>
            <w:lang w:eastAsia="zh-CN"/>
          </w:rPr>
          <w:t>(九)、社会影响评估</w:t>
        </w:r>
        <w:r>
          <w:tab/>
        </w:r>
        <w:r>
          <w:fldChar w:fldCharType="begin"/>
        </w:r>
        <w:r>
          <w:instrText xml:space="preserve"> PAGEREF _Toc32304 \h </w:instrText>
        </w:r>
        <w:r>
          <w:fldChar w:fldCharType="separate"/>
        </w:r>
        <w:r>
          <w:t>22</w:t>
        </w:r>
        <w:r>
          <w:fldChar w:fldCharType="end"/>
        </w:r>
      </w:hyperlink>
    </w:p>
    <w:p>
      <w:pPr>
        <w:pStyle w:val="TOC1"/>
        <w:tabs>
          <w:tab w:val="right" w:leader="dot" w:pos="8306"/>
        </w:tabs>
      </w:pPr>
      <w:hyperlink w:anchor="_Toc16874" w:history="1">
        <w:r>
          <w:rPr>
            <w:rFonts w:ascii="仿宋" w:eastAsia="仿宋" w:hAnsi="仿宋" w:cs="仿宋" w:hint="eastAsia"/>
            <w:lang w:eastAsia="zh-CN"/>
          </w:rPr>
          <w:t>四、电导仪器项目概论</w:t>
        </w:r>
        <w:r>
          <w:tab/>
        </w:r>
        <w:r>
          <w:fldChar w:fldCharType="begin"/>
        </w:r>
        <w:r>
          <w:instrText xml:space="preserve"> PAGEREF _Toc16874 \h </w:instrText>
        </w:r>
        <w:r>
          <w:fldChar w:fldCharType="separate"/>
        </w:r>
        <w:r>
          <w:t>24</w:t>
        </w:r>
        <w:r>
          <w:fldChar w:fldCharType="end"/>
        </w:r>
      </w:hyperlink>
    </w:p>
    <w:p>
      <w:pPr>
        <w:pStyle w:val="TOC2"/>
        <w:tabs>
          <w:tab w:val="right" w:leader="dot" w:pos="8306"/>
        </w:tabs>
      </w:pPr>
      <w:hyperlink w:anchor="_Toc27031" w:history="1">
        <w:r>
          <w:rPr>
            <w:rFonts w:ascii="仿宋" w:eastAsia="仿宋" w:hAnsi="仿宋" w:cs="仿宋" w:hint="eastAsia"/>
            <w:lang w:eastAsia="zh-CN"/>
          </w:rPr>
          <w:t>(一)、项目申报单位概况</w:t>
        </w:r>
        <w:r>
          <w:tab/>
        </w:r>
        <w:r>
          <w:fldChar w:fldCharType="begin"/>
        </w:r>
        <w:r>
          <w:instrText xml:space="preserve"> PAGEREF _Toc27031 \h </w:instrText>
        </w:r>
        <w:r>
          <w:fldChar w:fldCharType="separate"/>
        </w:r>
        <w:r>
          <w:t>24</w:t>
        </w:r>
        <w:r>
          <w:fldChar w:fldCharType="end"/>
        </w:r>
      </w:hyperlink>
    </w:p>
    <w:p>
      <w:pPr>
        <w:pStyle w:val="TOC2"/>
        <w:tabs>
          <w:tab w:val="right" w:leader="dot" w:pos="8306"/>
        </w:tabs>
      </w:pPr>
      <w:hyperlink w:anchor="_Toc27951" w:history="1">
        <w:r>
          <w:rPr>
            <w:rFonts w:ascii="仿宋" w:eastAsia="仿宋" w:hAnsi="仿宋" w:cs="仿宋" w:hint="eastAsia"/>
            <w:lang w:eastAsia="zh-CN"/>
          </w:rPr>
          <w:t>(二)、项目概况</w:t>
        </w:r>
        <w:r>
          <w:tab/>
        </w:r>
        <w:r>
          <w:fldChar w:fldCharType="begin"/>
        </w:r>
        <w:r>
          <w:instrText xml:space="preserve"> PAGEREF _Toc27951 \h </w:instrText>
        </w:r>
        <w:r>
          <w:fldChar w:fldCharType="separate"/>
        </w:r>
        <w:r>
          <w:t>25</w:t>
        </w:r>
        <w:r>
          <w:fldChar w:fldCharType="end"/>
        </w:r>
      </w:hyperlink>
    </w:p>
    <w:p>
      <w:pPr>
        <w:pStyle w:val="TOC1"/>
        <w:tabs>
          <w:tab w:val="right" w:leader="dot" w:pos="8306"/>
        </w:tabs>
      </w:pPr>
      <w:hyperlink w:anchor="_Toc14587" w:history="1">
        <w:r>
          <w:rPr>
            <w:rFonts w:ascii="仿宋" w:eastAsia="仿宋" w:hAnsi="仿宋" w:cs="仿宋" w:hint="eastAsia"/>
            <w:lang w:eastAsia="zh-CN"/>
          </w:rPr>
          <w:t>五、资源开发及综合利用分析</w:t>
        </w:r>
        <w:r>
          <w:tab/>
        </w:r>
        <w:r>
          <w:fldChar w:fldCharType="begin"/>
        </w:r>
        <w:r>
          <w:instrText xml:space="preserve"> PAGEREF _Toc14587 \h </w:instrText>
        </w:r>
        <w:r>
          <w:fldChar w:fldCharType="separate"/>
        </w:r>
        <w:r>
          <w:t>28</w:t>
        </w:r>
        <w:r>
          <w:fldChar w:fldCharType="end"/>
        </w:r>
      </w:hyperlink>
    </w:p>
    <w:p>
      <w:pPr>
        <w:pStyle w:val="TOC2"/>
        <w:tabs>
          <w:tab w:val="right" w:leader="dot" w:pos="8306"/>
        </w:tabs>
      </w:pPr>
      <w:hyperlink w:anchor="_Toc16013" w:history="1">
        <w:r>
          <w:rPr>
            <w:rFonts w:ascii="仿宋" w:eastAsia="仿宋" w:hAnsi="仿宋" w:cs="仿宋" w:hint="eastAsia"/>
            <w:lang w:eastAsia="zh-CN"/>
          </w:rPr>
          <w:t>(一)、资源开发方案</w:t>
        </w:r>
        <w:r>
          <w:tab/>
        </w:r>
        <w:r>
          <w:fldChar w:fldCharType="begin"/>
        </w:r>
        <w:r>
          <w:instrText xml:space="preserve"> PAGEREF _Toc16013 \h </w:instrText>
        </w:r>
        <w:r>
          <w:fldChar w:fldCharType="separate"/>
        </w:r>
        <w:r>
          <w:t>28</w:t>
        </w:r>
        <w:r>
          <w:fldChar w:fldCharType="end"/>
        </w:r>
      </w:hyperlink>
    </w:p>
    <w:p>
      <w:pPr>
        <w:pStyle w:val="TOC2"/>
        <w:tabs>
          <w:tab w:val="right" w:leader="dot" w:pos="8306"/>
        </w:tabs>
      </w:pPr>
      <w:hyperlink w:anchor="_Toc27878" w:history="1">
        <w:r>
          <w:rPr>
            <w:rFonts w:ascii="仿宋" w:eastAsia="仿宋" w:hAnsi="仿宋" w:cs="仿宋" w:hint="eastAsia"/>
            <w:lang w:eastAsia="zh-CN"/>
          </w:rPr>
          <w:t>(二)、资源利用方案</w:t>
        </w:r>
        <w:r>
          <w:tab/>
        </w:r>
        <w:r>
          <w:fldChar w:fldCharType="begin"/>
        </w:r>
        <w:r>
          <w:instrText xml:space="preserve"> PAGEREF _Toc27878 \h </w:instrText>
        </w:r>
        <w:r>
          <w:fldChar w:fldCharType="separate"/>
        </w:r>
        <w:r>
          <w:t>29</w:t>
        </w:r>
        <w:r>
          <w:fldChar w:fldCharType="end"/>
        </w:r>
      </w:hyperlink>
    </w:p>
    <w:p>
      <w:pPr>
        <w:pStyle w:val="TOC2"/>
        <w:tabs>
          <w:tab w:val="right" w:leader="dot" w:pos="8306"/>
        </w:tabs>
      </w:pPr>
      <w:hyperlink w:anchor="_Toc30431" w:history="1">
        <w:r>
          <w:rPr>
            <w:rFonts w:ascii="仿宋" w:eastAsia="仿宋" w:hAnsi="仿宋" w:cs="仿宋" w:hint="eastAsia"/>
            <w:lang w:eastAsia="zh-CN"/>
          </w:rPr>
          <w:t>(三)、资源节约措施</w:t>
        </w:r>
        <w:r>
          <w:tab/>
        </w:r>
        <w:r>
          <w:fldChar w:fldCharType="begin"/>
        </w:r>
        <w:r>
          <w:instrText xml:space="preserve"> PAGEREF _Toc30431 \h </w:instrText>
        </w:r>
        <w:r>
          <w:fldChar w:fldCharType="separate"/>
        </w:r>
        <w:r>
          <w:t>30</w:t>
        </w:r>
        <w:r>
          <w:fldChar w:fldCharType="end"/>
        </w:r>
      </w:hyperlink>
    </w:p>
    <w:p>
      <w:pPr>
        <w:pStyle w:val="TOC1"/>
        <w:tabs>
          <w:tab w:val="right" w:leader="dot" w:pos="8306"/>
        </w:tabs>
      </w:pPr>
      <w:hyperlink w:anchor="_Toc25433" w:history="1">
        <w:r>
          <w:rPr>
            <w:rFonts w:ascii="仿宋" w:eastAsia="仿宋" w:hAnsi="仿宋" w:cs="仿宋" w:hint="eastAsia"/>
            <w:lang w:eastAsia="zh-CN"/>
          </w:rPr>
          <w:t>六、财务管理与成本控制</w:t>
        </w:r>
        <w:r>
          <w:tab/>
        </w:r>
        <w:r>
          <w:fldChar w:fldCharType="begin"/>
        </w:r>
        <w:r>
          <w:instrText xml:space="preserve"> PAGEREF _Toc25433 \h </w:instrText>
        </w:r>
        <w:r>
          <w:fldChar w:fldCharType="separate"/>
        </w:r>
        <w:r>
          <w:t>31</w:t>
        </w:r>
        <w:r>
          <w:fldChar w:fldCharType="end"/>
        </w:r>
      </w:hyperlink>
    </w:p>
    <w:p>
      <w:pPr>
        <w:pStyle w:val="TOC2"/>
        <w:tabs>
          <w:tab w:val="right" w:leader="dot" w:pos="8306"/>
        </w:tabs>
      </w:pPr>
      <w:hyperlink w:anchor="_Toc25196" w:history="1">
        <w:r>
          <w:rPr>
            <w:rFonts w:ascii="仿宋" w:eastAsia="仿宋" w:hAnsi="仿宋" w:cs="仿宋" w:hint="eastAsia"/>
            <w:lang w:eastAsia="zh-CN"/>
          </w:rPr>
          <w:t>(一)、财务管理体系建设</w:t>
        </w:r>
        <w:r>
          <w:tab/>
        </w:r>
        <w:r>
          <w:fldChar w:fldCharType="begin"/>
        </w:r>
        <w:r>
          <w:instrText xml:space="preserve"> PAGEREF _Toc25196 \h </w:instrText>
        </w:r>
        <w:r>
          <w:fldChar w:fldCharType="separate"/>
        </w:r>
        <w:r>
          <w:t>31</w:t>
        </w:r>
        <w:r>
          <w:fldChar w:fldCharType="end"/>
        </w:r>
      </w:hyperlink>
    </w:p>
    <w:p>
      <w:pPr>
        <w:pStyle w:val="TOC2"/>
        <w:tabs>
          <w:tab w:val="right" w:leader="dot" w:pos="8306"/>
        </w:tabs>
      </w:pPr>
      <w:hyperlink w:anchor="_Toc11425" w:history="1">
        <w:r>
          <w:rPr>
            <w:rFonts w:ascii="仿宋" w:eastAsia="仿宋" w:hAnsi="仿宋" w:cs="仿宋" w:hint="eastAsia"/>
            <w:lang w:eastAsia="zh-CN"/>
          </w:rPr>
          <w:t>(二)、成本控制措施</w:t>
        </w:r>
        <w:r>
          <w:tab/>
        </w:r>
        <w:r>
          <w:fldChar w:fldCharType="begin"/>
        </w:r>
        <w:r>
          <w:instrText xml:space="preserve"> PAGEREF _Toc11425 \h </w:instrText>
        </w:r>
        <w:r>
          <w:fldChar w:fldCharType="separate"/>
        </w:r>
        <w:r>
          <w:t>32</w:t>
        </w:r>
        <w:r>
          <w:fldChar w:fldCharType="end"/>
        </w:r>
      </w:hyperlink>
    </w:p>
    <w:p>
      <w:pPr>
        <w:pStyle w:val="TOC1"/>
        <w:tabs>
          <w:tab w:val="right" w:leader="dot" w:pos="8306"/>
        </w:tabs>
      </w:pPr>
      <w:hyperlink w:anchor="_Toc30950" w:history="1">
        <w:r>
          <w:rPr>
            <w:rFonts w:ascii="仿宋" w:eastAsia="仿宋" w:hAnsi="仿宋" w:cs="仿宋" w:hint="eastAsia"/>
            <w:lang w:eastAsia="zh-CN"/>
          </w:rPr>
          <w:t>七、土地利用与规划方案</w:t>
        </w:r>
        <w:r>
          <w:tab/>
        </w:r>
        <w:r>
          <w:fldChar w:fldCharType="begin"/>
        </w:r>
        <w:r>
          <w:instrText xml:space="preserve"> PAGEREF _Toc30950 \h </w:instrText>
        </w:r>
        <w:r>
          <w:fldChar w:fldCharType="separate"/>
        </w:r>
        <w:r>
          <w:t>34</w:t>
        </w:r>
        <w:r>
          <w:fldChar w:fldCharType="end"/>
        </w:r>
      </w:hyperlink>
    </w:p>
    <w:p>
      <w:pPr>
        <w:pStyle w:val="TOC2"/>
        <w:tabs>
          <w:tab w:val="right" w:leader="dot" w:pos="8306"/>
        </w:tabs>
      </w:pPr>
      <w:hyperlink w:anchor="_Toc20443" w:history="1">
        <w:r>
          <w:rPr>
            <w:rFonts w:ascii="仿宋" w:eastAsia="仿宋" w:hAnsi="仿宋" w:cs="仿宋" w:hint="eastAsia"/>
            <w:lang w:eastAsia="zh-CN"/>
          </w:rPr>
          <w:t>(一)、项目用地情况分析</w:t>
        </w:r>
        <w:r>
          <w:tab/>
        </w:r>
        <w:r>
          <w:fldChar w:fldCharType="begin"/>
        </w:r>
        <w:r>
          <w:instrText xml:space="preserve"> PAGEREF _Toc20443 \h </w:instrText>
        </w:r>
        <w:r>
          <w:fldChar w:fldCharType="separate"/>
        </w:r>
        <w:r>
          <w:t>34</w:t>
        </w:r>
        <w:r>
          <w:fldChar w:fldCharType="end"/>
        </w:r>
      </w:hyperlink>
    </w:p>
    <w:p>
      <w:pPr>
        <w:pStyle w:val="TOC2"/>
        <w:tabs>
          <w:tab w:val="right" w:leader="dot" w:pos="8306"/>
        </w:tabs>
      </w:pPr>
      <w:hyperlink w:anchor="_Toc8801" w:history="1">
        <w:r>
          <w:rPr>
            <w:rFonts w:ascii="仿宋" w:eastAsia="仿宋" w:hAnsi="仿宋" w:cs="仿宋" w:hint="eastAsia"/>
            <w:lang w:eastAsia="zh-CN"/>
          </w:rPr>
          <w:t>(二)、土地利用规划方案</w:t>
        </w:r>
        <w:r>
          <w:tab/>
        </w:r>
        <w:r>
          <w:fldChar w:fldCharType="begin"/>
        </w:r>
        <w:r>
          <w:instrText xml:space="preserve"> PAGEREF _Toc8801 \h </w:instrText>
        </w:r>
        <w:r>
          <w:fldChar w:fldCharType="separate"/>
        </w:r>
        <w:r>
          <w:t>35</w:t>
        </w:r>
        <w:r>
          <w:fldChar w:fldCharType="end"/>
        </w:r>
      </w:hyperlink>
    </w:p>
    <w:p>
      <w:pPr>
        <w:pStyle w:val="TOC1"/>
        <w:tabs>
          <w:tab w:val="right" w:leader="dot" w:pos="8306"/>
        </w:tabs>
      </w:pPr>
      <w:hyperlink w:anchor="_Toc17546" w:history="1">
        <w:r>
          <w:rPr>
            <w:rFonts w:ascii="仿宋" w:eastAsia="仿宋" w:hAnsi="仿宋" w:cs="仿宋" w:hint="eastAsia"/>
            <w:lang w:eastAsia="zh-CN"/>
          </w:rPr>
          <w:t>八、项目实施与管理方案</w:t>
        </w:r>
        <w:r>
          <w:tab/>
        </w:r>
        <w:r>
          <w:fldChar w:fldCharType="begin"/>
        </w:r>
        <w:r>
          <w:instrText xml:space="preserve"> PAGEREF _Toc17546 \h </w:instrText>
        </w:r>
        <w:r>
          <w:fldChar w:fldCharType="separate"/>
        </w:r>
        <w:r>
          <w:t>36</w:t>
        </w:r>
        <w:r>
          <w:fldChar w:fldCharType="end"/>
        </w:r>
      </w:hyperlink>
    </w:p>
    <w:p>
      <w:pPr>
        <w:pStyle w:val="TOC2"/>
        <w:tabs>
          <w:tab w:val="right" w:leader="dot" w:pos="8306"/>
        </w:tabs>
      </w:pPr>
      <w:hyperlink w:anchor="_Toc28944" w:history="1">
        <w:r>
          <w:rPr>
            <w:rFonts w:ascii="仿宋" w:eastAsia="仿宋" w:hAnsi="仿宋" w:cs="仿宋" w:hint="eastAsia"/>
            <w:lang w:eastAsia="zh-CN"/>
          </w:rPr>
          <w:t>(一)、项目实施计划</w:t>
        </w:r>
        <w:r>
          <w:tab/>
        </w:r>
        <w:r>
          <w:fldChar w:fldCharType="begin"/>
        </w:r>
        <w:r>
          <w:instrText xml:space="preserve"> PAGEREF _Toc28944 \h </w:instrText>
        </w:r>
        <w:r>
          <w:fldChar w:fldCharType="separate"/>
        </w:r>
        <w:r>
          <w:t>36</w:t>
        </w:r>
        <w:r>
          <w:fldChar w:fldCharType="end"/>
        </w:r>
      </w:hyperlink>
    </w:p>
    <w:p>
      <w:pPr>
        <w:pStyle w:val="TOC2"/>
        <w:tabs>
          <w:tab w:val="right" w:leader="dot" w:pos="8306"/>
        </w:tabs>
      </w:pPr>
      <w:hyperlink w:anchor="_Toc20972" w:history="1">
        <w:r>
          <w:rPr>
            <w:rFonts w:ascii="仿宋" w:eastAsia="仿宋" w:hAnsi="仿宋" w:cs="仿宋" w:hint="eastAsia"/>
            <w:lang w:eastAsia="zh-CN"/>
          </w:rPr>
          <w:t>(二)、项目组织机构与职责</w:t>
        </w:r>
        <w:r>
          <w:tab/>
        </w:r>
        <w:r>
          <w:fldChar w:fldCharType="begin"/>
        </w:r>
        <w:r>
          <w:instrText xml:space="preserve"> PAGEREF _Toc20972 \h </w:instrText>
        </w:r>
        <w:r>
          <w:fldChar w:fldCharType="separate"/>
        </w:r>
        <w:r>
          <w:t>37</w:t>
        </w:r>
        <w:r>
          <w:fldChar w:fldCharType="end"/>
        </w:r>
      </w:hyperlink>
    </w:p>
    <w:p>
      <w:pPr>
        <w:pStyle w:val="TOC2"/>
        <w:tabs>
          <w:tab w:val="right" w:leader="dot" w:pos="8306"/>
        </w:tabs>
      </w:pPr>
      <w:hyperlink w:anchor="_Toc24001" w:history="1">
        <w:r>
          <w:rPr>
            <w:rFonts w:ascii="仿宋" w:eastAsia="仿宋" w:hAnsi="仿宋" w:cs="仿宋" w:hint="eastAsia"/>
            <w:lang w:eastAsia="zh-CN"/>
          </w:rPr>
          <w:t>(三)、项目管理与监控体系</w:t>
        </w:r>
        <w:r>
          <w:tab/>
        </w:r>
        <w:r>
          <w:fldChar w:fldCharType="begin"/>
        </w:r>
        <w:r>
          <w:instrText xml:space="preserve"> PAGEREF _Toc24001 \h </w:instrText>
        </w:r>
        <w:r>
          <w:fldChar w:fldCharType="separate"/>
        </w:r>
        <w:r>
          <w:t>40</w:t>
        </w:r>
        <w:r>
          <w:fldChar w:fldCharType="end"/>
        </w:r>
      </w:hyperlink>
    </w:p>
    <w:p>
      <w:pPr>
        <w:pStyle w:val="TOC1"/>
        <w:tabs>
          <w:tab w:val="right" w:leader="dot" w:pos="8306"/>
        </w:tabs>
      </w:pPr>
      <w:hyperlink w:anchor="_Toc18931" w:history="1">
        <w:r>
          <w:rPr>
            <w:rFonts w:ascii="仿宋" w:eastAsia="仿宋" w:hAnsi="仿宋" w:cs="仿宋" w:hint="eastAsia"/>
            <w:lang w:eastAsia="zh-CN"/>
          </w:rPr>
          <w:t>九、资金管理与财务规划</w:t>
        </w:r>
        <w:r>
          <w:tab/>
        </w:r>
        <w:r>
          <w:fldChar w:fldCharType="begin"/>
        </w:r>
        <w:r>
          <w:instrText xml:space="preserve"> PAGEREF _Toc18931 \h </w:instrText>
        </w:r>
        <w:r>
          <w:fldChar w:fldCharType="separate"/>
        </w:r>
        <w:r>
          <w:t>41</w:t>
        </w:r>
        <w:r>
          <w:fldChar w:fldCharType="end"/>
        </w:r>
      </w:hyperlink>
    </w:p>
    <w:p>
      <w:pPr>
        <w:pStyle w:val="TOC2"/>
        <w:tabs>
          <w:tab w:val="right" w:leader="dot" w:pos="8306"/>
        </w:tabs>
      </w:pPr>
      <w:hyperlink w:anchor="_Toc17783" w:history="1">
        <w:r>
          <w:rPr>
            <w:rFonts w:ascii="仿宋" w:eastAsia="仿宋" w:hAnsi="仿宋" w:cs="仿宋" w:hint="eastAsia"/>
            <w:lang w:eastAsia="zh-CN"/>
          </w:rPr>
          <w:t>(一)、项目资金来源与筹措</w:t>
        </w:r>
        <w:r>
          <w:tab/>
        </w:r>
        <w:r>
          <w:fldChar w:fldCharType="begin"/>
        </w:r>
        <w:r>
          <w:instrText xml:space="preserve"> PAGEREF _Toc17783 \h </w:instrText>
        </w:r>
        <w:r>
          <w:fldChar w:fldCharType="separate"/>
        </w:r>
        <w:r>
          <w:t>41</w:t>
        </w:r>
        <w:r>
          <w:fldChar w:fldCharType="end"/>
        </w:r>
      </w:hyperlink>
    </w:p>
    <w:p>
      <w:pPr>
        <w:pStyle w:val="TOC2"/>
        <w:tabs>
          <w:tab w:val="right" w:leader="dot" w:pos="8306"/>
        </w:tabs>
      </w:pPr>
      <w:hyperlink w:anchor="_Toc1295" w:history="1">
        <w:r>
          <w:rPr>
            <w:rFonts w:ascii="仿宋" w:eastAsia="仿宋" w:hAnsi="仿宋" w:cs="仿宋" w:hint="eastAsia"/>
            <w:lang w:eastAsia="zh-CN"/>
          </w:rPr>
          <w:t>(二)、资金使用与监管</w:t>
        </w:r>
        <w:r>
          <w:tab/>
        </w:r>
        <w:r>
          <w:fldChar w:fldCharType="begin"/>
        </w:r>
        <w:r>
          <w:instrText xml:space="preserve"> PAGEREF _Toc1295 \h </w:instrText>
        </w:r>
        <w:r>
          <w:fldChar w:fldCharType="separate"/>
        </w:r>
        <w:r>
          <w:t>43</w:t>
        </w:r>
        <w:r>
          <w:fldChar w:fldCharType="end"/>
        </w:r>
      </w:hyperlink>
    </w:p>
    <w:p>
      <w:pPr>
        <w:pStyle w:val="TOC2"/>
        <w:tabs>
          <w:tab w:val="right" w:leader="dot" w:pos="8306"/>
        </w:tabs>
      </w:pPr>
      <w:hyperlink w:anchor="_Toc6287" w:history="1">
        <w:r>
          <w:rPr>
            <w:rFonts w:ascii="仿宋" w:eastAsia="仿宋" w:hAnsi="仿宋" w:cs="仿宋" w:hint="eastAsia"/>
            <w:lang w:eastAsia="zh-CN"/>
          </w:rPr>
          <w:t>(三)、财务规划与预测</w:t>
        </w:r>
        <w:r>
          <w:tab/>
        </w:r>
        <w:r>
          <w:fldChar w:fldCharType="begin"/>
        </w:r>
        <w:r>
          <w:instrText xml:space="preserve"> PAGEREF _Toc6287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40" w:history="1">
        <w:r>
          <w:rPr>
            <w:rFonts w:ascii="仿宋" w:eastAsia="仿宋" w:hAnsi="仿宋" w:cs="仿宋" w:hint="eastAsia"/>
            <w:lang w:eastAsia="zh-CN"/>
          </w:rPr>
          <w:t>十、环境保护与绿色发展</w:t>
        </w:r>
        <w:r>
          <w:tab/>
        </w:r>
        <w:r>
          <w:fldChar w:fldCharType="begin"/>
        </w:r>
        <w:r>
          <w:instrText xml:space="preserve"> PAGEREF _Toc27940 \h </w:instrText>
        </w:r>
        <w:r>
          <w:fldChar w:fldCharType="separate"/>
        </w:r>
        <w:r>
          <w:t>45</w:t>
        </w:r>
        <w:r>
          <w:fldChar w:fldCharType="end"/>
        </w:r>
      </w:hyperlink>
    </w:p>
    <w:p>
      <w:pPr>
        <w:pStyle w:val="TOC2"/>
        <w:tabs>
          <w:tab w:val="right" w:leader="dot" w:pos="8306"/>
        </w:tabs>
      </w:pPr>
      <w:hyperlink w:anchor="_Toc28756" w:history="1">
        <w:r>
          <w:rPr>
            <w:rFonts w:ascii="仿宋" w:eastAsia="仿宋" w:hAnsi="仿宋" w:cs="仿宋" w:hint="eastAsia"/>
            <w:lang w:eastAsia="zh-CN"/>
          </w:rPr>
          <w:t>(一)、环境保护措施</w:t>
        </w:r>
        <w:r>
          <w:tab/>
        </w:r>
        <w:r>
          <w:fldChar w:fldCharType="begin"/>
        </w:r>
        <w:r>
          <w:instrText xml:space="preserve"> PAGEREF _Toc28756 \h </w:instrText>
        </w:r>
        <w:r>
          <w:fldChar w:fldCharType="separate"/>
        </w:r>
        <w:r>
          <w:t>45</w:t>
        </w:r>
        <w:r>
          <w:fldChar w:fldCharType="end"/>
        </w:r>
      </w:hyperlink>
    </w:p>
    <w:p>
      <w:pPr>
        <w:pStyle w:val="TOC2"/>
        <w:tabs>
          <w:tab w:val="right" w:leader="dot" w:pos="8306"/>
        </w:tabs>
      </w:pPr>
      <w:hyperlink w:anchor="_Toc6504" w:history="1">
        <w:r>
          <w:rPr>
            <w:rFonts w:ascii="仿宋" w:eastAsia="仿宋" w:hAnsi="仿宋" w:cs="仿宋" w:hint="eastAsia"/>
            <w:lang w:eastAsia="zh-CN"/>
          </w:rPr>
          <w:t>(二)、绿色发展与可持续发展策略</w:t>
        </w:r>
        <w:r>
          <w:tab/>
        </w:r>
        <w:r>
          <w:fldChar w:fldCharType="begin"/>
        </w:r>
        <w:r>
          <w:instrText xml:space="preserve"> PAGEREF _Toc6504 \h </w:instrText>
        </w:r>
        <w:r>
          <w:fldChar w:fldCharType="separate"/>
        </w:r>
        <w:r>
          <w:t>47</w:t>
        </w:r>
        <w:r>
          <w:fldChar w:fldCharType="end"/>
        </w:r>
      </w:hyperlink>
    </w:p>
    <w:p>
      <w:pPr>
        <w:pStyle w:val="TOC1"/>
        <w:tabs>
          <w:tab w:val="right" w:leader="dot" w:pos="8306"/>
        </w:tabs>
      </w:pPr>
      <w:hyperlink w:anchor="_Toc9712" w:history="1">
        <w:r>
          <w:rPr>
            <w:rFonts w:ascii="仿宋" w:eastAsia="仿宋" w:hAnsi="仿宋" w:cs="仿宋" w:hint="eastAsia"/>
            <w:lang w:eastAsia="zh-CN"/>
          </w:rPr>
          <w:t>十一、安全与应急管理</w:t>
        </w:r>
        <w:r>
          <w:tab/>
        </w:r>
        <w:r>
          <w:fldChar w:fldCharType="begin"/>
        </w:r>
        <w:r>
          <w:instrText xml:space="preserve"> PAGEREF _Toc9712 \h </w:instrText>
        </w:r>
        <w:r>
          <w:fldChar w:fldCharType="separate"/>
        </w:r>
        <w:r>
          <w:t>48</w:t>
        </w:r>
        <w:r>
          <w:fldChar w:fldCharType="end"/>
        </w:r>
      </w:hyperlink>
    </w:p>
    <w:p>
      <w:pPr>
        <w:pStyle w:val="TOC2"/>
        <w:tabs>
          <w:tab w:val="right" w:leader="dot" w:pos="8306"/>
        </w:tabs>
      </w:pPr>
      <w:hyperlink w:anchor="_Toc18941" w:history="1">
        <w:r>
          <w:rPr>
            <w:rFonts w:ascii="仿宋" w:eastAsia="仿宋" w:hAnsi="仿宋" w:cs="仿宋" w:hint="eastAsia"/>
            <w:lang w:eastAsia="zh-CN"/>
          </w:rPr>
          <w:t>(一)、安全生产管理</w:t>
        </w:r>
        <w:r>
          <w:tab/>
        </w:r>
        <w:r>
          <w:fldChar w:fldCharType="begin"/>
        </w:r>
        <w:r>
          <w:instrText xml:space="preserve"> PAGEREF _Toc18941 \h </w:instrText>
        </w:r>
        <w:r>
          <w:fldChar w:fldCharType="separate"/>
        </w:r>
        <w:r>
          <w:t>48</w:t>
        </w:r>
        <w:r>
          <w:fldChar w:fldCharType="end"/>
        </w:r>
      </w:hyperlink>
    </w:p>
    <w:p>
      <w:pPr>
        <w:pStyle w:val="TOC2"/>
        <w:tabs>
          <w:tab w:val="right" w:leader="dot" w:pos="8306"/>
        </w:tabs>
      </w:pPr>
      <w:hyperlink w:anchor="_Toc7702" w:history="1">
        <w:r>
          <w:rPr>
            <w:rFonts w:ascii="仿宋" w:eastAsia="仿宋" w:hAnsi="仿宋" w:cs="仿宋" w:hint="eastAsia"/>
            <w:lang w:eastAsia="zh-CN"/>
          </w:rPr>
          <w:t>(二)、应急预案与响应</w:t>
        </w:r>
        <w:r>
          <w:tab/>
        </w:r>
        <w:r>
          <w:fldChar w:fldCharType="begin"/>
        </w:r>
        <w:r>
          <w:instrText xml:space="preserve"> PAGEREF _Toc7702 \h </w:instrText>
        </w:r>
        <w:r>
          <w:fldChar w:fldCharType="separate"/>
        </w:r>
        <w:r>
          <w:t>50</w:t>
        </w:r>
        <w:r>
          <w:fldChar w:fldCharType="end"/>
        </w:r>
      </w:hyperlink>
    </w:p>
    <w:p>
      <w:pPr>
        <w:pStyle w:val="TOC1"/>
        <w:tabs>
          <w:tab w:val="right" w:leader="dot" w:pos="8306"/>
        </w:tabs>
      </w:pPr>
      <w:hyperlink w:anchor="_Toc18814" w:history="1">
        <w:r>
          <w:rPr>
            <w:rFonts w:ascii="仿宋" w:eastAsia="仿宋" w:hAnsi="仿宋" w:cs="仿宋" w:hint="eastAsia"/>
            <w:lang w:eastAsia="zh-CN"/>
          </w:rPr>
          <w:t>十二、客户关系管理与市场拓展</w:t>
        </w:r>
        <w:r>
          <w:tab/>
        </w:r>
        <w:r>
          <w:fldChar w:fldCharType="begin"/>
        </w:r>
        <w:r>
          <w:instrText xml:space="preserve"> PAGEREF _Toc18814 \h </w:instrText>
        </w:r>
        <w:r>
          <w:fldChar w:fldCharType="separate"/>
        </w:r>
        <w:r>
          <w:t>52</w:t>
        </w:r>
        <w:r>
          <w:fldChar w:fldCharType="end"/>
        </w:r>
      </w:hyperlink>
    </w:p>
    <w:p>
      <w:pPr>
        <w:pStyle w:val="TOC2"/>
        <w:tabs>
          <w:tab w:val="right" w:leader="dot" w:pos="8306"/>
        </w:tabs>
      </w:pPr>
      <w:hyperlink w:anchor="_Toc22239" w:history="1">
        <w:r>
          <w:rPr>
            <w:rFonts w:ascii="仿宋" w:eastAsia="仿宋" w:hAnsi="仿宋" w:cs="仿宋" w:hint="eastAsia"/>
            <w:lang w:eastAsia="zh-CN"/>
          </w:rPr>
          <w:t>(一)、客户关系管理策略</w:t>
        </w:r>
        <w:r>
          <w:tab/>
        </w:r>
        <w:r>
          <w:fldChar w:fldCharType="begin"/>
        </w:r>
        <w:r>
          <w:instrText xml:space="preserve"> PAGEREF _Toc22239 \h </w:instrText>
        </w:r>
        <w:r>
          <w:fldChar w:fldCharType="separate"/>
        </w:r>
        <w:r>
          <w:t>52</w:t>
        </w:r>
        <w:r>
          <w:fldChar w:fldCharType="end"/>
        </w:r>
      </w:hyperlink>
    </w:p>
    <w:p>
      <w:pPr>
        <w:pStyle w:val="TOC2"/>
        <w:tabs>
          <w:tab w:val="right" w:leader="dot" w:pos="8306"/>
        </w:tabs>
      </w:pPr>
      <w:hyperlink w:anchor="_Toc11229" w:history="1">
        <w:r>
          <w:rPr>
            <w:rFonts w:ascii="仿宋" w:eastAsia="仿宋" w:hAnsi="仿宋" w:cs="仿宋" w:hint="eastAsia"/>
            <w:lang w:eastAsia="zh-CN"/>
          </w:rPr>
          <w:t>(二)、市场拓展方案</w:t>
        </w:r>
        <w:r>
          <w:tab/>
        </w:r>
        <w:r>
          <w:fldChar w:fldCharType="begin"/>
        </w:r>
        <w:r>
          <w:instrText xml:space="preserve"> PAGEREF _Toc11229 \h </w:instrText>
        </w:r>
        <w:r>
          <w:fldChar w:fldCharType="separate"/>
        </w:r>
        <w:r>
          <w:t>53</w:t>
        </w:r>
        <w:r>
          <w:fldChar w:fldCharType="end"/>
        </w:r>
      </w:hyperlink>
    </w:p>
    <w:p>
      <w:pPr>
        <w:pStyle w:val="TOC1"/>
        <w:tabs>
          <w:tab w:val="right" w:leader="dot" w:pos="8306"/>
        </w:tabs>
      </w:pPr>
      <w:hyperlink w:anchor="_Toc29105" w:history="1">
        <w:r>
          <w:rPr>
            <w:rFonts w:ascii="仿宋" w:eastAsia="仿宋" w:hAnsi="仿宋" w:cs="仿宋" w:hint="eastAsia"/>
            <w:lang w:eastAsia="zh-CN"/>
          </w:rPr>
          <w:t>十三、人力资源管理与开发</w:t>
        </w:r>
        <w:r>
          <w:tab/>
        </w:r>
        <w:r>
          <w:fldChar w:fldCharType="begin"/>
        </w:r>
        <w:r>
          <w:instrText xml:space="preserve"> PAGEREF _Toc29105 \h </w:instrText>
        </w:r>
        <w:r>
          <w:fldChar w:fldCharType="separate"/>
        </w:r>
        <w:r>
          <w:t>54</w:t>
        </w:r>
        <w:r>
          <w:fldChar w:fldCharType="end"/>
        </w:r>
      </w:hyperlink>
    </w:p>
    <w:p>
      <w:pPr>
        <w:pStyle w:val="TOC2"/>
        <w:tabs>
          <w:tab w:val="right" w:leader="dot" w:pos="8306"/>
        </w:tabs>
      </w:pPr>
      <w:hyperlink w:anchor="_Toc23871" w:history="1">
        <w:r>
          <w:rPr>
            <w:rFonts w:ascii="仿宋" w:eastAsia="仿宋" w:hAnsi="仿宋" w:cs="仿宋" w:hint="eastAsia"/>
            <w:lang w:eastAsia="zh-CN"/>
          </w:rPr>
          <w:t>(一)、人力资源规划</w:t>
        </w:r>
        <w:r>
          <w:tab/>
        </w:r>
        <w:r>
          <w:fldChar w:fldCharType="begin"/>
        </w:r>
        <w:r>
          <w:instrText xml:space="preserve"> PAGEREF _Toc23871 \h </w:instrText>
        </w:r>
        <w:r>
          <w:fldChar w:fldCharType="separate"/>
        </w:r>
        <w:r>
          <w:t>54</w:t>
        </w:r>
        <w:r>
          <w:fldChar w:fldCharType="end"/>
        </w:r>
      </w:hyperlink>
    </w:p>
    <w:p>
      <w:pPr>
        <w:pStyle w:val="TOC2"/>
        <w:tabs>
          <w:tab w:val="right" w:leader="dot" w:pos="8306"/>
        </w:tabs>
      </w:pPr>
      <w:hyperlink w:anchor="_Toc290" w:history="1">
        <w:r>
          <w:rPr>
            <w:rFonts w:ascii="仿宋" w:eastAsia="仿宋" w:hAnsi="仿宋" w:cs="仿宋" w:hint="eastAsia"/>
            <w:lang w:eastAsia="zh-CN"/>
          </w:rPr>
          <w:t>(二)、人力资源开发与培训</w:t>
        </w:r>
        <w:r>
          <w:tab/>
        </w:r>
        <w:r>
          <w:fldChar w:fldCharType="begin"/>
        </w:r>
        <w:r>
          <w:instrText xml:space="preserve"> PAGEREF _Toc290 \h </w:instrText>
        </w:r>
        <w:r>
          <w:fldChar w:fldCharType="separate"/>
        </w:r>
        <w:r>
          <w:t>56</w:t>
        </w:r>
        <w:r>
          <w:fldChar w:fldCharType="end"/>
        </w:r>
      </w:hyperlink>
    </w:p>
    <w:p>
      <w:pPr>
        <w:pStyle w:val="TOC1"/>
        <w:tabs>
          <w:tab w:val="right" w:leader="dot" w:pos="8306"/>
        </w:tabs>
      </w:pPr>
      <w:hyperlink w:anchor="_Toc18626" w:history="1">
        <w:r>
          <w:rPr>
            <w:rFonts w:ascii="仿宋" w:eastAsia="仿宋" w:hAnsi="仿宋" w:cs="仿宋" w:hint="eastAsia"/>
            <w:lang w:eastAsia="zh-CN"/>
          </w:rPr>
          <w:t>十四、法律法规与政策遵循</w:t>
        </w:r>
        <w:r>
          <w:tab/>
        </w:r>
        <w:r>
          <w:fldChar w:fldCharType="begin"/>
        </w:r>
        <w:r>
          <w:instrText xml:space="preserve"> PAGEREF _Toc18626 \h </w:instrText>
        </w:r>
        <w:r>
          <w:fldChar w:fldCharType="separate"/>
        </w:r>
        <w:r>
          <w:t>58</w:t>
        </w:r>
        <w:r>
          <w:fldChar w:fldCharType="end"/>
        </w:r>
      </w:hyperlink>
    </w:p>
    <w:p>
      <w:pPr>
        <w:pStyle w:val="TOC2"/>
        <w:tabs>
          <w:tab w:val="right" w:leader="dot" w:pos="8306"/>
        </w:tabs>
      </w:pPr>
      <w:hyperlink w:anchor="_Toc25401" w:history="1">
        <w:r>
          <w:rPr>
            <w:rFonts w:ascii="仿宋" w:eastAsia="仿宋" w:hAnsi="仿宋" w:cs="仿宋" w:hint="eastAsia"/>
            <w:lang w:eastAsia="zh-CN"/>
          </w:rPr>
          <w:t>(一)、法律法规遵守</w:t>
        </w:r>
        <w:r>
          <w:tab/>
        </w:r>
        <w:r>
          <w:fldChar w:fldCharType="begin"/>
        </w:r>
        <w:r>
          <w:instrText xml:space="preserve"> PAGEREF _Toc25401 \h </w:instrText>
        </w:r>
        <w:r>
          <w:fldChar w:fldCharType="separate"/>
        </w:r>
        <w:r>
          <w:t>58</w:t>
        </w:r>
        <w:r>
          <w:fldChar w:fldCharType="end"/>
        </w:r>
      </w:hyperlink>
    </w:p>
    <w:p>
      <w:pPr>
        <w:pStyle w:val="TOC2"/>
        <w:tabs>
          <w:tab w:val="right" w:leader="dot" w:pos="8306"/>
        </w:tabs>
      </w:pPr>
      <w:hyperlink w:anchor="_Toc24133" w:history="1">
        <w:r>
          <w:rPr>
            <w:rFonts w:ascii="仿宋" w:eastAsia="仿宋" w:hAnsi="仿宋" w:cs="仿宋" w:hint="eastAsia"/>
            <w:lang w:eastAsia="zh-CN"/>
          </w:rPr>
          <w:t>(二)、政策导向与利用</w:t>
        </w:r>
        <w:r>
          <w:tab/>
        </w:r>
        <w:r>
          <w:fldChar w:fldCharType="begin"/>
        </w:r>
        <w:r>
          <w:instrText xml:space="preserve"> PAGEREF _Toc24133 \h </w:instrText>
        </w:r>
        <w:r>
          <w:fldChar w:fldCharType="separate"/>
        </w:r>
        <w:r>
          <w:t>59</w:t>
        </w:r>
        <w:r>
          <w:fldChar w:fldCharType="end"/>
        </w:r>
      </w:hyperlink>
    </w:p>
    <w:p>
      <w:pPr>
        <w:pStyle w:val="TOC1"/>
        <w:tabs>
          <w:tab w:val="right" w:leader="dot" w:pos="8306"/>
        </w:tabs>
      </w:pPr>
      <w:hyperlink w:anchor="_Toc29309" w:history="1">
        <w:r>
          <w:rPr>
            <w:rFonts w:ascii="仿宋" w:eastAsia="仿宋" w:hAnsi="仿宋" w:cs="仿宋" w:hint="eastAsia"/>
            <w:lang w:eastAsia="zh-CN"/>
          </w:rPr>
          <w:t>十五、产业协同与集群发展</w:t>
        </w:r>
        <w:r>
          <w:tab/>
        </w:r>
        <w:r>
          <w:fldChar w:fldCharType="begin"/>
        </w:r>
        <w:r>
          <w:instrText xml:space="preserve"> PAGEREF _Toc29309 \h </w:instrText>
        </w:r>
        <w:r>
          <w:fldChar w:fldCharType="separate"/>
        </w:r>
        <w:r>
          <w:t>60</w:t>
        </w:r>
        <w:r>
          <w:fldChar w:fldCharType="end"/>
        </w:r>
      </w:hyperlink>
    </w:p>
    <w:p>
      <w:pPr>
        <w:pStyle w:val="TOC2"/>
        <w:tabs>
          <w:tab w:val="right" w:leader="dot" w:pos="8306"/>
        </w:tabs>
      </w:pPr>
      <w:hyperlink w:anchor="_Toc14257" w:history="1">
        <w:r>
          <w:rPr>
            <w:rFonts w:ascii="仿宋" w:eastAsia="仿宋" w:hAnsi="仿宋" w:cs="仿宋" w:hint="eastAsia"/>
            <w:lang w:eastAsia="zh-CN"/>
          </w:rPr>
          <w:t>(一)、产业协同机制建设</w:t>
        </w:r>
        <w:r>
          <w:tab/>
        </w:r>
        <w:r>
          <w:fldChar w:fldCharType="begin"/>
        </w:r>
        <w:r>
          <w:instrText xml:space="preserve"> PAGEREF _Toc14257 \h </w:instrText>
        </w:r>
        <w:r>
          <w:fldChar w:fldCharType="separate"/>
        </w:r>
        <w:r>
          <w:t>60</w:t>
        </w:r>
        <w:r>
          <w:fldChar w:fldCharType="end"/>
        </w:r>
      </w:hyperlink>
    </w:p>
    <w:p>
      <w:pPr>
        <w:pStyle w:val="TOC2"/>
        <w:tabs>
          <w:tab w:val="right" w:leader="dot" w:pos="8306"/>
        </w:tabs>
      </w:pPr>
      <w:hyperlink w:anchor="_Toc27823" w:history="1">
        <w:r>
          <w:rPr>
            <w:rFonts w:ascii="仿宋" w:eastAsia="仿宋" w:hAnsi="仿宋" w:cs="仿宋" w:hint="eastAsia"/>
            <w:lang w:eastAsia="zh-CN"/>
          </w:rPr>
          <w:t>(二)、产业集群培育与发展</w:t>
        </w:r>
        <w:r>
          <w:tab/>
        </w:r>
        <w:r>
          <w:fldChar w:fldCharType="begin"/>
        </w:r>
        <w:r>
          <w:instrText xml:space="preserve"> PAGEREF _Toc27823 \h </w:instrText>
        </w:r>
        <w:r>
          <w:fldChar w:fldCharType="separate"/>
        </w:r>
        <w:r>
          <w:t>61</w:t>
        </w:r>
        <w:r>
          <w:fldChar w:fldCharType="end"/>
        </w:r>
      </w:hyperlink>
    </w:p>
    <w:p>
      <w:pPr>
        <w:pStyle w:val="TOC1"/>
        <w:tabs>
          <w:tab w:val="right" w:leader="dot" w:pos="8306"/>
        </w:tabs>
      </w:pPr>
      <w:hyperlink w:anchor="_Toc24919" w:history="1">
        <w:r>
          <w:rPr>
            <w:rFonts w:ascii="仿宋" w:eastAsia="仿宋" w:hAnsi="仿宋" w:cs="仿宋" w:hint="eastAsia"/>
            <w:lang w:eastAsia="zh-CN"/>
          </w:rPr>
          <w:t>十六、项目施工方案</w:t>
        </w:r>
        <w:r>
          <w:tab/>
        </w:r>
        <w:r>
          <w:fldChar w:fldCharType="begin"/>
        </w:r>
        <w:r>
          <w:instrText xml:space="preserve"> PAGEREF _Toc24919 \h </w:instrText>
        </w:r>
        <w:r>
          <w:fldChar w:fldCharType="separate"/>
        </w:r>
        <w:r>
          <w:t>62</w:t>
        </w:r>
        <w:r>
          <w:fldChar w:fldCharType="end"/>
        </w:r>
      </w:hyperlink>
    </w:p>
    <w:p>
      <w:pPr>
        <w:pStyle w:val="TOC2"/>
        <w:tabs>
          <w:tab w:val="right" w:leader="dot" w:pos="8306"/>
        </w:tabs>
      </w:pPr>
      <w:hyperlink w:anchor="_Toc9253" w:history="1">
        <w:r>
          <w:rPr>
            <w:rFonts w:ascii="仿宋" w:eastAsia="仿宋" w:hAnsi="仿宋" w:cs="仿宋" w:hint="eastAsia"/>
            <w:lang w:eastAsia="zh-CN"/>
          </w:rPr>
          <w:t>(一)、施工组织设计</w:t>
        </w:r>
        <w:r>
          <w:tab/>
        </w:r>
        <w:r>
          <w:fldChar w:fldCharType="begin"/>
        </w:r>
        <w:r>
          <w:instrText xml:space="preserve"> PAGEREF _Toc9253 \h </w:instrText>
        </w:r>
        <w:r>
          <w:fldChar w:fldCharType="separate"/>
        </w:r>
        <w:r>
          <w:t>62</w:t>
        </w:r>
        <w:r>
          <w:fldChar w:fldCharType="end"/>
        </w:r>
      </w:hyperlink>
    </w:p>
    <w:p>
      <w:pPr>
        <w:pStyle w:val="TOC2"/>
        <w:tabs>
          <w:tab w:val="right" w:leader="dot" w:pos="8306"/>
        </w:tabs>
      </w:pPr>
      <w:hyperlink w:anchor="_Toc9816" w:history="1">
        <w:r>
          <w:rPr>
            <w:rFonts w:ascii="仿宋" w:eastAsia="仿宋" w:hAnsi="仿宋" w:cs="仿宋" w:hint="eastAsia"/>
            <w:lang w:eastAsia="zh-CN"/>
          </w:rPr>
          <w:t>(二)、施工工艺与技术路线</w:t>
        </w:r>
        <w:r>
          <w:tab/>
        </w:r>
        <w:r>
          <w:fldChar w:fldCharType="begin"/>
        </w:r>
        <w:r>
          <w:instrText xml:space="preserve"> PAGEREF _Toc9816 \h </w:instrText>
        </w:r>
        <w:r>
          <w:fldChar w:fldCharType="separate"/>
        </w:r>
        <w:r>
          <w:t>64</w:t>
        </w:r>
        <w:r>
          <w:fldChar w:fldCharType="end"/>
        </w:r>
      </w:hyperlink>
    </w:p>
    <w:p>
      <w:pPr>
        <w:pStyle w:val="TOC2"/>
        <w:tabs>
          <w:tab w:val="right" w:leader="dot" w:pos="8306"/>
        </w:tabs>
      </w:pPr>
      <w:hyperlink w:anchor="_Toc31003" w:history="1">
        <w:r>
          <w:rPr>
            <w:rFonts w:ascii="仿宋" w:eastAsia="仿宋" w:hAnsi="仿宋" w:cs="仿宋" w:hint="eastAsia"/>
            <w:lang w:eastAsia="zh-CN"/>
          </w:rPr>
          <w:t>(三)、关键节点施工计划</w:t>
        </w:r>
        <w:r>
          <w:tab/>
        </w:r>
        <w:r>
          <w:fldChar w:fldCharType="begin"/>
        </w:r>
        <w:r>
          <w:instrText xml:space="preserve"> PAGEREF _Toc31003 \h </w:instrText>
        </w:r>
        <w:r>
          <w:fldChar w:fldCharType="separate"/>
        </w:r>
        <w:r>
          <w:t>65</w:t>
        </w:r>
        <w:r>
          <w:fldChar w:fldCharType="end"/>
        </w:r>
      </w:hyperlink>
    </w:p>
    <w:p>
      <w:pPr>
        <w:pStyle w:val="TOC2"/>
        <w:tabs>
          <w:tab w:val="right" w:leader="dot" w:pos="8306"/>
        </w:tabs>
      </w:pPr>
      <w:hyperlink w:anchor="_Toc2355" w:history="1">
        <w:r>
          <w:rPr>
            <w:rFonts w:ascii="仿宋" w:eastAsia="仿宋" w:hAnsi="仿宋" w:cs="仿宋" w:hint="eastAsia"/>
            <w:lang w:eastAsia="zh-CN"/>
          </w:rPr>
          <w:t>(四)、施工现场管理</w:t>
        </w:r>
        <w:r>
          <w:tab/>
        </w:r>
        <w:r>
          <w:fldChar w:fldCharType="begin"/>
        </w:r>
        <w:r>
          <w:instrText xml:space="preserve"> PAGEREF _Toc2355 \h </w:instrText>
        </w:r>
        <w:r>
          <w:fldChar w:fldCharType="separate"/>
        </w:r>
        <w:r>
          <w:t>66</w:t>
        </w:r>
        <w:r>
          <w:fldChar w:fldCharType="end"/>
        </w:r>
      </w:hyperlink>
    </w:p>
    <w:p>
      <w:pPr>
        <w:pStyle w:val="TOC1"/>
        <w:tabs>
          <w:tab w:val="right" w:leader="dot" w:pos="8306"/>
        </w:tabs>
      </w:pPr>
      <w:hyperlink w:anchor="_Toc17015" w:history="1">
        <w:r>
          <w:rPr>
            <w:rFonts w:ascii="仿宋" w:eastAsia="仿宋" w:hAnsi="仿宋" w:cs="仿宋" w:hint="eastAsia"/>
            <w:lang w:eastAsia="zh-CN"/>
          </w:rPr>
          <w:t>十七、设施与设备管理</w:t>
        </w:r>
        <w:r>
          <w:tab/>
        </w:r>
        <w:r>
          <w:fldChar w:fldCharType="begin"/>
        </w:r>
        <w:r>
          <w:instrText xml:space="preserve"> PAGEREF _Toc17015 \h </w:instrText>
        </w:r>
        <w:r>
          <w:fldChar w:fldCharType="separate"/>
        </w:r>
        <w:r>
          <w:t>69</w:t>
        </w:r>
        <w:r>
          <w:fldChar w:fldCharType="end"/>
        </w:r>
      </w:hyperlink>
    </w:p>
    <w:p>
      <w:pPr>
        <w:pStyle w:val="TOC2"/>
        <w:tabs>
          <w:tab w:val="right" w:leader="dot" w:pos="8306"/>
        </w:tabs>
      </w:pPr>
      <w:hyperlink w:anchor="_Toc4594" w:history="1">
        <w:r>
          <w:rPr>
            <w:rFonts w:ascii="仿宋" w:eastAsia="仿宋" w:hAnsi="仿宋" w:cs="仿宋" w:hint="eastAsia"/>
            <w:lang w:eastAsia="zh-CN"/>
          </w:rPr>
          <w:t>(一)、设施规划与配置</w:t>
        </w:r>
        <w:r>
          <w:tab/>
        </w:r>
        <w:r>
          <w:fldChar w:fldCharType="begin"/>
        </w:r>
        <w:r>
          <w:instrText xml:space="preserve"> PAGEREF _Toc4594 \h </w:instrText>
        </w:r>
        <w:r>
          <w:fldChar w:fldCharType="separate"/>
        </w:r>
        <w:r>
          <w:t>69</w:t>
        </w:r>
        <w:r>
          <w:fldChar w:fldCharType="end"/>
        </w:r>
      </w:hyperlink>
    </w:p>
    <w:p>
      <w:pPr>
        <w:pStyle w:val="TOC2"/>
        <w:tabs>
          <w:tab w:val="right" w:leader="dot" w:pos="8306"/>
        </w:tabs>
      </w:pPr>
      <w:hyperlink w:anchor="_Toc18906" w:history="1">
        <w:r>
          <w:rPr>
            <w:rFonts w:ascii="仿宋" w:eastAsia="仿宋" w:hAnsi="仿宋" w:cs="仿宋" w:hint="eastAsia"/>
            <w:lang w:eastAsia="zh-CN"/>
          </w:rPr>
          <w:t>(二)、设备采购与维护管理</w:t>
        </w:r>
        <w:r>
          <w:tab/>
        </w:r>
        <w:r>
          <w:fldChar w:fldCharType="begin"/>
        </w:r>
        <w:r>
          <w:instrText xml:space="preserve"> PAGEREF _Toc18906 \h </w:instrText>
        </w:r>
        <w:r>
          <w:fldChar w:fldCharType="separate"/>
        </w:r>
        <w:r>
          <w:t>69</w:t>
        </w:r>
        <w:r>
          <w:fldChar w:fldCharType="end"/>
        </w:r>
      </w:hyperlink>
    </w:p>
    <w:p>
      <w:pPr>
        <w:pStyle w:val="TOC2"/>
        <w:tabs>
          <w:tab w:val="right" w:leader="dot" w:pos="8306"/>
        </w:tabs>
      </w:pPr>
      <w:hyperlink w:anchor="_Toc9866" w:history="1">
        <w:r>
          <w:rPr>
            <w:rFonts w:ascii="仿宋" w:eastAsia="仿宋" w:hAnsi="仿宋" w:cs="仿宋" w:hint="eastAsia"/>
            <w:lang w:eastAsia="zh-CN"/>
          </w:rPr>
          <w:t>(三)、设施设备升级策略</w:t>
        </w:r>
        <w:r>
          <w:tab/>
        </w:r>
        <w:r>
          <w:fldChar w:fldCharType="begin"/>
        </w:r>
        <w:r>
          <w:instrText xml:space="preserve"> PAGEREF _Toc9866 \h </w:instrText>
        </w:r>
        <w:r>
          <w:fldChar w:fldCharType="separate"/>
        </w:r>
        <w:r>
          <w:t>70</w:t>
        </w:r>
        <w:r>
          <w:fldChar w:fldCharType="end"/>
        </w:r>
      </w:hyperlink>
    </w:p>
    <w:p>
      <w:pPr>
        <w:pStyle w:val="TOC1"/>
        <w:tabs>
          <w:tab w:val="right" w:leader="dot" w:pos="8306"/>
        </w:tabs>
      </w:pPr>
      <w:hyperlink w:anchor="_Toc23786" w:history="1">
        <w:r>
          <w:rPr>
            <w:rFonts w:ascii="仿宋" w:eastAsia="仿宋" w:hAnsi="仿宋" w:cs="仿宋" w:hint="eastAsia"/>
            <w:lang w:eastAsia="zh-CN"/>
          </w:rPr>
          <w:t>十八、合作与交流机制建立</w:t>
        </w:r>
        <w:r>
          <w:tab/>
        </w:r>
        <w:r>
          <w:fldChar w:fldCharType="begin"/>
        </w:r>
        <w:r>
          <w:instrText xml:space="preserve"> PAGEREF _Toc23786 \h </w:instrText>
        </w:r>
        <w:r>
          <w:fldChar w:fldCharType="separate"/>
        </w:r>
        <w:r>
          <w:t>71</w:t>
        </w:r>
        <w:r>
          <w:fldChar w:fldCharType="end"/>
        </w:r>
      </w:hyperlink>
    </w:p>
    <w:p>
      <w:pPr>
        <w:pStyle w:val="TOC2"/>
        <w:tabs>
          <w:tab w:val="right" w:leader="dot" w:pos="8306"/>
        </w:tabs>
      </w:pPr>
      <w:hyperlink w:anchor="_Toc1899" w:history="1">
        <w:r>
          <w:rPr>
            <w:rFonts w:ascii="仿宋" w:eastAsia="仿宋" w:hAnsi="仿宋" w:cs="仿宋" w:hint="eastAsia"/>
            <w:lang w:eastAsia="zh-CN"/>
          </w:rPr>
          <w:t>(一)、合作伙伴选择与合作方式</w:t>
        </w:r>
        <w:r>
          <w:tab/>
        </w:r>
        <w:r>
          <w:fldChar w:fldCharType="begin"/>
        </w:r>
        <w:r>
          <w:instrText xml:space="preserve"> PAGEREF _Toc1899 \h </w:instrText>
        </w:r>
        <w:r>
          <w:fldChar w:fldCharType="separate"/>
        </w:r>
        <w:r>
          <w:t>71</w:t>
        </w:r>
        <w:r>
          <w:fldChar w:fldCharType="end"/>
        </w:r>
      </w:hyperlink>
    </w:p>
    <w:p>
      <w:pPr>
        <w:pStyle w:val="TOC2"/>
        <w:tabs>
          <w:tab w:val="right" w:leader="dot" w:pos="8306"/>
        </w:tabs>
      </w:pPr>
      <w:hyperlink w:anchor="_Toc17978" w:history="1">
        <w:r>
          <w:rPr>
            <w:rFonts w:ascii="仿宋" w:eastAsia="仿宋" w:hAnsi="仿宋" w:cs="仿宋" w:hint="eastAsia"/>
            <w:lang w:eastAsia="zh-CN"/>
          </w:rPr>
          <w:t>(二)、交流与合作平台搭建</w:t>
        </w:r>
        <w:r>
          <w:tab/>
        </w:r>
        <w:r>
          <w:fldChar w:fldCharType="begin"/>
        </w:r>
        <w:r>
          <w:instrText xml:space="preserve"> PAGEREF _Toc17978 \h </w:instrText>
        </w:r>
        <w:r>
          <w:fldChar w:fldCharType="separate"/>
        </w:r>
        <w:r>
          <w:t>72</w:t>
        </w:r>
        <w:r>
          <w:fldChar w:fldCharType="end"/>
        </w:r>
      </w:hyperlink>
    </w:p>
    <w:p>
      <w:pPr>
        <w:pStyle w:val="TOC1"/>
        <w:tabs>
          <w:tab w:val="right" w:leader="dot" w:pos="8306"/>
        </w:tabs>
      </w:pPr>
      <w:hyperlink w:anchor="_Toc6477" w:history="1">
        <w:r>
          <w:rPr>
            <w:rFonts w:ascii="仿宋" w:eastAsia="仿宋" w:hAnsi="仿宋" w:cs="仿宋" w:hint="eastAsia"/>
            <w:lang w:eastAsia="zh-CN"/>
          </w:rPr>
          <w:t>十九、质量管理与控制</w:t>
        </w:r>
        <w:r>
          <w:tab/>
        </w:r>
        <w:r>
          <w:fldChar w:fldCharType="begin"/>
        </w:r>
        <w:r>
          <w:instrText xml:space="preserve"> PAGEREF _Toc6477 \h </w:instrText>
        </w:r>
        <w:r>
          <w:fldChar w:fldCharType="separate"/>
        </w:r>
        <w:r>
          <w:t>74</w:t>
        </w:r>
        <w:r>
          <w:fldChar w:fldCharType="end"/>
        </w:r>
      </w:hyperlink>
    </w:p>
    <w:p>
      <w:pPr>
        <w:pStyle w:val="TOC2"/>
        <w:tabs>
          <w:tab w:val="right" w:leader="dot" w:pos="8306"/>
        </w:tabs>
      </w:pPr>
      <w:hyperlink w:anchor="_Toc21059" w:history="1">
        <w:r>
          <w:rPr>
            <w:rFonts w:ascii="仿宋" w:eastAsia="仿宋" w:hAnsi="仿宋" w:cs="仿宋" w:hint="eastAsia"/>
            <w:lang w:eastAsia="zh-CN"/>
          </w:rPr>
          <w:t>(一)、质量管理体系建设</w:t>
        </w:r>
        <w:r>
          <w:tab/>
        </w:r>
        <w:r>
          <w:fldChar w:fldCharType="begin"/>
        </w:r>
        <w:r>
          <w:instrText xml:space="preserve"> PAGEREF _Toc21059 \h </w:instrText>
        </w:r>
        <w:r>
          <w:fldChar w:fldCharType="separate"/>
        </w:r>
        <w:r>
          <w:t>74</w:t>
        </w:r>
        <w:r>
          <w:fldChar w:fldCharType="end"/>
        </w:r>
      </w:hyperlink>
    </w:p>
    <w:p>
      <w:pPr>
        <w:pStyle w:val="TOC2"/>
        <w:tabs>
          <w:tab w:val="right" w:leader="dot" w:pos="8306"/>
        </w:tabs>
      </w:pPr>
      <w:hyperlink w:anchor="_Toc11972" w:history="1">
        <w:r>
          <w:rPr>
            <w:rFonts w:ascii="仿宋" w:eastAsia="仿宋" w:hAnsi="仿宋" w:cs="仿宋" w:hint="eastAsia"/>
            <w:lang w:eastAsia="zh-CN"/>
          </w:rPr>
          <w:t>(二)、质量控制措施</w:t>
        </w:r>
        <w:r>
          <w:tab/>
        </w:r>
        <w:r>
          <w:fldChar w:fldCharType="begin"/>
        </w:r>
        <w:r>
          <w:instrText xml:space="preserve"> PAGEREF _Toc11972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5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18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89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612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26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199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直接收益：假设电导仪器项目的产品或服务年销售收入为XX万元。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39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若电导仪器项目成功推广新型环保产品，比如采用可回收材料的包装，可能会激发消费者对可持续产品的需求。这种需求的增长可能迫使整个行业转向更环保的产品设计和生产方法。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170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9181"/>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导仪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导仪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导仪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导仪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1066"/>
      <w:r>
        <w:rPr>
          <w:rFonts w:ascii="仿宋" w:eastAsia="仿宋" w:hAnsi="仿宋" w:cs="仿宋" w:hint="eastAsia"/>
          <w:sz w:val="28"/>
          <w:lang w:eastAsia="zh-CN"/>
        </w:rPr>
        <w:t>三、建设风险评估分析</w:t>
      </w:r>
      <w:bookmarkEnd w:id="11"/>
    </w:p>
    <w:p>
      <w:pPr>
        <w:pStyle w:val="Heading2"/>
        <w:rPr>
          <w:rFonts w:ascii="仿宋" w:eastAsia="仿宋" w:hAnsi="仿宋" w:cs="仿宋" w:hint="eastAsia"/>
          <w:lang w:eastAsia="zh-CN"/>
        </w:rPr>
      </w:pPr>
      <w:bookmarkStart w:id="12" w:name="_Toc10856"/>
      <w:r>
        <w:rPr>
          <w:rFonts w:ascii="仿宋" w:eastAsia="仿宋" w:hAnsi="仿宋" w:cs="仿宋" w:hint="eastAsia"/>
          <w:lang w:eastAsia="zh-CN"/>
        </w:rPr>
        <w:t>(一)、政策风险分析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https://d.book118.com/926134143233010051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电导仪器项目构思建设方案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2B64BD"/>
    <w:rsid w:val="742B64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613414323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2024-02-11T14:13:00Z</dcterms:created>
  <dcterms:modified xsi:type="dcterms:W3CDTF">2024-02-11T14:13:59Z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8A97687C3EC442F9832B7704FCB50D6F_11</vt:lpwstr>
  </property>
  <property fmtid="{D5CDD505-2E9C-101B-9397-08002B2CF9AE}" pid="3" name="KSOProductBuildVer">
    <vt:lpwstr>2052-12.1.0.16250</vt:lpwstr>
  </property>
</Properties>
</file>