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不锈钢焊接管项目分析评价报告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40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_Toc18407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98" w:history="1">
        <w:r>
          <w:rPr>
            <w:rFonts w:ascii="仿宋" w:eastAsia="仿宋" w:hAnsi="仿宋" w:cs="仿宋" w:hint="eastAsia"/>
            <w:lang w:eastAsia="zh-CN"/>
          </w:rPr>
          <w:t>一、经济影响分析</w:t>
        </w:r>
        <w:r>
          <w:tab/>
        </w:r>
        <w:r>
          <w:fldChar w:fldCharType="begin"/>
        </w:r>
        <w:r>
          <w:instrText xml:space="preserve"> PAGEREF _Toc24798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86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_Toc10786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41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_Toc24141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98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_Toc27798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1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_Toc29001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5" w:history="1">
        <w:r>
          <w:rPr>
            <w:rFonts w:ascii="仿宋" w:eastAsia="仿宋" w:hAnsi="仿宋" w:cs="仿宋" w:hint="eastAsia"/>
            <w:lang w:eastAsia="zh-CN"/>
          </w:rPr>
          <w:t>二、市场分析、调研</w:t>
        </w:r>
        <w:r>
          <w:tab/>
        </w:r>
        <w:r>
          <w:fldChar w:fldCharType="begin"/>
        </w:r>
        <w:r>
          <w:instrText xml:space="preserve"> PAGEREF _Toc1205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58" w:history="1">
        <w:r>
          <w:rPr>
            <w:rFonts w:ascii="仿宋" w:eastAsia="仿宋" w:hAnsi="仿宋" w:cs="仿宋" w:hint="eastAsia"/>
            <w:lang w:eastAsia="zh-CN"/>
          </w:rPr>
          <w:t>(一)、不锈钢焊接管行业分析</w:t>
        </w:r>
        <w:r>
          <w:tab/>
        </w:r>
        <w:r>
          <w:fldChar w:fldCharType="begin"/>
        </w:r>
        <w:r>
          <w:instrText xml:space="preserve"> PAGEREF _Toc5458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50" w:history="1">
        <w:r>
          <w:rPr>
            <w:rFonts w:ascii="仿宋" w:eastAsia="仿宋" w:hAnsi="仿宋" w:cs="仿宋" w:hint="eastAsia"/>
            <w:lang w:eastAsia="zh-CN"/>
          </w:rPr>
          <w:t>(二)、不锈钢焊接管市场分析预测</w:t>
        </w:r>
        <w:r>
          <w:tab/>
        </w:r>
        <w:r>
          <w:fldChar w:fldCharType="begin"/>
        </w:r>
        <w:r>
          <w:instrText xml:space="preserve"> PAGEREF _Toc13450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52" w:history="1">
        <w:r>
          <w:rPr>
            <w:rFonts w:ascii="仿宋" w:eastAsia="仿宋" w:hAnsi="仿宋" w:cs="仿宋" w:hint="eastAsia"/>
            <w:lang w:eastAsia="zh-CN"/>
          </w:rPr>
          <w:t>三、建筑工程方案</w:t>
        </w:r>
        <w:r>
          <w:tab/>
        </w:r>
        <w:r>
          <w:fldChar w:fldCharType="begin"/>
        </w:r>
        <w:r>
          <w:instrText xml:space="preserve"> PAGEREF _Toc3752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90" w:history="1">
        <w:r>
          <w:rPr>
            <w:rFonts w:ascii="仿宋" w:eastAsia="仿宋" w:hAnsi="仿宋" w:cs="仿宋" w:hint="eastAsia"/>
            <w:lang w:eastAsia="zh-CN"/>
          </w:rPr>
          <w:t>(一)、不锈钢焊接管项目工程设计总体要求</w:t>
        </w:r>
        <w:r>
          <w:tab/>
        </w:r>
        <w:r>
          <w:fldChar w:fldCharType="begin"/>
        </w:r>
        <w:r>
          <w:instrText xml:space="preserve"> PAGEREF _Toc6190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38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_Toc13938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54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_Toc25554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12" w:history="1">
        <w:r>
          <w:rPr>
            <w:rFonts w:ascii="仿宋" w:eastAsia="仿宋" w:hAnsi="仿宋" w:cs="仿宋" w:hint="eastAsia"/>
            <w:lang w:eastAsia="zh-CN"/>
          </w:rPr>
          <w:t>四、不锈钢焊接管项目进度计划</w:t>
        </w:r>
        <w:r>
          <w:tab/>
        </w:r>
        <w:r>
          <w:fldChar w:fldCharType="begin"/>
        </w:r>
        <w:r>
          <w:instrText xml:space="preserve"> PAGEREF _Toc22812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60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_Toc32560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25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_Toc16525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0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_Toc20830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88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_Toc4388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10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_Toc26710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53" w:history="1">
        <w:r>
          <w:rPr>
            <w:rFonts w:ascii="仿宋" w:eastAsia="仿宋" w:hAnsi="仿宋" w:cs="仿宋" w:hint="eastAsia"/>
            <w:lang w:eastAsia="zh-CN"/>
          </w:rPr>
          <w:t>(六)、不锈钢焊接管项目实施保障</w:t>
        </w:r>
        <w:r>
          <w:tab/>
        </w:r>
        <w:r>
          <w:fldChar w:fldCharType="begin"/>
        </w:r>
        <w:r>
          <w:instrText xml:space="preserve"> PAGEREF _Toc6053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22" w:history="1">
        <w:r>
          <w:rPr>
            <w:rFonts w:ascii="仿宋" w:eastAsia="仿宋" w:hAnsi="仿宋" w:cs="仿宋" w:hint="eastAsia"/>
            <w:lang w:eastAsia="zh-CN"/>
          </w:rPr>
          <w:t>五、不锈钢焊接管项目概论</w:t>
        </w:r>
        <w:r>
          <w:tab/>
        </w:r>
        <w:r>
          <w:fldChar w:fldCharType="begin"/>
        </w:r>
        <w:r>
          <w:instrText xml:space="preserve"> PAGEREF _Toc16822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92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_Toc22392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42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_Toc26242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73" w:history="1">
        <w:r>
          <w:rPr>
            <w:rFonts w:ascii="仿宋" w:eastAsia="仿宋" w:hAnsi="仿宋" w:cs="仿宋" w:hint="eastAsia"/>
            <w:lang w:eastAsia="zh-CN"/>
          </w:rPr>
          <w:t>六、不锈钢焊接管项目投资主体概况</w:t>
        </w:r>
        <w:r>
          <w:tab/>
        </w:r>
        <w:r>
          <w:fldChar w:fldCharType="begin"/>
        </w:r>
        <w:r>
          <w:instrText xml:space="preserve"> PAGEREF _Toc25573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20" w:history="1">
        <w:r>
          <w:rPr>
            <w:rFonts w:ascii="仿宋" w:eastAsia="仿宋" w:hAnsi="仿宋" w:cs="仿宋" w:hint="eastAsia"/>
            <w:lang w:eastAsia="zh-CN"/>
          </w:rPr>
          <w:t>(一)、公司概要</w:t>
        </w:r>
        <w:r>
          <w:tab/>
        </w:r>
        <w:r>
          <w:fldChar w:fldCharType="begin"/>
        </w:r>
        <w:r>
          <w:instrText xml:space="preserve"> PAGEREF _Toc23020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69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_Toc9269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25" w:history="1">
        <w:r>
          <w:rPr>
            <w:rFonts w:ascii="仿宋" w:eastAsia="仿宋" w:hAnsi="仿宋" w:cs="仿宋" w:hint="eastAsia"/>
            <w:lang w:eastAsia="zh-CN"/>
          </w:rPr>
          <w:t>(三)、财务概况</w:t>
        </w:r>
        <w:r>
          <w:tab/>
        </w:r>
        <w:r>
          <w:fldChar w:fldCharType="begin"/>
        </w:r>
        <w:r>
          <w:instrText xml:space="preserve"> PAGEREF _Toc7025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58" w:history="1">
        <w:r>
          <w:rPr>
            <w:rFonts w:ascii="仿宋" w:eastAsia="仿宋" w:hAnsi="仿宋" w:cs="仿宋" w:hint="eastAsia"/>
            <w:lang w:eastAsia="zh-CN"/>
          </w:rPr>
          <w:t>(四)、核心管理层介绍</w:t>
        </w:r>
        <w:r>
          <w:tab/>
        </w:r>
        <w:r>
          <w:fldChar w:fldCharType="begin"/>
        </w:r>
        <w:r>
          <w:instrText xml:space="preserve"> PAGEREF _Toc25058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78" w:history="1">
        <w:r>
          <w:rPr>
            <w:rFonts w:ascii="仿宋" w:eastAsia="仿宋" w:hAnsi="仿宋" w:cs="仿宋" w:hint="eastAsia"/>
            <w:lang w:eastAsia="zh-CN"/>
          </w:rPr>
          <w:t>七、不锈钢焊接管项目概论</w:t>
        </w:r>
        <w:r>
          <w:tab/>
        </w:r>
        <w:r>
          <w:fldChar w:fldCharType="begin"/>
        </w:r>
        <w:r>
          <w:instrText xml:space="preserve"> PAGEREF _Toc16078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1" w:history="1">
        <w:r>
          <w:rPr>
            <w:rFonts w:ascii="仿宋" w:eastAsia="仿宋" w:hAnsi="仿宋" w:cs="仿宋" w:hint="eastAsia"/>
            <w:lang w:eastAsia="zh-CN"/>
          </w:rPr>
          <w:t>(一)、不锈钢焊接管项目提出的理由</w:t>
        </w:r>
        <w:r>
          <w:tab/>
        </w:r>
        <w:r>
          <w:fldChar w:fldCharType="begin"/>
        </w:r>
        <w:r>
          <w:instrText xml:space="preserve"> PAGEREF _Toc14651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19" w:history="1">
        <w:r>
          <w:rPr>
            <w:rFonts w:ascii="仿宋" w:eastAsia="仿宋" w:hAnsi="仿宋" w:cs="仿宋" w:hint="eastAsia"/>
            <w:lang w:eastAsia="zh-CN"/>
          </w:rPr>
          <w:t>(二)、不锈钢焊接管项目概述</w:t>
        </w:r>
        <w:r>
          <w:tab/>
        </w:r>
        <w:r>
          <w:fldChar w:fldCharType="begin"/>
        </w:r>
        <w:r>
          <w:instrText xml:space="preserve"> PAGEREF _Toc28819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2" w:history="1">
        <w:r>
          <w:rPr>
            <w:rFonts w:ascii="仿宋" w:eastAsia="仿宋" w:hAnsi="仿宋" w:cs="仿宋" w:hint="eastAsia"/>
            <w:lang w:eastAsia="zh-CN"/>
          </w:rPr>
          <w:t>(三)、不锈钢焊接管项目总投资及资金构成</w:t>
        </w:r>
        <w:r>
          <w:tab/>
        </w:r>
        <w:r>
          <w:fldChar w:fldCharType="begin"/>
        </w:r>
        <w:r>
          <w:instrText xml:space="preserve"> PAGEREF _Toc2082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9" w:history="1">
        <w:r>
          <w:rPr>
            <w:rFonts w:ascii="仿宋" w:eastAsia="仿宋" w:hAnsi="仿宋" w:cs="仿宋" w:hint="eastAsia"/>
            <w:lang w:eastAsia="zh-CN"/>
          </w:rPr>
          <w:t>(四)、资金筹措方案</w:t>
        </w:r>
        <w:r>
          <w:tab/>
        </w:r>
        <w:r>
          <w:fldChar w:fldCharType="begin"/>
        </w:r>
        <w:r>
          <w:instrText xml:space="preserve"> PAGEREF _Toc13409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5" w:history="1">
        <w:r>
          <w:rPr>
            <w:rFonts w:ascii="仿宋" w:eastAsia="仿宋" w:hAnsi="仿宋" w:cs="仿宋" w:hint="eastAsia"/>
            <w:lang w:eastAsia="zh-CN"/>
          </w:rPr>
          <w:t>(五)、不锈钢焊接管项目预期经济效益规划目标</w:t>
        </w:r>
        <w:r>
          <w:tab/>
        </w:r>
        <w:r>
          <w:fldChar w:fldCharType="begin"/>
        </w:r>
        <w:r>
          <w:instrText xml:space="preserve"> PAGEREF _Toc5075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18" w:history="1">
        <w:r>
          <w:rPr>
            <w:rFonts w:ascii="仿宋" w:eastAsia="仿宋" w:hAnsi="仿宋" w:cs="仿宋" w:hint="eastAsia"/>
            <w:lang w:eastAsia="zh-CN"/>
          </w:rPr>
          <w:t>(六)、不锈钢焊接管项目建设进度规划</w:t>
        </w:r>
        <w:r>
          <w:tab/>
        </w:r>
        <w:r>
          <w:fldChar w:fldCharType="begin"/>
        </w:r>
        <w:r>
          <w:instrText xml:space="preserve"> PAGEREF _Toc21018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91" w:history="1">
        <w:r>
          <w:rPr>
            <w:rFonts w:ascii="仿宋" w:eastAsia="仿宋" w:hAnsi="仿宋" w:cs="仿宋" w:hint="eastAsia"/>
            <w:lang w:eastAsia="zh-CN"/>
          </w:rPr>
          <w:t>(七)、研究结论</w:t>
        </w:r>
        <w:r>
          <w:tab/>
        </w:r>
        <w:r>
          <w:fldChar w:fldCharType="begin"/>
        </w:r>
        <w:r>
          <w:instrText xml:space="preserve"> PAGEREF _Toc9691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75" w:history="1">
        <w:r>
          <w:rPr>
            <w:rFonts w:ascii="仿宋" w:eastAsia="仿宋" w:hAnsi="仿宋" w:cs="仿宋" w:hint="eastAsia"/>
            <w:lang w:eastAsia="zh-CN"/>
          </w:rPr>
          <w:t>八、不锈钢焊接管项目风险对策</w:t>
        </w:r>
        <w:r>
          <w:tab/>
        </w:r>
        <w:r>
          <w:fldChar w:fldCharType="begin"/>
        </w:r>
        <w:r>
          <w:instrText xml:space="preserve"> PAGEREF _Toc20875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98" w:history="1">
        <w:r>
          <w:rPr>
            <w:rFonts w:ascii="仿宋" w:eastAsia="仿宋" w:hAnsi="仿宋" w:cs="仿宋" w:hint="eastAsia"/>
            <w:lang w:eastAsia="zh-CN"/>
          </w:rPr>
          <w:t>(一)、政策风险对策</w:t>
        </w:r>
        <w:r>
          <w:tab/>
        </w:r>
        <w:r>
          <w:fldChar w:fldCharType="begin"/>
        </w:r>
        <w:r>
          <w:instrText xml:space="preserve"> PAGEREF _Toc8598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73" w:history="1">
        <w:r>
          <w:rPr>
            <w:rFonts w:ascii="仿宋" w:eastAsia="仿宋" w:hAnsi="仿宋" w:cs="仿宋" w:hint="eastAsia"/>
            <w:lang w:eastAsia="zh-CN"/>
          </w:rPr>
          <w:t>(二)、经济风险对策</w:t>
        </w:r>
        <w:r>
          <w:tab/>
        </w:r>
        <w:r>
          <w:fldChar w:fldCharType="begin"/>
        </w:r>
        <w:r>
          <w:instrText xml:space="preserve"> PAGEREF _Toc8273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16" w:history="1">
        <w:r>
          <w:rPr>
            <w:rFonts w:ascii="仿宋" w:eastAsia="仿宋" w:hAnsi="仿宋" w:cs="仿宋" w:hint="eastAsia"/>
            <w:lang w:eastAsia="zh-CN"/>
          </w:rPr>
          <w:t>(三)、环境风险对策</w:t>
        </w:r>
        <w:r>
          <w:tab/>
        </w:r>
        <w:r>
          <w:fldChar w:fldCharType="begin"/>
        </w:r>
        <w:r>
          <w:instrText xml:space="preserve"> PAGEREF _Toc24316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84" w:history="1">
        <w:r>
          <w:rPr>
            <w:rFonts w:ascii="仿宋" w:eastAsia="仿宋" w:hAnsi="仿宋" w:cs="仿宋" w:hint="eastAsia"/>
            <w:lang w:eastAsia="zh-CN"/>
          </w:rPr>
          <w:t>(四)、人才风险对策</w:t>
        </w:r>
        <w:r>
          <w:tab/>
        </w:r>
        <w:r>
          <w:fldChar w:fldCharType="begin"/>
        </w:r>
        <w:r>
          <w:instrText xml:space="preserve"> PAGEREF _Toc7184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498" w:history="1">
        <w:r>
          <w:rPr>
            <w:rFonts w:ascii="仿宋" w:eastAsia="仿宋" w:hAnsi="仿宋" w:cs="仿宋" w:hint="eastAsia"/>
            <w:lang w:eastAsia="zh-CN"/>
          </w:rPr>
          <w:t>(五)、社会责任风险对策</w:t>
        </w:r>
        <w:r>
          <w:tab/>
        </w:r>
        <w:r>
          <w:fldChar w:fldCharType="begin"/>
        </w:r>
        <w:r>
          <w:instrText xml:space="preserve"> PAGEREF _Toc15498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48" w:history="1">
        <w:r>
          <w:rPr>
            <w:rFonts w:ascii="仿宋" w:eastAsia="仿宋" w:hAnsi="仿宋" w:cs="仿宋" w:hint="eastAsia"/>
            <w:lang w:eastAsia="zh-CN"/>
          </w:rPr>
          <w:t>(六)、全球经济不确定性风险对策</w:t>
        </w:r>
        <w:r>
          <w:tab/>
        </w:r>
        <w:r>
          <w:fldChar w:fldCharType="begin"/>
        </w:r>
        <w:r>
          <w:instrText xml:space="preserve"> PAGEREF _Toc19248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09" w:history="1">
        <w:r>
          <w:rPr>
            <w:rFonts w:ascii="仿宋" w:eastAsia="仿宋" w:hAnsi="仿宋" w:cs="仿宋" w:hint="eastAsia"/>
            <w:lang w:eastAsia="zh-CN"/>
          </w:rPr>
          <w:t>(七)、供应链风险对策</w:t>
        </w:r>
        <w:r>
          <w:tab/>
        </w:r>
        <w:r>
          <w:fldChar w:fldCharType="begin"/>
        </w:r>
        <w:r>
          <w:instrText xml:space="preserve"> PAGEREF _Toc10609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84" w:history="1">
        <w:r>
          <w:rPr>
            <w:rFonts w:ascii="仿宋" w:eastAsia="仿宋" w:hAnsi="仿宋" w:cs="仿宋" w:hint="eastAsia"/>
            <w:lang w:eastAsia="zh-CN"/>
          </w:rPr>
          <w:t>(八)、网络安全风险对策</w:t>
        </w:r>
        <w:r>
          <w:tab/>
        </w:r>
        <w:r>
          <w:fldChar w:fldCharType="begin"/>
        </w:r>
        <w:r>
          <w:instrText xml:space="preserve"> PAGEREF _Toc8384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41" w:history="1">
        <w:r>
          <w:rPr>
            <w:rFonts w:ascii="仿宋" w:eastAsia="仿宋" w:hAnsi="仿宋" w:cs="仿宋" w:hint="eastAsia"/>
            <w:lang w:eastAsia="zh-CN"/>
          </w:rPr>
          <w:t>九、不锈钢焊接管项目经济评价</w:t>
        </w:r>
        <w:r>
          <w:tab/>
        </w:r>
        <w:r>
          <w:fldChar w:fldCharType="begin"/>
        </w:r>
        <w:r>
          <w:instrText xml:space="preserve"> PAGEREF _Toc12941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01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_Toc19501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95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_Toc12195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34" w:history="1">
        <w:r>
          <w:rPr>
            <w:rFonts w:ascii="仿宋" w:eastAsia="仿宋" w:hAnsi="仿宋" w:cs="仿宋" w:hint="eastAsia"/>
            <w:lang w:eastAsia="zh-CN"/>
          </w:rPr>
          <w:t>(三)、不锈钢焊接管项目盈利能力分析</w:t>
        </w:r>
        <w:r>
          <w:tab/>
        </w:r>
        <w:r>
          <w:fldChar w:fldCharType="begin"/>
        </w:r>
        <w:r>
          <w:instrText xml:space="preserve"> PAGEREF _Toc23534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43" w:history="1">
        <w:r>
          <w:rPr>
            <w:rFonts w:ascii="仿宋" w:eastAsia="仿宋" w:hAnsi="仿宋" w:cs="仿宋" w:hint="eastAsia"/>
            <w:lang w:eastAsia="zh-CN"/>
          </w:rPr>
          <w:t>十、不锈钢焊接管行业市场地位与竞争战略</w:t>
        </w:r>
        <w:r>
          <w:tab/>
        </w:r>
        <w:r>
          <w:fldChar w:fldCharType="begin"/>
        </w:r>
        <w:r>
          <w:instrText xml:space="preserve"> PAGEREF _Toc23543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68" w:history="1">
        <w:r>
          <w:rPr>
            <w:rFonts w:ascii="仿宋" w:eastAsia="仿宋" w:hAnsi="仿宋" w:cs="仿宋" w:hint="eastAsia"/>
            <w:lang w:eastAsia="zh-CN"/>
          </w:rPr>
          <w:t>(一)、市场地位</w:t>
        </w:r>
        <w:r>
          <w:tab/>
        </w:r>
        <w:r>
          <w:fldChar w:fldCharType="begin"/>
        </w:r>
        <w:r>
          <w:instrText xml:space="preserve"> PAGEREF _Toc29268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3" w:history="1">
        <w:r>
          <w:rPr>
            <w:rFonts w:ascii="仿宋" w:eastAsia="仿宋" w:hAnsi="仿宋" w:cs="仿宋" w:hint="eastAsia"/>
            <w:lang w:eastAsia="zh-CN"/>
          </w:rPr>
          <w:t>(二)、竞争战略</w:t>
        </w:r>
        <w:r>
          <w:tab/>
        </w:r>
        <w:r>
          <w:fldChar w:fldCharType="begin"/>
        </w:r>
        <w:r>
          <w:instrText xml:space="preserve"> PAGEREF _Toc15423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1" w:history="1">
        <w:r>
          <w:rPr>
            <w:rFonts w:ascii="仿宋" w:eastAsia="仿宋" w:hAnsi="仿宋" w:cs="仿宋" w:hint="eastAsia"/>
            <w:lang w:eastAsia="zh-CN"/>
          </w:rPr>
          <w:t>十一、不锈钢焊接管项目总结与建议</w:t>
        </w:r>
        <w:r>
          <w:tab/>
        </w:r>
        <w:r>
          <w:fldChar w:fldCharType="begin"/>
        </w:r>
        <w:r>
          <w:instrText xml:space="preserve"> PAGEREF _Toc1571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3" w:history="1">
        <w:r>
          <w:rPr>
            <w:rFonts w:ascii="仿宋" w:eastAsia="仿宋" w:hAnsi="仿宋" w:cs="仿宋" w:hint="eastAsia"/>
            <w:lang w:eastAsia="zh-CN"/>
          </w:rPr>
          <w:t>(一)、安全工作总结</w:t>
        </w:r>
        <w:r>
          <w:tab/>
        </w:r>
        <w:r>
          <w:fldChar w:fldCharType="begin"/>
        </w:r>
        <w:r>
          <w:instrText xml:space="preserve"> PAGEREF _Toc1403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66" w:history="1">
        <w:r>
          <w:rPr>
            <w:rFonts w:ascii="仿宋" w:eastAsia="仿宋" w:hAnsi="仿宋" w:cs="仿宋" w:hint="eastAsia"/>
            <w:lang w:eastAsia="zh-CN"/>
          </w:rPr>
          <w:t>(二)、安全工作建议</w:t>
        </w:r>
        <w:r>
          <w:tab/>
        </w:r>
        <w:r>
          <w:fldChar w:fldCharType="begin"/>
        </w:r>
        <w:r>
          <w:instrText xml:space="preserve"> PAGEREF _Toc13466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21" w:history="1">
        <w:r>
          <w:rPr>
            <w:rFonts w:ascii="仿宋" w:eastAsia="仿宋" w:hAnsi="仿宋" w:cs="仿宋" w:hint="eastAsia"/>
            <w:lang w:eastAsia="zh-CN"/>
          </w:rPr>
          <w:t>十二、不锈钢焊接管项目节能概况</w:t>
        </w:r>
        <w:r>
          <w:tab/>
        </w:r>
        <w:r>
          <w:fldChar w:fldCharType="begin"/>
        </w:r>
        <w:r>
          <w:instrText xml:space="preserve"> PAGEREF _Toc4921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20" w:history="1">
        <w:r>
          <w:rPr>
            <w:rFonts w:ascii="仿宋" w:eastAsia="仿宋" w:hAnsi="仿宋" w:cs="仿宋" w:hint="eastAsia"/>
            <w:lang w:eastAsia="zh-CN"/>
          </w:rPr>
          <w:t>(一)、节能概述</w:t>
        </w:r>
        <w:r>
          <w:tab/>
        </w:r>
        <w:r>
          <w:fldChar w:fldCharType="begin"/>
        </w:r>
        <w:r>
          <w:instrText xml:space="preserve"> PAGEREF _Toc6420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2" w:history="1">
        <w:r>
          <w:rPr>
            <w:rFonts w:ascii="仿宋" w:eastAsia="仿宋" w:hAnsi="仿宋" w:cs="仿宋" w:hint="eastAsia"/>
            <w:lang w:eastAsia="zh-CN"/>
          </w:rPr>
          <w:t>(二)、不锈钢焊接管项目所在地能源消费及能源供应条件</w:t>
        </w:r>
        <w:r>
          <w:tab/>
        </w:r>
        <w:r>
          <w:fldChar w:fldCharType="begin"/>
        </w:r>
        <w:r>
          <w:instrText xml:space="preserve"> PAGEREF _Toc12622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67" w:history="1">
        <w:r>
          <w:rPr>
            <w:rFonts w:ascii="仿宋" w:eastAsia="仿宋" w:hAnsi="仿宋" w:cs="仿宋" w:hint="eastAsia"/>
            <w:lang w:eastAsia="zh-CN"/>
          </w:rPr>
          <w:t>(三)、能源消费种类和数量分析</w:t>
        </w:r>
        <w:r>
          <w:tab/>
        </w:r>
        <w:r>
          <w:fldChar w:fldCharType="begin"/>
        </w:r>
        <w:r>
          <w:instrText xml:space="preserve"> PAGEREF _Toc32367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68" w:history="1">
        <w:r>
          <w:rPr>
            <w:rFonts w:ascii="仿宋" w:eastAsia="仿宋" w:hAnsi="仿宋" w:cs="仿宋" w:hint="eastAsia"/>
            <w:lang w:eastAsia="zh-CN"/>
          </w:rPr>
          <w:t>(四)、不锈钢焊接管项目预期节能综合评价</w:t>
        </w:r>
        <w:r>
          <w:tab/>
        </w:r>
        <w:r>
          <w:fldChar w:fldCharType="begin"/>
        </w:r>
        <w:r>
          <w:instrText xml:space="preserve"> PAGEREF _Toc23568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02" w:history="1">
        <w:r>
          <w:rPr>
            <w:rFonts w:ascii="仿宋" w:eastAsia="仿宋" w:hAnsi="仿宋" w:cs="仿宋" w:hint="eastAsia"/>
            <w:lang w:eastAsia="zh-CN"/>
          </w:rPr>
          <w:t>(五)、不锈钢焊接管项目节能设计</w:t>
        </w:r>
        <w:r>
          <w:tab/>
        </w:r>
        <w:r>
          <w:fldChar w:fldCharType="begin"/>
        </w:r>
        <w:r>
          <w:instrText xml:space="preserve"> PAGEREF _Toc8402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79" w:history="1">
        <w:r>
          <w:rPr>
            <w:rFonts w:ascii="仿宋" w:eastAsia="仿宋" w:hAnsi="仿宋" w:cs="仿宋" w:hint="eastAsia"/>
            <w:lang w:eastAsia="zh-CN"/>
          </w:rPr>
          <w:t>(六)、节能措施</w:t>
        </w:r>
        <w:r>
          <w:tab/>
        </w:r>
        <w:r>
          <w:fldChar w:fldCharType="begin"/>
        </w:r>
        <w:r>
          <w:instrText xml:space="preserve"> PAGEREF _Toc29579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98" w:history="1">
        <w:r>
          <w:rPr>
            <w:rFonts w:ascii="仿宋" w:eastAsia="仿宋" w:hAnsi="仿宋" w:cs="仿宋" w:hint="eastAsia"/>
            <w:lang w:eastAsia="zh-CN"/>
          </w:rPr>
          <w:t>十三、劳动安全生产分析</w:t>
        </w:r>
        <w:r>
          <w:tab/>
        </w:r>
        <w:r>
          <w:fldChar w:fldCharType="begin"/>
        </w:r>
        <w:r>
          <w:instrText xml:space="preserve"> PAGEREF _Toc10898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9" w:history="1">
        <w:r>
          <w:rPr>
            <w:rFonts w:ascii="仿宋" w:eastAsia="仿宋" w:hAnsi="仿宋" w:cs="仿宋" w:hint="eastAsia"/>
            <w:lang w:eastAsia="zh-CN"/>
          </w:rPr>
          <w:t>(一)、设计依据</w:t>
        </w:r>
        <w:r>
          <w:tab/>
        </w:r>
        <w:r>
          <w:fldChar w:fldCharType="begin"/>
        </w:r>
        <w:r>
          <w:instrText xml:space="preserve"> PAGEREF _Toc339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85" w:history="1">
        <w:r>
          <w:rPr>
            <w:rFonts w:ascii="仿宋" w:eastAsia="仿宋" w:hAnsi="仿宋" w:cs="仿宋" w:hint="eastAsia"/>
            <w:lang w:eastAsia="zh-CN"/>
          </w:rPr>
          <w:t>(二)、主要防范措施</w:t>
        </w:r>
        <w:r>
          <w:tab/>
        </w:r>
        <w:r>
          <w:fldChar w:fldCharType="begin"/>
        </w:r>
        <w:r>
          <w:instrText xml:space="preserve"> PAGEREF _Toc11585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19" w:history="1">
        <w:r>
          <w:rPr>
            <w:rFonts w:ascii="仿宋" w:eastAsia="仿宋" w:hAnsi="仿宋" w:cs="仿宋" w:hint="eastAsia"/>
            <w:lang w:eastAsia="zh-CN"/>
          </w:rPr>
          <w:t>(三)、劳动安全预期效果评价</w:t>
        </w:r>
        <w:r>
          <w:tab/>
        </w:r>
        <w:r>
          <w:fldChar w:fldCharType="begin"/>
        </w:r>
        <w:r>
          <w:instrText xml:space="preserve"> PAGEREF _Toc28119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33" w:history="1">
        <w:r>
          <w:rPr>
            <w:rFonts w:ascii="仿宋" w:eastAsia="仿宋" w:hAnsi="仿宋" w:cs="仿宋" w:hint="eastAsia"/>
            <w:lang w:eastAsia="zh-CN"/>
          </w:rPr>
          <w:t>十四、环境保护概况</w:t>
        </w:r>
        <w:r>
          <w:tab/>
        </w:r>
        <w:r>
          <w:fldChar w:fldCharType="begin"/>
        </w:r>
        <w:r>
          <w:instrText xml:space="preserve"> PAGEREF _Toc8233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96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_Toc10596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67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_Toc30667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41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_Toc11841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37" w:history="1">
        <w:r>
          <w:rPr>
            <w:rFonts w:ascii="仿宋" w:eastAsia="仿宋" w:hAnsi="仿宋" w:cs="仿宋" w:hint="eastAsia"/>
            <w:lang w:eastAsia="zh-CN"/>
          </w:rPr>
          <w:t>(四)、不锈钢焊接管项目建设对区域经济的影响</w:t>
        </w:r>
        <w:r>
          <w:tab/>
        </w:r>
        <w:r>
          <w:fldChar w:fldCharType="begin"/>
        </w:r>
        <w:r>
          <w:instrText xml:space="preserve"> PAGEREF _Toc17937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88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_Toc11388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37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_Toc4437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59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_Toc30059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9" w:history="1">
        <w:r>
          <w:rPr>
            <w:rFonts w:ascii="仿宋" w:eastAsia="仿宋" w:hAnsi="仿宋" w:cs="仿宋" w:hint="eastAsia"/>
            <w:lang w:eastAsia="zh-CN"/>
          </w:rPr>
          <w:t>(八)、不锈钢焊接管项目建设对区域经济的影响</w:t>
        </w:r>
        <w:r>
          <w:tab/>
        </w:r>
        <w:r>
          <w:fldChar w:fldCharType="begin"/>
        </w:r>
        <w:r>
          <w:instrText xml:space="preserve"> PAGEREF _Toc16499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47" w:history="1">
        <w:r>
          <w:rPr>
            <w:rFonts w:ascii="仿宋" w:eastAsia="仿宋" w:hAnsi="仿宋" w:cs="仿宋" w:hint="eastAsia"/>
            <w:lang w:eastAsia="zh-CN"/>
          </w:rPr>
          <w:t>(九)、环境保护综合评价</w:t>
        </w:r>
        <w:r>
          <w:tab/>
        </w:r>
        <w:r>
          <w:fldChar w:fldCharType="begin"/>
        </w:r>
        <w:r>
          <w:instrText xml:space="preserve"> PAGEREF _Toc11247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78" w:history="1">
        <w:r>
          <w:rPr>
            <w:rFonts w:ascii="仿宋" w:eastAsia="仿宋" w:hAnsi="仿宋" w:cs="仿宋" w:hint="eastAsia"/>
            <w:lang w:eastAsia="zh-CN"/>
          </w:rPr>
          <w:t>十五、第四十三章员工参与决策与公司治理</w:t>
        </w:r>
        <w:r>
          <w:tab/>
        </w:r>
        <w:r>
          <w:fldChar w:fldCharType="begin"/>
        </w:r>
        <w:r>
          <w:instrText xml:space="preserve"> PAGEREF _Toc11378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3" w:history="1">
        <w:r>
          <w:rPr>
            <w:rFonts w:ascii="仿宋" w:eastAsia="仿宋" w:hAnsi="仿宋" w:cs="仿宋" w:hint="eastAsia"/>
            <w:lang w:eastAsia="zh-CN"/>
          </w:rPr>
          <w:t>(一)、员工参与决策机制</w:t>
        </w:r>
        <w:r>
          <w:tab/>
        </w:r>
        <w:r>
          <w:fldChar w:fldCharType="begin"/>
        </w:r>
        <w:r>
          <w:instrText xml:space="preserve"> PAGEREF _Toc10223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6" w:history="1">
        <w:r>
          <w:rPr>
            <w:rFonts w:ascii="仿宋" w:eastAsia="仿宋" w:hAnsi="仿宋" w:cs="仿宋" w:hint="eastAsia"/>
            <w:lang w:eastAsia="zh-CN"/>
          </w:rPr>
          <w:t>(二)、参与决策的渠道与机会</w:t>
        </w:r>
        <w:r>
          <w:tab/>
        </w:r>
        <w:r>
          <w:fldChar w:fldCharType="begin"/>
        </w:r>
        <w:r>
          <w:instrText xml:space="preserve"> PAGEREF _Toc11416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54" w:history="1">
        <w:r>
          <w:rPr>
            <w:rFonts w:ascii="仿宋" w:eastAsia="仿宋" w:hAnsi="仿宋" w:cs="仿宋" w:hint="eastAsia"/>
            <w:lang w:eastAsia="zh-CN"/>
          </w:rPr>
          <w:t>(三)、代表员工意见的制度</w:t>
        </w:r>
        <w:r>
          <w:tab/>
        </w:r>
        <w:r>
          <w:fldChar w:fldCharType="begin"/>
        </w:r>
        <w:r>
          <w:instrText xml:space="preserve"> PAGEREF _Toc11954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87" w:history="1">
        <w:r>
          <w:rPr>
            <w:rFonts w:ascii="仿宋" w:eastAsia="仿宋" w:hAnsi="仿宋" w:cs="仿宋" w:hint="eastAsia"/>
            <w:lang w:eastAsia="zh-CN"/>
          </w:rPr>
          <w:t>(四)、公司治理与透明度</w:t>
        </w:r>
        <w:r>
          <w:tab/>
        </w:r>
        <w:r>
          <w:fldChar w:fldCharType="begin"/>
        </w:r>
        <w:r>
          <w:instrText xml:space="preserve"> PAGEREF _Toc22487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12" w:history="1">
        <w:r>
          <w:rPr>
            <w:rFonts w:ascii="仿宋" w:eastAsia="仿宋" w:hAnsi="仿宋" w:cs="仿宋" w:hint="eastAsia"/>
            <w:lang w:eastAsia="zh-CN"/>
          </w:rPr>
          <w:t>(五)、公司治理结构的建设</w:t>
        </w:r>
        <w:r>
          <w:tab/>
        </w:r>
        <w:r>
          <w:fldChar w:fldCharType="begin"/>
        </w:r>
        <w:r>
          <w:instrText xml:space="preserve"> PAGEREF _Toc28412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22" w:history="1">
        <w:r>
          <w:rPr>
            <w:rFonts w:ascii="仿宋" w:eastAsia="仿宋" w:hAnsi="仿宋" w:cs="仿宋" w:hint="eastAsia"/>
            <w:lang w:eastAsia="zh-CN"/>
          </w:rPr>
          <w:t>(六)、公司业绩与财务信息的公开</w:t>
        </w:r>
        <w:r>
          <w:tab/>
        </w:r>
        <w:r>
          <w:fldChar w:fldCharType="begin"/>
        </w:r>
        <w:r>
          <w:instrText xml:space="preserve"> PAGEREF _Toc20222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94" w:history="1">
        <w:r>
          <w:rPr>
            <w:rFonts w:ascii="仿宋" w:eastAsia="仿宋" w:hAnsi="仿宋" w:cs="仿宋" w:hint="eastAsia"/>
            <w:lang w:eastAsia="zh-CN"/>
          </w:rPr>
          <w:t>十六、法律和合规事项</w:t>
        </w:r>
        <w:r>
          <w:tab/>
        </w:r>
        <w:r>
          <w:fldChar w:fldCharType="begin"/>
        </w:r>
        <w:r>
          <w:instrText xml:space="preserve"> PAGEREF _Toc26394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2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_Toc15632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9520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_Toc19520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39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_Toc26539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0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_Toc1510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93" w:history="1">
        <w:r>
          <w:rPr>
            <w:rFonts w:ascii="仿宋" w:eastAsia="仿宋" w:hAnsi="仿宋" w:cs="仿宋" w:hint="eastAsia"/>
            <w:lang w:eastAsia="zh-CN"/>
          </w:rPr>
          <w:t>十七、不锈钢焊接管项目工程方案分析</w:t>
        </w:r>
        <w:r>
          <w:tab/>
        </w:r>
        <w:r>
          <w:fldChar w:fldCharType="begin"/>
        </w:r>
        <w:r>
          <w:instrText xml:space="preserve"> PAGEREF _Toc14193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83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_Toc9483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85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_Toc8385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00" w:history="1">
        <w:r>
          <w:rPr>
            <w:rFonts w:ascii="仿宋" w:eastAsia="仿宋" w:hAnsi="仿宋" w:cs="仿宋" w:hint="eastAsia"/>
            <w:lang w:eastAsia="zh-CN"/>
          </w:rPr>
          <w:t>十八、设施与设备管理</w:t>
        </w:r>
        <w:r>
          <w:tab/>
        </w:r>
        <w:r>
          <w:fldChar w:fldCharType="begin"/>
        </w:r>
        <w:r>
          <w:instrText xml:space="preserve"> PAGEREF _Toc16000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50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_Toc22350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_Toc2225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83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_Toc19283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04" w:history="1">
        <w:r>
          <w:rPr>
            <w:rFonts w:ascii="仿宋" w:eastAsia="仿宋" w:hAnsi="仿宋" w:cs="仿宋" w:hint="eastAsia"/>
            <w:lang w:eastAsia="zh-CN"/>
          </w:rPr>
          <w:t>十九、管理团队</w:t>
        </w:r>
        <w:r>
          <w:tab/>
        </w:r>
        <w:r>
          <w:fldChar w:fldCharType="begin"/>
        </w:r>
        <w:r>
          <w:instrText xml:space="preserve"> PAGEREF _Toc24704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83" w:history="1">
        <w:r>
          <w:rPr>
            <w:rFonts w:ascii="仿宋" w:eastAsia="仿宋" w:hAnsi="仿宋" w:cs="仿宋" w:hint="eastAsia"/>
            <w:lang w:eastAsia="zh-CN"/>
          </w:rPr>
          <w:t>(一)、1 管理层简介</w:t>
        </w:r>
        <w:r>
          <w:tab/>
        </w:r>
        <w:r>
          <w:fldChar w:fldCharType="begin"/>
        </w:r>
        <w:r>
          <w:instrText xml:space="preserve"> PAGEREF _Toc9583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72" w:history="1">
        <w:r>
          <w:rPr>
            <w:rFonts w:ascii="仿宋" w:eastAsia="仿宋" w:hAnsi="仿宋" w:cs="仿宋" w:hint="eastAsia"/>
            <w:lang w:eastAsia="zh-CN"/>
          </w:rPr>
          <w:t>(二)、组织结构</w:t>
        </w:r>
        <w:r>
          <w:tab/>
        </w:r>
        <w:r>
          <w:fldChar w:fldCharType="begin"/>
        </w:r>
        <w:r>
          <w:instrText xml:space="preserve"> PAGEREF _Toc13872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83" w:history="1">
        <w:r>
          <w:rPr>
            <w:rFonts w:ascii="仿宋" w:eastAsia="仿宋" w:hAnsi="仿宋" w:cs="仿宋" w:hint="eastAsia"/>
            <w:lang w:eastAsia="zh-CN"/>
          </w:rPr>
          <w:t>(三)、岗位职责</w:t>
        </w:r>
        <w:r>
          <w:tab/>
        </w:r>
        <w:r>
          <w:fldChar w:fldCharType="begin"/>
        </w:r>
        <w:r>
          <w:instrText xml:space="preserve"> PAGEREF _Toc24183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66" w:history="1">
        <w:r>
          <w:rPr>
            <w:rFonts w:ascii="仿宋" w:eastAsia="仿宋" w:hAnsi="仿宋" w:cs="仿宋" w:hint="eastAsia"/>
            <w:lang w:eastAsia="zh-CN"/>
          </w:rPr>
          <w:t>二十、渠道管理概述</w:t>
        </w:r>
        <w:r>
          <w:tab/>
        </w:r>
        <w:r>
          <w:fldChar w:fldCharType="begin"/>
        </w:r>
        <w:r>
          <w:instrText xml:space="preserve"> PAGEREF _Toc10866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8" w:history="1">
        <w:r>
          <w:rPr>
            <w:rFonts w:ascii="仿宋" w:eastAsia="仿宋" w:hAnsi="仿宋" w:cs="仿宋" w:hint="eastAsia"/>
            <w:lang w:eastAsia="zh-CN"/>
          </w:rPr>
          <w:t>(一)、市场营销渠道与分销渠道</w:t>
        </w:r>
        <w:r>
          <w:tab/>
        </w:r>
        <w:r>
          <w:fldChar w:fldCharType="begin"/>
        </w:r>
        <w:r>
          <w:instrText xml:space="preserve"> PAGEREF _Toc15038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0" w:history="1">
        <w:r>
          <w:rPr>
            <w:rFonts w:ascii="仿宋" w:eastAsia="仿宋" w:hAnsi="仿宋" w:cs="仿宋" w:hint="eastAsia"/>
            <w:lang w:eastAsia="zh-CN"/>
          </w:rPr>
          <w:t>(二)、分销渠道管理目标和任务</w:t>
        </w:r>
        <w:r>
          <w:tab/>
        </w:r>
        <w:r>
          <w:fldChar w:fldCharType="begin"/>
        </w:r>
        <w:r>
          <w:instrText xml:space="preserve"> PAGEREF _Toc9490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04" w:history="1">
        <w:r>
          <w:rPr>
            <w:rFonts w:ascii="仿宋" w:eastAsia="仿宋" w:hAnsi="仿宋" w:cs="仿宋" w:hint="eastAsia"/>
            <w:lang w:eastAsia="zh-CN"/>
          </w:rPr>
          <w:t>二十一、环境保护管理措施</w:t>
        </w:r>
        <w:r>
          <w:tab/>
        </w:r>
        <w:r>
          <w:fldChar w:fldCharType="begin"/>
        </w:r>
        <w:r>
          <w:instrText xml:space="preserve"> PAGEREF _Toc27804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09" w:history="1">
        <w:r>
          <w:rPr>
            <w:rFonts w:ascii="仿宋" w:eastAsia="仿宋" w:hAnsi="仿宋" w:cs="仿宋" w:hint="eastAsia"/>
            <w:lang w:eastAsia="zh-CN"/>
          </w:rPr>
          <w:t>(一)、环保管理机构与职责</w:t>
        </w:r>
        <w:r>
          <w:tab/>
        </w:r>
        <w:r>
          <w:fldChar w:fldCharType="begin"/>
        </w:r>
        <w:r>
          <w:instrText xml:space="preserve"> PAGEREF _Toc14809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" w:history="1">
        <w:r>
          <w:rPr>
            <w:rFonts w:ascii="仿宋" w:eastAsia="仿宋" w:hAnsi="仿宋" w:cs="仿宋" w:hint="eastAsia"/>
            <w:lang w:eastAsia="zh-CN"/>
          </w:rPr>
          <w:t>(二)、环保管理制度与规定</w:t>
        </w:r>
        <w:r>
          <w:tab/>
        </w:r>
        <w:r>
          <w:fldChar w:fldCharType="begin"/>
        </w:r>
        <w:r>
          <w:instrText xml:space="preserve"> PAGEREF _Toc67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5" w:history="1">
        <w:r>
          <w:rPr>
            <w:rFonts w:ascii="仿宋" w:eastAsia="仿宋" w:hAnsi="仿宋" w:cs="仿宋" w:hint="eastAsia"/>
            <w:lang w:eastAsia="zh-CN"/>
          </w:rPr>
          <w:t>(三)、环境监测与报告制度</w:t>
        </w:r>
        <w:r>
          <w:tab/>
        </w:r>
        <w:r>
          <w:fldChar w:fldCharType="begin"/>
        </w:r>
        <w:r>
          <w:instrText xml:space="preserve"> PAGEREF _Toc5525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8" w:history="1">
        <w:r>
          <w:rPr>
            <w:rFonts w:ascii="仿宋" w:eastAsia="仿宋" w:hAnsi="仿宋" w:cs="仿宋" w:hint="eastAsia"/>
            <w:lang w:eastAsia="zh-CN"/>
          </w:rPr>
          <w:t>二十二不锈钢焊接管项目监督与评估</w:t>
        </w:r>
        <w:r>
          <w:tab/>
        </w:r>
        <w:r>
          <w:fldChar w:fldCharType="begin"/>
        </w:r>
        <w:r>
          <w:instrText xml:space="preserve"> PAGEREF _Toc798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76" w:history="1">
        <w:r>
          <w:rPr>
            <w:rFonts w:ascii="仿宋" w:eastAsia="仿宋" w:hAnsi="仿宋" w:cs="仿宋" w:hint="eastAsia"/>
            <w:lang w:eastAsia="zh-CN"/>
          </w:rPr>
          <w:t>(一)、监督机构及职责</w:t>
        </w:r>
        <w:r>
          <w:tab/>
        </w:r>
        <w:r>
          <w:fldChar w:fldCharType="begin"/>
        </w:r>
        <w:r>
          <w:instrText xml:space="preserve"> PAGEREF _Toc15476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0" w:history="1">
        <w:r>
          <w:rPr>
            <w:rFonts w:ascii="仿宋" w:eastAsia="仿宋" w:hAnsi="仿宋" w:cs="仿宋" w:hint="eastAsia"/>
            <w:lang w:eastAsia="zh-CN"/>
          </w:rPr>
          <w:t>(二)、监测与评估指标体系</w:t>
        </w:r>
        <w:r>
          <w:tab/>
        </w:r>
        <w:r>
          <w:fldChar w:fldCharType="begin"/>
        </w:r>
        <w:r>
          <w:instrText xml:space="preserve"> PAGEREF _Toc11090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8" w:history="1">
        <w:r>
          <w:rPr>
            <w:rFonts w:ascii="仿宋" w:eastAsia="仿宋" w:hAnsi="仿宋" w:cs="仿宋" w:hint="eastAsia"/>
            <w:lang w:eastAsia="zh-CN"/>
          </w:rPr>
          <w:t>(三)、监督与评估周期</w:t>
        </w:r>
        <w:r>
          <w:tab/>
        </w:r>
        <w:r>
          <w:fldChar w:fldCharType="begin"/>
        </w:r>
        <w:r>
          <w:instrText xml:space="preserve"> PAGEREF _Toc27658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64" w:history="1">
        <w:r>
          <w:rPr>
            <w:rFonts w:ascii="仿宋" w:eastAsia="仿宋" w:hAnsi="仿宋" w:cs="仿宋" w:hint="eastAsia"/>
            <w:lang w:eastAsia="zh-CN"/>
          </w:rPr>
          <w:t>(四)、监督与评估报告</w:t>
        </w:r>
        <w:r>
          <w:tab/>
        </w:r>
        <w:r>
          <w:fldChar w:fldCharType="begin"/>
        </w:r>
        <w:r>
          <w:instrText xml:space="preserve"> PAGEREF _Toc10264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40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798"/>
      <w:r>
        <w:rPr>
          <w:rFonts w:ascii="仿宋" w:eastAsia="仿宋" w:hAnsi="仿宋" w:cs="仿宋" w:hint="eastAsia"/>
          <w:sz w:val="28"/>
          <w:lang w:eastAsia="zh-CN"/>
        </w:rPr>
        <w:t>一、经济影响分析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0786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初始投资成本：我们已经充分考虑了‘使命关键词’项目的初始投资成本，包括设备采购、人员招募、市场推广和基础设施建设等方面。这些投资将用于‘使命关键词’项目的启动和初期经营。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运营费用：我们进行了详细分析‘使命关键词’项目的运营费用，包括员工工资、物料采购、租金、设备维护和市场营销等方面。我们将确保运营费用的合理和可控，以维持业务的持续稳健增长。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 预期收入：我们制定了详尽的收入模型，根据市场需求和产品定价来估计预期收入。这包括销售预测、订阅服务、广告收入等多个收入来源。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https://d.book118.com/926144240212010054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不锈钢焊接管项目分析评价报告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不锈钢焊接管项目分析评价报告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不锈钢焊接管项目分析评价报告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不锈钢焊接管项目分析评价报告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不锈钢焊接管项目分析评价报告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F33F31"/>
    <w:rsid w:val="38F33F31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26144240212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2024-03-03T01:27:00Z</dcterms:created>
  <dcterms:modified xsi:type="dcterms:W3CDTF">2024-03-03T01:27:12Z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425BD7E3F11F4E60A6E9B776FE78D3DD_11</vt:lpwstr>
  </property>
  <property fmtid="{D5CDD505-2E9C-101B-9397-08002B2CF9AE}" pid="3" name="KSOProductBuildVer">
    <vt:lpwstr>2052-12.1.0.16399</vt:lpwstr>
  </property>
</Properties>
</file>