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药敏分析仪项目可行性建设方案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48" w:history="1">
        <w:r>
          <w:rPr>
            <w:rFonts w:ascii="仿宋" w:eastAsia="仿宋" w:hAnsi="仿宋" w:cs="仿宋" w:hint="eastAsia"/>
            <w:lang w:eastAsia="zh-CN"/>
          </w:rPr>
          <w:t>前言</w:t>
        </w:r>
        <w:r>
          <w:tab/>
        </w:r>
        <w:r>
          <w:fldChar w:fldCharType="begin"/>
        </w:r>
        <w:r>
          <w:instrText xml:space="preserve"> PAGEREF _Toc20648 \h </w:instrText>
        </w:r>
        <w:r>
          <w:fldChar w:fldCharType="separate"/>
        </w:r>
        <w:r>
          <w:t>3</w:t>
        </w:r>
        <w:r>
          <w:fldChar w:fldCharType="end"/>
        </w:r>
      </w:hyperlink>
    </w:p>
    <w:p>
      <w:pPr>
        <w:pStyle w:val="TOC1"/>
        <w:tabs>
          <w:tab w:val="right" w:leader="dot" w:pos="8306"/>
        </w:tabs>
      </w:pPr>
      <w:hyperlink w:anchor="_Toc1311" w:history="1">
        <w:r>
          <w:rPr>
            <w:rFonts w:ascii="仿宋" w:eastAsia="仿宋" w:hAnsi="仿宋" w:cs="仿宋" w:hint="eastAsia"/>
            <w:lang w:eastAsia="zh-CN"/>
          </w:rPr>
          <w:t>一、社会影响分析</w:t>
        </w:r>
        <w:r>
          <w:tab/>
        </w:r>
        <w:r>
          <w:fldChar w:fldCharType="begin"/>
        </w:r>
        <w:r>
          <w:instrText xml:space="preserve"> PAGEREF _Toc1311 \h </w:instrText>
        </w:r>
        <w:r>
          <w:fldChar w:fldCharType="separate"/>
        </w:r>
        <w:r>
          <w:t>3</w:t>
        </w:r>
        <w:r>
          <w:fldChar w:fldCharType="end"/>
        </w:r>
      </w:hyperlink>
    </w:p>
    <w:p>
      <w:pPr>
        <w:pStyle w:val="TOC2"/>
        <w:tabs>
          <w:tab w:val="right" w:leader="dot" w:pos="8306"/>
        </w:tabs>
      </w:pPr>
      <w:hyperlink w:anchor="_Toc15239" w:history="1">
        <w:r>
          <w:rPr>
            <w:rFonts w:ascii="仿宋" w:eastAsia="仿宋" w:hAnsi="仿宋" w:cs="仿宋" w:hint="eastAsia"/>
            <w:lang w:eastAsia="zh-CN"/>
          </w:rPr>
          <w:t>(一)、社会影响效果分析</w:t>
        </w:r>
        <w:r>
          <w:tab/>
        </w:r>
        <w:r>
          <w:fldChar w:fldCharType="begin"/>
        </w:r>
        <w:r>
          <w:instrText xml:space="preserve"> PAGEREF _Toc15239 \h </w:instrText>
        </w:r>
        <w:r>
          <w:fldChar w:fldCharType="separate"/>
        </w:r>
        <w:r>
          <w:t>3</w:t>
        </w:r>
        <w:r>
          <w:fldChar w:fldCharType="end"/>
        </w:r>
      </w:hyperlink>
    </w:p>
    <w:p>
      <w:pPr>
        <w:pStyle w:val="TOC2"/>
        <w:tabs>
          <w:tab w:val="right" w:leader="dot" w:pos="8306"/>
        </w:tabs>
      </w:pPr>
      <w:hyperlink w:anchor="_Toc17047" w:history="1">
        <w:r>
          <w:rPr>
            <w:rFonts w:ascii="仿宋" w:eastAsia="仿宋" w:hAnsi="仿宋" w:cs="仿宋" w:hint="eastAsia"/>
            <w:lang w:eastAsia="zh-CN"/>
          </w:rPr>
          <w:t>(二)、社会适应性分析</w:t>
        </w:r>
        <w:r>
          <w:tab/>
        </w:r>
        <w:r>
          <w:fldChar w:fldCharType="begin"/>
        </w:r>
        <w:r>
          <w:instrText xml:space="preserve"> PAGEREF _Toc17047 \h </w:instrText>
        </w:r>
        <w:r>
          <w:fldChar w:fldCharType="separate"/>
        </w:r>
        <w:r>
          <w:t>5</w:t>
        </w:r>
        <w:r>
          <w:fldChar w:fldCharType="end"/>
        </w:r>
      </w:hyperlink>
    </w:p>
    <w:p>
      <w:pPr>
        <w:pStyle w:val="TOC2"/>
        <w:tabs>
          <w:tab w:val="right" w:leader="dot" w:pos="8306"/>
        </w:tabs>
      </w:pPr>
      <w:hyperlink w:anchor="_Toc32129" w:history="1">
        <w:r>
          <w:rPr>
            <w:rFonts w:ascii="仿宋" w:eastAsia="仿宋" w:hAnsi="仿宋" w:cs="仿宋" w:hint="eastAsia"/>
            <w:lang w:eastAsia="zh-CN"/>
          </w:rPr>
          <w:t>(三)、社会风险及对策分析</w:t>
        </w:r>
        <w:r>
          <w:tab/>
        </w:r>
        <w:r>
          <w:fldChar w:fldCharType="begin"/>
        </w:r>
        <w:r>
          <w:instrText xml:space="preserve"> PAGEREF _Toc32129 \h </w:instrText>
        </w:r>
        <w:r>
          <w:fldChar w:fldCharType="separate"/>
        </w:r>
        <w:r>
          <w:t>7</w:t>
        </w:r>
        <w:r>
          <w:fldChar w:fldCharType="end"/>
        </w:r>
      </w:hyperlink>
    </w:p>
    <w:p>
      <w:pPr>
        <w:pStyle w:val="TOC1"/>
        <w:tabs>
          <w:tab w:val="right" w:leader="dot" w:pos="8306"/>
        </w:tabs>
      </w:pPr>
      <w:hyperlink w:anchor="_Toc12194" w:history="1">
        <w:r>
          <w:rPr>
            <w:rFonts w:ascii="仿宋" w:eastAsia="仿宋" w:hAnsi="仿宋" w:cs="仿宋" w:hint="eastAsia"/>
            <w:lang w:eastAsia="zh-CN"/>
          </w:rPr>
          <w:t>二、背景、必要性分析</w:t>
        </w:r>
        <w:r>
          <w:tab/>
        </w:r>
        <w:r>
          <w:fldChar w:fldCharType="begin"/>
        </w:r>
        <w:r>
          <w:instrText xml:space="preserve"> PAGEREF _Toc12194 \h </w:instrText>
        </w:r>
        <w:r>
          <w:fldChar w:fldCharType="separate"/>
        </w:r>
        <w:r>
          <w:t>10</w:t>
        </w:r>
        <w:r>
          <w:fldChar w:fldCharType="end"/>
        </w:r>
      </w:hyperlink>
    </w:p>
    <w:p>
      <w:pPr>
        <w:pStyle w:val="TOC2"/>
        <w:tabs>
          <w:tab w:val="right" w:leader="dot" w:pos="8306"/>
        </w:tabs>
      </w:pPr>
      <w:hyperlink w:anchor="_Toc14099" w:history="1">
        <w:r>
          <w:rPr>
            <w:rFonts w:ascii="仿宋" w:eastAsia="仿宋" w:hAnsi="仿宋" w:cs="仿宋" w:hint="eastAsia"/>
            <w:lang w:eastAsia="zh-CN"/>
          </w:rPr>
          <w:t>(一)、项目建设背景</w:t>
        </w:r>
        <w:r>
          <w:tab/>
        </w:r>
        <w:r>
          <w:fldChar w:fldCharType="begin"/>
        </w:r>
        <w:r>
          <w:instrText xml:space="preserve"> PAGEREF _Toc14099 \h </w:instrText>
        </w:r>
        <w:r>
          <w:fldChar w:fldCharType="separate"/>
        </w:r>
        <w:r>
          <w:t>10</w:t>
        </w:r>
        <w:r>
          <w:fldChar w:fldCharType="end"/>
        </w:r>
      </w:hyperlink>
    </w:p>
    <w:p>
      <w:pPr>
        <w:pStyle w:val="TOC2"/>
        <w:tabs>
          <w:tab w:val="right" w:leader="dot" w:pos="8306"/>
        </w:tabs>
      </w:pPr>
      <w:hyperlink w:anchor="_Toc13301" w:history="1">
        <w:r>
          <w:rPr>
            <w:rFonts w:ascii="仿宋" w:eastAsia="仿宋" w:hAnsi="仿宋" w:cs="仿宋" w:hint="eastAsia"/>
            <w:lang w:eastAsia="zh-CN"/>
          </w:rPr>
          <w:t>(二)、必要性分析</w:t>
        </w:r>
        <w:r>
          <w:tab/>
        </w:r>
        <w:r>
          <w:fldChar w:fldCharType="begin"/>
        </w:r>
        <w:r>
          <w:instrText xml:space="preserve"> PAGEREF _Toc13301 \h </w:instrText>
        </w:r>
        <w:r>
          <w:fldChar w:fldCharType="separate"/>
        </w:r>
        <w:r>
          <w:t>11</w:t>
        </w:r>
        <w:r>
          <w:fldChar w:fldCharType="end"/>
        </w:r>
      </w:hyperlink>
    </w:p>
    <w:p>
      <w:pPr>
        <w:pStyle w:val="TOC2"/>
        <w:tabs>
          <w:tab w:val="right" w:leader="dot" w:pos="8306"/>
        </w:tabs>
      </w:pPr>
      <w:hyperlink w:anchor="_Toc32159" w:history="1">
        <w:r>
          <w:rPr>
            <w:rFonts w:ascii="仿宋" w:eastAsia="仿宋" w:hAnsi="仿宋" w:cs="仿宋" w:hint="eastAsia"/>
            <w:lang w:eastAsia="zh-CN"/>
          </w:rPr>
          <w:t>(三)、项目建设有利条件</w:t>
        </w:r>
        <w:r>
          <w:tab/>
        </w:r>
        <w:r>
          <w:fldChar w:fldCharType="begin"/>
        </w:r>
        <w:r>
          <w:instrText xml:space="preserve"> PAGEREF _Toc32159 \h </w:instrText>
        </w:r>
        <w:r>
          <w:fldChar w:fldCharType="separate"/>
        </w:r>
        <w:r>
          <w:t>13</w:t>
        </w:r>
        <w:r>
          <w:fldChar w:fldCharType="end"/>
        </w:r>
      </w:hyperlink>
    </w:p>
    <w:p>
      <w:pPr>
        <w:pStyle w:val="TOC1"/>
        <w:tabs>
          <w:tab w:val="right" w:leader="dot" w:pos="8306"/>
        </w:tabs>
      </w:pPr>
      <w:hyperlink w:anchor="_Toc12770" w:history="1">
        <w:r>
          <w:rPr>
            <w:rFonts w:ascii="仿宋" w:eastAsia="仿宋" w:hAnsi="仿宋" w:cs="仿宋" w:hint="eastAsia"/>
            <w:lang w:eastAsia="zh-CN"/>
          </w:rPr>
          <w:t>三、药敏分析仪项目概论</w:t>
        </w:r>
        <w:r>
          <w:tab/>
        </w:r>
        <w:r>
          <w:fldChar w:fldCharType="begin"/>
        </w:r>
        <w:r>
          <w:instrText xml:space="preserve"> PAGEREF _Toc12770 \h </w:instrText>
        </w:r>
        <w:r>
          <w:fldChar w:fldCharType="separate"/>
        </w:r>
        <w:r>
          <w:t>14</w:t>
        </w:r>
        <w:r>
          <w:fldChar w:fldCharType="end"/>
        </w:r>
      </w:hyperlink>
    </w:p>
    <w:p>
      <w:pPr>
        <w:pStyle w:val="TOC2"/>
        <w:tabs>
          <w:tab w:val="right" w:leader="dot" w:pos="8306"/>
        </w:tabs>
      </w:pPr>
      <w:hyperlink w:anchor="_Toc10943" w:history="1">
        <w:r>
          <w:rPr>
            <w:rFonts w:ascii="仿宋" w:eastAsia="仿宋" w:hAnsi="仿宋" w:cs="仿宋" w:hint="eastAsia"/>
            <w:lang w:eastAsia="zh-CN"/>
          </w:rPr>
          <w:t>(一)、项目申报单位概况</w:t>
        </w:r>
        <w:r>
          <w:tab/>
        </w:r>
        <w:r>
          <w:fldChar w:fldCharType="begin"/>
        </w:r>
        <w:r>
          <w:instrText xml:space="preserve"> PAGEREF _Toc10943 \h </w:instrText>
        </w:r>
        <w:r>
          <w:fldChar w:fldCharType="separate"/>
        </w:r>
        <w:r>
          <w:t>14</w:t>
        </w:r>
        <w:r>
          <w:fldChar w:fldCharType="end"/>
        </w:r>
      </w:hyperlink>
    </w:p>
    <w:p>
      <w:pPr>
        <w:pStyle w:val="TOC2"/>
        <w:tabs>
          <w:tab w:val="right" w:leader="dot" w:pos="8306"/>
        </w:tabs>
      </w:pPr>
      <w:hyperlink w:anchor="_Toc25322" w:history="1">
        <w:r>
          <w:rPr>
            <w:rFonts w:ascii="仿宋" w:eastAsia="仿宋" w:hAnsi="仿宋" w:cs="仿宋" w:hint="eastAsia"/>
            <w:lang w:eastAsia="zh-CN"/>
          </w:rPr>
          <w:t>(二)、项目概况</w:t>
        </w:r>
        <w:r>
          <w:tab/>
        </w:r>
        <w:r>
          <w:fldChar w:fldCharType="begin"/>
        </w:r>
        <w:r>
          <w:instrText xml:space="preserve"> PAGEREF _Toc25322 \h </w:instrText>
        </w:r>
        <w:r>
          <w:fldChar w:fldCharType="separate"/>
        </w:r>
        <w:r>
          <w:t>15</w:t>
        </w:r>
        <w:r>
          <w:fldChar w:fldCharType="end"/>
        </w:r>
      </w:hyperlink>
    </w:p>
    <w:p>
      <w:pPr>
        <w:pStyle w:val="TOC1"/>
        <w:tabs>
          <w:tab w:val="right" w:leader="dot" w:pos="8306"/>
        </w:tabs>
      </w:pPr>
      <w:hyperlink w:anchor="_Toc26390" w:history="1">
        <w:r>
          <w:rPr>
            <w:rFonts w:ascii="仿宋" w:eastAsia="仿宋" w:hAnsi="仿宋" w:cs="仿宋" w:hint="eastAsia"/>
            <w:lang w:eastAsia="zh-CN"/>
          </w:rPr>
          <w:t>四、发展规划、产业政策和行业准入分析</w:t>
        </w:r>
        <w:r>
          <w:tab/>
        </w:r>
        <w:r>
          <w:fldChar w:fldCharType="begin"/>
        </w:r>
        <w:r>
          <w:instrText xml:space="preserve"> PAGEREF _Toc26390 \h </w:instrText>
        </w:r>
        <w:r>
          <w:fldChar w:fldCharType="separate"/>
        </w:r>
        <w:r>
          <w:t>18</w:t>
        </w:r>
        <w:r>
          <w:fldChar w:fldCharType="end"/>
        </w:r>
      </w:hyperlink>
    </w:p>
    <w:p>
      <w:pPr>
        <w:pStyle w:val="TOC2"/>
        <w:tabs>
          <w:tab w:val="right" w:leader="dot" w:pos="8306"/>
        </w:tabs>
      </w:pPr>
      <w:hyperlink w:anchor="_Toc21942" w:history="1">
        <w:r>
          <w:rPr>
            <w:rFonts w:ascii="仿宋" w:eastAsia="仿宋" w:hAnsi="仿宋" w:cs="仿宋" w:hint="eastAsia"/>
            <w:lang w:eastAsia="zh-CN"/>
          </w:rPr>
          <w:t>(一)、发展规划分析</w:t>
        </w:r>
        <w:r>
          <w:tab/>
        </w:r>
        <w:r>
          <w:fldChar w:fldCharType="begin"/>
        </w:r>
        <w:r>
          <w:instrText xml:space="preserve"> PAGEREF _Toc21942 \h </w:instrText>
        </w:r>
        <w:r>
          <w:fldChar w:fldCharType="separate"/>
        </w:r>
        <w:r>
          <w:t>18</w:t>
        </w:r>
        <w:r>
          <w:fldChar w:fldCharType="end"/>
        </w:r>
      </w:hyperlink>
    </w:p>
    <w:p>
      <w:pPr>
        <w:pStyle w:val="TOC2"/>
        <w:tabs>
          <w:tab w:val="right" w:leader="dot" w:pos="8306"/>
        </w:tabs>
      </w:pPr>
      <w:hyperlink w:anchor="_Toc21723" w:history="1">
        <w:r>
          <w:rPr>
            <w:rFonts w:ascii="仿宋" w:eastAsia="仿宋" w:hAnsi="仿宋" w:cs="仿宋" w:hint="eastAsia"/>
            <w:lang w:eastAsia="zh-CN"/>
          </w:rPr>
          <w:t>(二)、产业政策分析</w:t>
        </w:r>
        <w:r>
          <w:tab/>
        </w:r>
        <w:r>
          <w:fldChar w:fldCharType="begin"/>
        </w:r>
        <w:r>
          <w:instrText xml:space="preserve"> PAGEREF _Toc21723 \h </w:instrText>
        </w:r>
        <w:r>
          <w:fldChar w:fldCharType="separate"/>
        </w:r>
        <w:r>
          <w:t>20</w:t>
        </w:r>
        <w:r>
          <w:fldChar w:fldCharType="end"/>
        </w:r>
      </w:hyperlink>
    </w:p>
    <w:p>
      <w:pPr>
        <w:pStyle w:val="TOC2"/>
        <w:tabs>
          <w:tab w:val="right" w:leader="dot" w:pos="8306"/>
        </w:tabs>
      </w:pPr>
      <w:hyperlink w:anchor="_Toc274" w:history="1">
        <w:r>
          <w:rPr>
            <w:rFonts w:ascii="仿宋" w:eastAsia="仿宋" w:hAnsi="仿宋" w:cs="仿宋" w:hint="eastAsia"/>
            <w:lang w:eastAsia="zh-CN"/>
          </w:rPr>
          <w:t>(三)、行业准入分析</w:t>
        </w:r>
        <w:r>
          <w:tab/>
        </w:r>
        <w:r>
          <w:fldChar w:fldCharType="begin"/>
        </w:r>
        <w:r>
          <w:instrText xml:space="preserve"> PAGEREF _Toc274 \h </w:instrText>
        </w:r>
        <w:r>
          <w:fldChar w:fldCharType="separate"/>
        </w:r>
        <w:r>
          <w:t>22</w:t>
        </w:r>
        <w:r>
          <w:fldChar w:fldCharType="end"/>
        </w:r>
      </w:hyperlink>
    </w:p>
    <w:p>
      <w:pPr>
        <w:pStyle w:val="TOC1"/>
        <w:tabs>
          <w:tab w:val="right" w:leader="dot" w:pos="8306"/>
        </w:tabs>
      </w:pPr>
      <w:hyperlink w:anchor="_Toc8039" w:history="1">
        <w:r>
          <w:rPr>
            <w:rFonts w:ascii="仿宋" w:eastAsia="仿宋" w:hAnsi="仿宋" w:cs="仿宋" w:hint="eastAsia"/>
            <w:lang w:eastAsia="zh-CN"/>
          </w:rPr>
          <w:t>五、资源开发及综合利用分析</w:t>
        </w:r>
        <w:r>
          <w:tab/>
        </w:r>
        <w:r>
          <w:fldChar w:fldCharType="begin"/>
        </w:r>
        <w:r>
          <w:instrText xml:space="preserve"> PAGEREF _Toc8039 \h </w:instrText>
        </w:r>
        <w:r>
          <w:fldChar w:fldCharType="separate"/>
        </w:r>
        <w:r>
          <w:t>23</w:t>
        </w:r>
        <w:r>
          <w:fldChar w:fldCharType="end"/>
        </w:r>
      </w:hyperlink>
    </w:p>
    <w:p>
      <w:pPr>
        <w:pStyle w:val="TOC2"/>
        <w:tabs>
          <w:tab w:val="right" w:leader="dot" w:pos="8306"/>
        </w:tabs>
      </w:pPr>
      <w:hyperlink w:anchor="_Toc15273" w:history="1">
        <w:r>
          <w:rPr>
            <w:rFonts w:ascii="仿宋" w:eastAsia="仿宋" w:hAnsi="仿宋" w:cs="仿宋" w:hint="eastAsia"/>
            <w:lang w:eastAsia="zh-CN"/>
          </w:rPr>
          <w:t>(一)、资源开发方案</w:t>
        </w:r>
        <w:r>
          <w:tab/>
        </w:r>
        <w:r>
          <w:fldChar w:fldCharType="begin"/>
        </w:r>
        <w:r>
          <w:instrText xml:space="preserve"> PAGEREF _Toc15273 \h </w:instrText>
        </w:r>
        <w:r>
          <w:fldChar w:fldCharType="separate"/>
        </w:r>
        <w:r>
          <w:t>23</w:t>
        </w:r>
        <w:r>
          <w:fldChar w:fldCharType="end"/>
        </w:r>
      </w:hyperlink>
    </w:p>
    <w:p>
      <w:pPr>
        <w:pStyle w:val="TOC2"/>
        <w:tabs>
          <w:tab w:val="right" w:leader="dot" w:pos="8306"/>
        </w:tabs>
      </w:pPr>
      <w:hyperlink w:anchor="_Toc8337" w:history="1">
        <w:r>
          <w:rPr>
            <w:rFonts w:ascii="仿宋" w:eastAsia="仿宋" w:hAnsi="仿宋" w:cs="仿宋" w:hint="eastAsia"/>
            <w:lang w:eastAsia="zh-CN"/>
          </w:rPr>
          <w:t>(二)、资源利用方案</w:t>
        </w:r>
        <w:r>
          <w:tab/>
        </w:r>
        <w:r>
          <w:fldChar w:fldCharType="begin"/>
        </w:r>
        <w:r>
          <w:instrText xml:space="preserve"> PAGEREF _Toc8337 \h </w:instrText>
        </w:r>
        <w:r>
          <w:fldChar w:fldCharType="separate"/>
        </w:r>
        <w:r>
          <w:t>24</w:t>
        </w:r>
        <w:r>
          <w:fldChar w:fldCharType="end"/>
        </w:r>
      </w:hyperlink>
    </w:p>
    <w:p>
      <w:pPr>
        <w:pStyle w:val="TOC2"/>
        <w:tabs>
          <w:tab w:val="right" w:leader="dot" w:pos="8306"/>
        </w:tabs>
      </w:pPr>
      <w:hyperlink w:anchor="_Toc9857" w:history="1">
        <w:r>
          <w:rPr>
            <w:rFonts w:ascii="仿宋" w:eastAsia="仿宋" w:hAnsi="仿宋" w:cs="仿宋" w:hint="eastAsia"/>
            <w:lang w:eastAsia="zh-CN"/>
          </w:rPr>
          <w:t>(三)、资源节约措施</w:t>
        </w:r>
        <w:r>
          <w:tab/>
        </w:r>
        <w:r>
          <w:fldChar w:fldCharType="begin"/>
        </w:r>
        <w:r>
          <w:instrText xml:space="preserve"> PAGEREF _Toc9857 \h </w:instrText>
        </w:r>
        <w:r>
          <w:fldChar w:fldCharType="separate"/>
        </w:r>
        <w:r>
          <w:t>25</w:t>
        </w:r>
        <w:r>
          <w:fldChar w:fldCharType="end"/>
        </w:r>
      </w:hyperlink>
    </w:p>
    <w:p>
      <w:pPr>
        <w:pStyle w:val="TOC1"/>
        <w:tabs>
          <w:tab w:val="right" w:leader="dot" w:pos="8306"/>
        </w:tabs>
      </w:pPr>
      <w:hyperlink w:anchor="_Toc4516" w:history="1">
        <w:r>
          <w:rPr>
            <w:rFonts w:ascii="仿宋" w:eastAsia="仿宋" w:hAnsi="仿宋" w:cs="仿宋" w:hint="eastAsia"/>
            <w:lang w:eastAsia="zh-CN"/>
          </w:rPr>
          <w:t>六、经济影响分析</w:t>
        </w:r>
        <w:r>
          <w:tab/>
        </w:r>
        <w:r>
          <w:fldChar w:fldCharType="begin"/>
        </w:r>
        <w:r>
          <w:instrText xml:space="preserve"> PAGEREF _Toc4516 \h </w:instrText>
        </w:r>
        <w:r>
          <w:fldChar w:fldCharType="separate"/>
        </w:r>
        <w:r>
          <w:t>26</w:t>
        </w:r>
        <w:r>
          <w:fldChar w:fldCharType="end"/>
        </w:r>
      </w:hyperlink>
    </w:p>
    <w:p>
      <w:pPr>
        <w:pStyle w:val="TOC2"/>
        <w:tabs>
          <w:tab w:val="right" w:leader="dot" w:pos="8306"/>
        </w:tabs>
      </w:pPr>
      <w:hyperlink w:anchor="_Toc18580" w:history="1">
        <w:r>
          <w:rPr>
            <w:rFonts w:ascii="仿宋" w:eastAsia="仿宋" w:hAnsi="仿宋" w:cs="仿宋" w:hint="eastAsia"/>
            <w:lang w:eastAsia="zh-CN"/>
          </w:rPr>
          <w:t>(一)、经济费用效益或费用效果分析</w:t>
        </w:r>
        <w:r>
          <w:tab/>
        </w:r>
        <w:r>
          <w:fldChar w:fldCharType="begin"/>
        </w:r>
        <w:r>
          <w:instrText xml:space="preserve"> PAGEREF _Toc18580 \h </w:instrText>
        </w:r>
        <w:r>
          <w:fldChar w:fldCharType="separate"/>
        </w:r>
        <w:r>
          <w:t>26</w:t>
        </w:r>
        <w:r>
          <w:fldChar w:fldCharType="end"/>
        </w:r>
      </w:hyperlink>
    </w:p>
    <w:p>
      <w:pPr>
        <w:pStyle w:val="TOC2"/>
        <w:tabs>
          <w:tab w:val="right" w:leader="dot" w:pos="8306"/>
        </w:tabs>
      </w:pPr>
      <w:hyperlink w:anchor="_Toc11558" w:history="1">
        <w:r>
          <w:rPr>
            <w:rFonts w:ascii="仿宋" w:eastAsia="仿宋" w:hAnsi="仿宋" w:cs="仿宋" w:hint="eastAsia"/>
            <w:lang w:eastAsia="zh-CN"/>
          </w:rPr>
          <w:t>(二)、行业影响分析</w:t>
        </w:r>
        <w:r>
          <w:tab/>
        </w:r>
        <w:r>
          <w:fldChar w:fldCharType="begin"/>
        </w:r>
        <w:r>
          <w:instrText xml:space="preserve"> PAGEREF _Toc11558 \h </w:instrText>
        </w:r>
        <w:r>
          <w:fldChar w:fldCharType="separate"/>
        </w:r>
        <w:r>
          <w:t>29</w:t>
        </w:r>
        <w:r>
          <w:fldChar w:fldCharType="end"/>
        </w:r>
      </w:hyperlink>
    </w:p>
    <w:p>
      <w:pPr>
        <w:pStyle w:val="TOC2"/>
        <w:tabs>
          <w:tab w:val="right" w:leader="dot" w:pos="8306"/>
        </w:tabs>
      </w:pPr>
      <w:hyperlink w:anchor="_Toc19450" w:history="1">
        <w:r>
          <w:rPr>
            <w:rFonts w:ascii="仿宋" w:eastAsia="仿宋" w:hAnsi="仿宋" w:cs="仿宋" w:hint="eastAsia"/>
            <w:lang w:eastAsia="zh-CN"/>
          </w:rPr>
          <w:t>(三)、区域经济影响分析</w:t>
        </w:r>
        <w:r>
          <w:tab/>
        </w:r>
        <w:r>
          <w:fldChar w:fldCharType="begin"/>
        </w:r>
        <w:r>
          <w:instrText xml:space="preserve"> PAGEREF _Toc19450 \h </w:instrText>
        </w:r>
        <w:r>
          <w:fldChar w:fldCharType="separate"/>
        </w:r>
        <w:r>
          <w:t>30</w:t>
        </w:r>
        <w:r>
          <w:fldChar w:fldCharType="end"/>
        </w:r>
      </w:hyperlink>
    </w:p>
    <w:p>
      <w:pPr>
        <w:pStyle w:val="TOC2"/>
        <w:tabs>
          <w:tab w:val="right" w:leader="dot" w:pos="8306"/>
        </w:tabs>
      </w:pPr>
      <w:hyperlink w:anchor="_Toc4053" w:history="1">
        <w:r>
          <w:rPr>
            <w:rFonts w:ascii="仿宋" w:eastAsia="仿宋" w:hAnsi="仿宋" w:cs="仿宋" w:hint="eastAsia"/>
            <w:lang w:eastAsia="zh-CN"/>
          </w:rPr>
          <w:t>(四)、宏观经济影响分析</w:t>
        </w:r>
        <w:r>
          <w:tab/>
        </w:r>
        <w:r>
          <w:fldChar w:fldCharType="begin"/>
        </w:r>
        <w:r>
          <w:instrText xml:space="preserve"> PAGEREF _Toc4053 \h </w:instrText>
        </w:r>
        <w:r>
          <w:fldChar w:fldCharType="separate"/>
        </w:r>
        <w:r>
          <w:t>31</w:t>
        </w:r>
        <w:r>
          <w:fldChar w:fldCharType="end"/>
        </w:r>
      </w:hyperlink>
    </w:p>
    <w:p>
      <w:pPr>
        <w:pStyle w:val="TOC1"/>
        <w:tabs>
          <w:tab w:val="right" w:leader="dot" w:pos="8306"/>
        </w:tabs>
      </w:pPr>
      <w:hyperlink w:anchor="_Toc4467" w:history="1">
        <w:r>
          <w:rPr>
            <w:rFonts w:ascii="仿宋" w:eastAsia="仿宋" w:hAnsi="仿宋" w:cs="仿宋" w:hint="eastAsia"/>
            <w:lang w:eastAsia="zh-CN"/>
          </w:rPr>
          <w:t>七、项目质量与标准</w:t>
        </w:r>
        <w:r>
          <w:tab/>
        </w:r>
        <w:r>
          <w:fldChar w:fldCharType="begin"/>
        </w:r>
        <w:r>
          <w:instrText xml:space="preserve"> PAGEREF _Toc4467 \h </w:instrText>
        </w:r>
        <w:r>
          <w:fldChar w:fldCharType="separate"/>
        </w:r>
        <w:r>
          <w:t>33</w:t>
        </w:r>
        <w:r>
          <w:fldChar w:fldCharType="end"/>
        </w:r>
      </w:hyperlink>
    </w:p>
    <w:p>
      <w:pPr>
        <w:pStyle w:val="TOC2"/>
        <w:tabs>
          <w:tab w:val="right" w:leader="dot" w:pos="8306"/>
        </w:tabs>
      </w:pPr>
      <w:hyperlink w:anchor="_Toc23165" w:history="1">
        <w:r>
          <w:rPr>
            <w:rFonts w:ascii="仿宋" w:eastAsia="仿宋" w:hAnsi="仿宋" w:cs="仿宋" w:hint="eastAsia"/>
            <w:lang w:eastAsia="zh-CN"/>
          </w:rPr>
          <w:t>(一)、质量保障体系</w:t>
        </w:r>
        <w:r>
          <w:tab/>
        </w:r>
        <w:r>
          <w:fldChar w:fldCharType="begin"/>
        </w:r>
        <w:r>
          <w:instrText xml:space="preserve"> PAGEREF _Toc23165 \h </w:instrText>
        </w:r>
        <w:r>
          <w:fldChar w:fldCharType="separate"/>
        </w:r>
        <w:r>
          <w:t>33</w:t>
        </w:r>
        <w:r>
          <w:fldChar w:fldCharType="end"/>
        </w:r>
      </w:hyperlink>
    </w:p>
    <w:p>
      <w:pPr>
        <w:pStyle w:val="TOC2"/>
        <w:tabs>
          <w:tab w:val="right" w:leader="dot" w:pos="8306"/>
        </w:tabs>
      </w:pPr>
      <w:hyperlink w:anchor="_Toc13665" w:history="1">
        <w:r>
          <w:rPr>
            <w:rFonts w:ascii="仿宋" w:eastAsia="仿宋" w:hAnsi="仿宋" w:cs="仿宋" w:hint="eastAsia"/>
            <w:lang w:eastAsia="zh-CN"/>
          </w:rPr>
          <w:t>(二)、标准化作业流程</w:t>
        </w:r>
        <w:r>
          <w:tab/>
        </w:r>
        <w:r>
          <w:fldChar w:fldCharType="begin"/>
        </w:r>
        <w:r>
          <w:instrText xml:space="preserve"> PAGEREF _Toc13665 \h </w:instrText>
        </w:r>
        <w:r>
          <w:fldChar w:fldCharType="separate"/>
        </w:r>
        <w:r>
          <w:t>34</w:t>
        </w:r>
        <w:r>
          <w:fldChar w:fldCharType="end"/>
        </w:r>
      </w:hyperlink>
    </w:p>
    <w:p>
      <w:pPr>
        <w:pStyle w:val="TOC2"/>
        <w:tabs>
          <w:tab w:val="right" w:leader="dot" w:pos="8306"/>
        </w:tabs>
      </w:pPr>
      <w:hyperlink w:anchor="_Toc25497" w:history="1">
        <w:r>
          <w:rPr>
            <w:rFonts w:ascii="仿宋" w:eastAsia="仿宋" w:hAnsi="仿宋" w:cs="仿宋" w:hint="eastAsia"/>
            <w:lang w:eastAsia="zh-CN"/>
          </w:rPr>
          <w:t>(三)、质量监控与评估</w:t>
        </w:r>
        <w:r>
          <w:tab/>
        </w:r>
        <w:r>
          <w:fldChar w:fldCharType="begin"/>
        </w:r>
        <w:r>
          <w:instrText xml:space="preserve"> PAGEREF _Toc25497 \h </w:instrText>
        </w:r>
        <w:r>
          <w:fldChar w:fldCharType="separate"/>
        </w:r>
        <w:r>
          <w:t>36</w:t>
        </w:r>
        <w:r>
          <w:fldChar w:fldCharType="end"/>
        </w:r>
      </w:hyperlink>
    </w:p>
    <w:p>
      <w:pPr>
        <w:pStyle w:val="TOC2"/>
        <w:tabs>
          <w:tab w:val="right" w:leader="dot" w:pos="8306"/>
        </w:tabs>
      </w:pPr>
      <w:hyperlink w:anchor="_Toc14705" w:history="1">
        <w:r>
          <w:rPr>
            <w:rFonts w:ascii="仿宋" w:eastAsia="仿宋" w:hAnsi="仿宋" w:cs="仿宋" w:hint="eastAsia"/>
            <w:lang w:eastAsia="zh-CN"/>
          </w:rPr>
          <w:t>(四)、质量改进计划</w:t>
        </w:r>
        <w:r>
          <w:tab/>
        </w:r>
        <w:r>
          <w:fldChar w:fldCharType="begin"/>
        </w:r>
        <w:r>
          <w:instrText xml:space="preserve"> PAGEREF _Toc14705 \h </w:instrText>
        </w:r>
        <w:r>
          <w:fldChar w:fldCharType="separate"/>
        </w:r>
        <w:r>
          <w:t>37</w:t>
        </w:r>
        <w:r>
          <w:fldChar w:fldCharType="end"/>
        </w:r>
      </w:hyperlink>
    </w:p>
    <w:p>
      <w:pPr>
        <w:pStyle w:val="TOC1"/>
        <w:tabs>
          <w:tab w:val="right" w:leader="dot" w:pos="8306"/>
        </w:tabs>
      </w:pPr>
      <w:hyperlink w:anchor="_Toc32477" w:history="1">
        <w:r>
          <w:rPr>
            <w:rFonts w:ascii="仿宋" w:eastAsia="仿宋" w:hAnsi="仿宋" w:cs="仿宋" w:hint="eastAsia"/>
            <w:lang w:eastAsia="zh-CN"/>
          </w:rPr>
          <w:t>八、资金管理与财务规划</w:t>
        </w:r>
        <w:r>
          <w:tab/>
        </w:r>
        <w:r>
          <w:fldChar w:fldCharType="begin"/>
        </w:r>
        <w:r>
          <w:instrText xml:space="preserve"> PAGEREF _Toc32477 \h </w:instrText>
        </w:r>
        <w:r>
          <w:fldChar w:fldCharType="separate"/>
        </w:r>
        <w:r>
          <w:t>38</w:t>
        </w:r>
        <w:r>
          <w:fldChar w:fldCharType="end"/>
        </w:r>
      </w:hyperlink>
    </w:p>
    <w:p>
      <w:pPr>
        <w:pStyle w:val="TOC2"/>
        <w:tabs>
          <w:tab w:val="right" w:leader="dot" w:pos="8306"/>
        </w:tabs>
      </w:pPr>
      <w:hyperlink w:anchor="_Toc24691" w:history="1">
        <w:r>
          <w:rPr>
            <w:rFonts w:ascii="仿宋" w:eastAsia="仿宋" w:hAnsi="仿宋" w:cs="仿宋" w:hint="eastAsia"/>
            <w:lang w:eastAsia="zh-CN"/>
          </w:rPr>
          <w:t>(一)、项目资金来源与筹措</w:t>
        </w:r>
        <w:r>
          <w:tab/>
        </w:r>
        <w:r>
          <w:fldChar w:fldCharType="begin"/>
        </w:r>
        <w:r>
          <w:instrText xml:space="preserve"> PAGEREF _Toc24691 \h </w:instrText>
        </w:r>
        <w:r>
          <w:fldChar w:fldCharType="separate"/>
        </w:r>
        <w:r>
          <w:t>38</w:t>
        </w:r>
        <w:r>
          <w:fldChar w:fldCharType="end"/>
        </w:r>
      </w:hyperlink>
    </w:p>
    <w:p>
      <w:pPr>
        <w:pStyle w:val="TOC2"/>
        <w:tabs>
          <w:tab w:val="right" w:leader="dot" w:pos="8306"/>
        </w:tabs>
      </w:pPr>
      <w:hyperlink w:anchor="_Toc21009" w:history="1">
        <w:r>
          <w:rPr>
            <w:rFonts w:ascii="仿宋" w:eastAsia="仿宋" w:hAnsi="仿宋" w:cs="仿宋" w:hint="eastAsia"/>
            <w:lang w:eastAsia="zh-CN"/>
          </w:rPr>
          <w:t>(二)、资金使用与监管</w:t>
        </w:r>
        <w:r>
          <w:tab/>
        </w:r>
        <w:r>
          <w:fldChar w:fldCharType="begin"/>
        </w:r>
        <w:r>
          <w:instrText xml:space="preserve"> PAGEREF _Toc21009 \h </w:instrText>
        </w:r>
        <w:r>
          <w:fldChar w:fldCharType="separate"/>
        </w:r>
        <w:r>
          <w:t>40</w:t>
        </w:r>
        <w:r>
          <w:fldChar w:fldCharType="end"/>
        </w:r>
      </w:hyperlink>
    </w:p>
    <w:p>
      <w:pPr>
        <w:pStyle w:val="TOC2"/>
        <w:tabs>
          <w:tab w:val="right" w:leader="dot" w:pos="8306"/>
        </w:tabs>
      </w:pPr>
      <w:hyperlink w:anchor="_Toc30277" w:history="1">
        <w:r>
          <w:rPr>
            <w:rFonts w:ascii="仿宋" w:eastAsia="仿宋" w:hAnsi="仿宋" w:cs="仿宋" w:hint="eastAsia"/>
            <w:lang w:eastAsia="zh-CN"/>
          </w:rPr>
          <w:t>(三)、财务规划与预测</w:t>
        </w:r>
        <w:r>
          <w:tab/>
        </w:r>
        <w:r>
          <w:fldChar w:fldCharType="begin"/>
        </w:r>
        <w:r>
          <w:instrText xml:space="preserve"> PAGEREF _Toc30277 \h </w:instrText>
        </w:r>
        <w:r>
          <w:fldChar w:fldCharType="separate"/>
        </w:r>
        <w:r>
          <w:t>41</w:t>
        </w:r>
        <w:r>
          <w:fldChar w:fldCharType="end"/>
        </w:r>
      </w:hyperlink>
    </w:p>
    <w:p>
      <w:pPr>
        <w:pStyle w:val="TOC1"/>
        <w:tabs>
          <w:tab w:val="right" w:leader="dot" w:pos="8306"/>
        </w:tabs>
      </w:pPr>
      <w:hyperlink w:anchor="_Toc10739" w:history="1">
        <w:r>
          <w:rPr>
            <w:rFonts w:ascii="仿宋" w:eastAsia="仿宋" w:hAnsi="仿宋" w:cs="仿宋" w:hint="eastAsia"/>
            <w:lang w:eastAsia="zh-CN"/>
          </w:rPr>
          <w:t>九、技术创新与产业升级</w:t>
        </w:r>
        <w:r>
          <w:tab/>
        </w:r>
        <w:r>
          <w:fldChar w:fldCharType="begin"/>
        </w:r>
        <w:r>
          <w:instrText xml:space="preserve"> PAGEREF _Toc10739 \h </w:instrText>
        </w:r>
        <w:r>
          <w:fldChar w:fldCharType="separate"/>
        </w:r>
        <w:r>
          <w:t>42</w:t>
        </w:r>
        <w:r>
          <w:fldChar w:fldCharType="end"/>
        </w:r>
      </w:hyperlink>
    </w:p>
    <w:p>
      <w:pPr>
        <w:pStyle w:val="TOC2"/>
        <w:tabs>
          <w:tab w:val="right" w:leader="dot" w:pos="8306"/>
        </w:tabs>
      </w:pPr>
      <w:hyperlink w:anchor="_Toc19381" w:history="1">
        <w:r>
          <w:rPr>
            <w:rFonts w:ascii="仿宋" w:eastAsia="仿宋" w:hAnsi="仿宋" w:cs="仿宋" w:hint="eastAsia"/>
            <w:lang w:eastAsia="zh-CN"/>
          </w:rPr>
          <w:t>(一)、技术创新方向与目标</w:t>
        </w:r>
        <w:r>
          <w:tab/>
        </w:r>
        <w:r>
          <w:fldChar w:fldCharType="begin"/>
        </w:r>
        <w:r>
          <w:instrText xml:space="preserve"> PAGEREF _Toc19381 \h </w:instrText>
        </w:r>
        <w:r>
          <w:fldChar w:fldCharType="separate"/>
        </w:r>
        <w:r>
          <w:t>42</w:t>
        </w:r>
        <w:r>
          <w:fldChar w:fldCharType="end"/>
        </w:r>
      </w:hyperlink>
    </w:p>
    <w:p>
      <w:pPr>
        <w:pStyle w:val="TOC2"/>
        <w:tabs>
          <w:tab w:val="right" w:leader="dot" w:pos="8306"/>
        </w:tabs>
      </w:pPr>
      <w:hyperlink w:anchor="_Toc5881" w:history="1">
        <w:r>
          <w:rPr>
            <w:rFonts w:ascii="仿宋" w:eastAsia="仿宋" w:hAnsi="仿宋" w:cs="仿宋" w:hint="eastAsia"/>
            <w:lang w:eastAsia="zh-CN"/>
          </w:rPr>
          <w:t>(二)、产业升级路径与措施</w:t>
        </w:r>
        <w:r>
          <w:tab/>
        </w:r>
        <w:r>
          <w:fldChar w:fldCharType="begin"/>
        </w:r>
        <w:r>
          <w:instrText xml:space="preserve"> PAGEREF _Toc5881 \h </w:instrText>
        </w:r>
        <w:r>
          <w:fldChar w:fldCharType="separate"/>
        </w:r>
        <w:r>
          <w:t>43</w:t>
        </w:r>
        <w:r>
          <w:fldChar w:fldCharType="end"/>
        </w:r>
      </w:hyperlink>
    </w:p>
    <w:p>
      <w:pPr>
        <w:pStyle w:val="TOC1"/>
        <w:tabs>
          <w:tab w:val="right" w:leader="dot" w:pos="8306"/>
        </w:tabs>
      </w:pPr>
      <w:hyperlink w:anchor="_Toc11969" w:history="1">
        <w:r>
          <w:rPr>
            <w:rFonts w:ascii="仿宋" w:eastAsia="仿宋" w:hAnsi="仿宋" w:cs="仿宋" w:hint="eastAsia"/>
            <w:lang w:eastAsia="zh-CN"/>
          </w:rPr>
          <w:t>十、经济效益与社会效益优化</w:t>
        </w:r>
        <w:r>
          <w:tab/>
        </w:r>
        <w:r>
          <w:fldChar w:fldCharType="begin"/>
        </w:r>
        <w:r>
          <w:instrText xml:space="preserve"> PAGEREF _Toc11969 \h </w:instrText>
        </w:r>
        <w:r>
          <w:fldChar w:fldCharType="separate"/>
        </w:r>
        <w:r>
          <w:t>44</w:t>
        </w:r>
        <w:r>
          <w:fldChar w:fldCharType="end"/>
        </w:r>
      </w:hyperlink>
    </w:p>
    <w:p>
      <w:pPr>
        <w:pStyle w:val="TOC2"/>
        <w:tabs>
          <w:tab w:val="right" w:leader="dot" w:pos="8306"/>
        </w:tabs>
      </w:pPr>
      <w:hyperlink w:anchor="_Toc6427" w:history="1">
        <w:r>
          <w:rPr>
            <w:rFonts w:ascii="仿宋" w:eastAsia="仿宋" w:hAnsi="仿宋" w:cs="仿宋" w:hint="eastAsia"/>
            <w:lang w:eastAsia="zh-CN"/>
          </w:rPr>
          <w:t>(一)、经济效益提升策略</w:t>
        </w:r>
        <w:r>
          <w:tab/>
        </w:r>
        <w:r>
          <w:fldChar w:fldCharType="begin"/>
        </w:r>
        <w:r>
          <w:instrText xml:space="preserve"> PAGEREF _Toc6427 \h </w:instrText>
        </w:r>
        <w:r>
          <w:fldChar w:fldCharType="separate"/>
        </w:r>
        <w:r>
          <w:t>44</w:t>
        </w:r>
        <w:r>
          <w:fldChar w:fldCharType="end"/>
        </w:r>
      </w:hyperlink>
    </w:p>
    <w:p>
      <w:pPr>
        <w:pStyle w:val="TOC2"/>
        <w:tabs>
          <w:tab w:val="right" w:leader="dot" w:pos="8306"/>
        </w:tabs>
      </w:pPr>
      <w:hyperlink w:anchor="_Toc10666" w:history="1">
        <w:r>
          <w:rPr>
            <w:rFonts w:ascii="仿宋" w:eastAsia="仿宋" w:hAnsi="仿宋" w:cs="仿宋" w:hint="eastAsia"/>
            <w:lang w:eastAsia="zh-CN"/>
          </w:rPr>
          <w:t>(二)、社会效益增强方案</w:t>
        </w:r>
        <w:r>
          <w:tab/>
        </w:r>
        <w:r>
          <w:fldChar w:fldCharType="begin"/>
        </w:r>
        <w:r>
          <w:instrText xml:space="preserve"> PAGEREF _Toc10666 \h </w:instrText>
        </w:r>
        <w:r>
          <w:fldChar w:fldCharType="separate"/>
        </w:r>
        <w:r>
          <w:t>46</w:t>
        </w:r>
        <w:r>
          <w:fldChar w:fldCharType="end"/>
        </w:r>
      </w:hyperlink>
    </w:p>
    <w:p>
      <w:pPr>
        <w:pStyle w:val="TOC1"/>
        <w:tabs>
          <w:tab w:val="right" w:leader="dot" w:pos="8306"/>
        </w:tabs>
      </w:pPr>
      <w:hyperlink w:anchor="_Toc6936" w:history="1">
        <w:r>
          <w:rPr>
            <w:rFonts w:ascii="仿宋" w:eastAsia="仿宋" w:hAnsi="仿宋" w:cs="仿宋" w:hint="eastAsia"/>
            <w:lang w:eastAsia="zh-CN"/>
          </w:rPr>
          <w:t>十一、环境保护与绿色发展</w:t>
        </w:r>
        <w:r>
          <w:tab/>
        </w:r>
        <w:r>
          <w:fldChar w:fldCharType="begin"/>
        </w:r>
        <w:r>
          <w:instrText xml:space="preserve"> PAGEREF _Toc6936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36" w:history="1">
        <w:r>
          <w:rPr>
            <w:rFonts w:ascii="仿宋" w:eastAsia="仿宋" w:hAnsi="仿宋" w:cs="仿宋" w:hint="eastAsia"/>
            <w:lang w:eastAsia="zh-CN"/>
          </w:rPr>
          <w:t>(一)、环境保护措施</w:t>
        </w:r>
        <w:r>
          <w:tab/>
        </w:r>
        <w:r>
          <w:fldChar w:fldCharType="begin"/>
        </w:r>
        <w:r>
          <w:instrText xml:space="preserve"> PAGEREF _Toc26536 \h </w:instrText>
        </w:r>
        <w:r>
          <w:fldChar w:fldCharType="separate"/>
        </w:r>
        <w:r>
          <w:t>46</w:t>
        </w:r>
        <w:r>
          <w:fldChar w:fldCharType="end"/>
        </w:r>
      </w:hyperlink>
    </w:p>
    <w:p>
      <w:pPr>
        <w:pStyle w:val="TOC2"/>
        <w:tabs>
          <w:tab w:val="right" w:leader="dot" w:pos="8306"/>
        </w:tabs>
      </w:pPr>
      <w:hyperlink w:anchor="_Toc16603" w:history="1">
        <w:r>
          <w:rPr>
            <w:rFonts w:ascii="仿宋" w:eastAsia="仿宋" w:hAnsi="仿宋" w:cs="仿宋" w:hint="eastAsia"/>
            <w:lang w:eastAsia="zh-CN"/>
          </w:rPr>
          <w:t>(二)、绿色发展与可持续发展策略</w:t>
        </w:r>
        <w:r>
          <w:tab/>
        </w:r>
        <w:r>
          <w:fldChar w:fldCharType="begin"/>
        </w:r>
        <w:r>
          <w:instrText xml:space="preserve"> PAGEREF _Toc16603 \h </w:instrText>
        </w:r>
        <w:r>
          <w:fldChar w:fldCharType="separate"/>
        </w:r>
        <w:r>
          <w:t>48</w:t>
        </w:r>
        <w:r>
          <w:fldChar w:fldCharType="end"/>
        </w:r>
      </w:hyperlink>
    </w:p>
    <w:p>
      <w:pPr>
        <w:pStyle w:val="TOC1"/>
        <w:tabs>
          <w:tab w:val="right" w:leader="dot" w:pos="8306"/>
        </w:tabs>
      </w:pPr>
      <w:hyperlink w:anchor="_Toc21577" w:history="1">
        <w:r>
          <w:rPr>
            <w:rFonts w:ascii="仿宋" w:eastAsia="仿宋" w:hAnsi="仿宋" w:cs="仿宋" w:hint="eastAsia"/>
            <w:lang w:eastAsia="zh-CN"/>
          </w:rPr>
          <w:t>十二、安全与应急管理</w:t>
        </w:r>
        <w:r>
          <w:tab/>
        </w:r>
        <w:r>
          <w:fldChar w:fldCharType="begin"/>
        </w:r>
        <w:r>
          <w:instrText xml:space="preserve"> PAGEREF _Toc21577 \h </w:instrText>
        </w:r>
        <w:r>
          <w:fldChar w:fldCharType="separate"/>
        </w:r>
        <w:r>
          <w:t>50</w:t>
        </w:r>
        <w:r>
          <w:fldChar w:fldCharType="end"/>
        </w:r>
      </w:hyperlink>
    </w:p>
    <w:p>
      <w:pPr>
        <w:pStyle w:val="TOC2"/>
        <w:tabs>
          <w:tab w:val="right" w:leader="dot" w:pos="8306"/>
        </w:tabs>
      </w:pPr>
      <w:hyperlink w:anchor="_Toc27099" w:history="1">
        <w:r>
          <w:rPr>
            <w:rFonts w:ascii="仿宋" w:eastAsia="仿宋" w:hAnsi="仿宋" w:cs="仿宋" w:hint="eastAsia"/>
            <w:lang w:eastAsia="zh-CN"/>
          </w:rPr>
          <w:t>(一)、安全生产管理</w:t>
        </w:r>
        <w:r>
          <w:tab/>
        </w:r>
        <w:r>
          <w:fldChar w:fldCharType="begin"/>
        </w:r>
        <w:r>
          <w:instrText xml:space="preserve"> PAGEREF _Toc27099 \h </w:instrText>
        </w:r>
        <w:r>
          <w:fldChar w:fldCharType="separate"/>
        </w:r>
        <w:r>
          <w:t>50</w:t>
        </w:r>
        <w:r>
          <w:fldChar w:fldCharType="end"/>
        </w:r>
      </w:hyperlink>
    </w:p>
    <w:p>
      <w:pPr>
        <w:pStyle w:val="TOC2"/>
        <w:tabs>
          <w:tab w:val="right" w:leader="dot" w:pos="8306"/>
        </w:tabs>
      </w:pPr>
      <w:hyperlink w:anchor="_Toc29377" w:history="1">
        <w:r>
          <w:rPr>
            <w:rFonts w:ascii="仿宋" w:eastAsia="仿宋" w:hAnsi="仿宋" w:cs="仿宋" w:hint="eastAsia"/>
            <w:lang w:eastAsia="zh-CN"/>
          </w:rPr>
          <w:t>(二)、应急预案与响应</w:t>
        </w:r>
        <w:r>
          <w:tab/>
        </w:r>
        <w:r>
          <w:fldChar w:fldCharType="begin"/>
        </w:r>
        <w:r>
          <w:instrText xml:space="preserve"> PAGEREF _Toc29377 \h </w:instrText>
        </w:r>
        <w:r>
          <w:fldChar w:fldCharType="separate"/>
        </w:r>
        <w:r>
          <w:t>51</w:t>
        </w:r>
        <w:r>
          <w:fldChar w:fldCharType="end"/>
        </w:r>
      </w:hyperlink>
    </w:p>
    <w:p>
      <w:pPr>
        <w:pStyle w:val="TOC1"/>
        <w:tabs>
          <w:tab w:val="right" w:leader="dot" w:pos="8306"/>
        </w:tabs>
      </w:pPr>
      <w:hyperlink w:anchor="_Toc4016" w:history="1">
        <w:r>
          <w:rPr>
            <w:rFonts w:ascii="仿宋" w:eastAsia="仿宋" w:hAnsi="仿宋" w:cs="仿宋" w:hint="eastAsia"/>
            <w:lang w:eastAsia="zh-CN"/>
          </w:rPr>
          <w:t>十三、质量管理与控制</w:t>
        </w:r>
        <w:r>
          <w:tab/>
        </w:r>
        <w:r>
          <w:fldChar w:fldCharType="begin"/>
        </w:r>
        <w:r>
          <w:instrText xml:space="preserve"> PAGEREF _Toc4016 \h </w:instrText>
        </w:r>
        <w:r>
          <w:fldChar w:fldCharType="separate"/>
        </w:r>
        <w:r>
          <w:t>53</w:t>
        </w:r>
        <w:r>
          <w:fldChar w:fldCharType="end"/>
        </w:r>
      </w:hyperlink>
    </w:p>
    <w:p>
      <w:pPr>
        <w:pStyle w:val="TOC2"/>
        <w:tabs>
          <w:tab w:val="right" w:leader="dot" w:pos="8306"/>
        </w:tabs>
      </w:pPr>
      <w:hyperlink w:anchor="_Toc5294" w:history="1">
        <w:r>
          <w:rPr>
            <w:rFonts w:ascii="仿宋" w:eastAsia="仿宋" w:hAnsi="仿宋" w:cs="仿宋" w:hint="eastAsia"/>
            <w:lang w:eastAsia="zh-CN"/>
          </w:rPr>
          <w:t>(一)、质量管理体系建设</w:t>
        </w:r>
        <w:r>
          <w:tab/>
        </w:r>
        <w:r>
          <w:fldChar w:fldCharType="begin"/>
        </w:r>
        <w:r>
          <w:instrText xml:space="preserve"> PAGEREF _Toc5294 \h </w:instrText>
        </w:r>
        <w:r>
          <w:fldChar w:fldCharType="separate"/>
        </w:r>
        <w:r>
          <w:t>53</w:t>
        </w:r>
        <w:r>
          <w:fldChar w:fldCharType="end"/>
        </w:r>
      </w:hyperlink>
    </w:p>
    <w:p>
      <w:pPr>
        <w:pStyle w:val="TOC2"/>
        <w:tabs>
          <w:tab w:val="right" w:leader="dot" w:pos="8306"/>
        </w:tabs>
      </w:pPr>
      <w:hyperlink w:anchor="_Toc10813" w:history="1">
        <w:r>
          <w:rPr>
            <w:rFonts w:ascii="仿宋" w:eastAsia="仿宋" w:hAnsi="仿宋" w:cs="仿宋" w:hint="eastAsia"/>
            <w:lang w:eastAsia="zh-CN"/>
          </w:rPr>
          <w:t>(二)、质量控制措施</w:t>
        </w:r>
        <w:r>
          <w:tab/>
        </w:r>
        <w:r>
          <w:fldChar w:fldCharType="begin"/>
        </w:r>
        <w:r>
          <w:instrText xml:space="preserve"> PAGEREF _Toc10813 \h </w:instrText>
        </w:r>
        <w:r>
          <w:fldChar w:fldCharType="separate"/>
        </w:r>
        <w:r>
          <w:t>54</w:t>
        </w:r>
        <w:r>
          <w:fldChar w:fldCharType="end"/>
        </w:r>
      </w:hyperlink>
    </w:p>
    <w:p>
      <w:pPr>
        <w:pStyle w:val="TOC1"/>
        <w:tabs>
          <w:tab w:val="right" w:leader="dot" w:pos="8306"/>
        </w:tabs>
      </w:pPr>
      <w:hyperlink w:anchor="_Toc5161" w:history="1">
        <w:r>
          <w:rPr>
            <w:rFonts w:ascii="仿宋" w:eastAsia="仿宋" w:hAnsi="仿宋" w:cs="仿宋" w:hint="eastAsia"/>
            <w:lang w:eastAsia="zh-CN"/>
          </w:rPr>
          <w:t>十四、设施与设备管理</w:t>
        </w:r>
        <w:r>
          <w:tab/>
        </w:r>
        <w:r>
          <w:fldChar w:fldCharType="begin"/>
        </w:r>
        <w:r>
          <w:instrText xml:space="preserve"> PAGEREF _Toc5161 \h </w:instrText>
        </w:r>
        <w:r>
          <w:fldChar w:fldCharType="separate"/>
        </w:r>
        <w:r>
          <w:t>55</w:t>
        </w:r>
        <w:r>
          <w:fldChar w:fldCharType="end"/>
        </w:r>
      </w:hyperlink>
    </w:p>
    <w:p>
      <w:pPr>
        <w:pStyle w:val="TOC2"/>
        <w:tabs>
          <w:tab w:val="right" w:leader="dot" w:pos="8306"/>
        </w:tabs>
      </w:pPr>
      <w:hyperlink w:anchor="_Toc19982" w:history="1">
        <w:r>
          <w:rPr>
            <w:rFonts w:ascii="仿宋" w:eastAsia="仿宋" w:hAnsi="仿宋" w:cs="仿宋" w:hint="eastAsia"/>
            <w:lang w:eastAsia="zh-CN"/>
          </w:rPr>
          <w:t>(一)、设施规划与配置</w:t>
        </w:r>
        <w:r>
          <w:tab/>
        </w:r>
        <w:r>
          <w:fldChar w:fldCharType="begin"/>
        </w:r>
        <w:r>
          <w:instrText xml:space="preserve"> PAGEREF _Toc19982 \h </w:instrText>
        </w:r>
        <w:r>
          <w:fldChar w:fldCharType="separate"/>
        </w:r>
        <w:r>
          <w:t>55</w:t>
        </w:r>
        <w:r>
          <w:fldChar w:fldCharType="end"/>
        </w:r>
      </w:hyperlink>
    </w:p>
    <w:p>
      <w:pPr>
        <w:pStyle w:val="TOC2"/>
        <w:tabs>
          <w:tab w:val="right" w:leader="dot" w:pos="8306"/>
        </w:tabs>
      </w:pPr>
      <w:hyperlink w:anchor="_Toc4880" w:history="1">
        <w:r>
          <w:rPr>
            <w:rFonts w:ascii="仿宋" w:eastAsia="仿宋" w:hAnsi="仿宋" w:cs="仿宋" w:hint="eastAsia"/>
            <w:lang w:eastAsia="zh-CN"/>
          </w:rPr>
          <w:t>(二)、设备采购与维护管理</w:t>
        </w:r>
        <w:r>
          <w:tab/>
        </w:r>
        <w:r>
          <w:fldChar w:fldCharType="begin"/>
        </w:r>
        <w:r>
          <w:instrText xml:space="preserve"> PAGEREF _Toc4880 \h </w:instrText>
        </w:r>
        <w:r>
          <w:fldChar w:fldCharType="separate"/>
        </w:r>
        <w:r>
          <w:t>56</w:t>
        </w:r>
        <w:r>
          <w:fldChar w:fldCharType="end"/>
        </w:r>
      </w:hyperlink>
    </w:p>
    <w:p>
      <w:pPr>
        <w:pStyle w:val="TOC2"/>
        <w:tabs>
          <w:tab w:val="right" w:leader="dot" w:pos="8306"/>
        </w:tabs>
      </w:pPr>
      <w:hyperlink w:anchor="_Toc7913" w:history="1">
        <w:r>
          <w:rPr>
            <w:rFonts w:ascii="仿宋" w:eastAsia="仿宋" w:hAnsi="仿宋" w:cs="仿宋" w:hint="eastAsia"/>
            <w:lang w:eastAsia="zh-CN"/>
          </w:rPr>
          <w:t>(三)、设施设备升级策略</w:t>
        </w:r>
        <w:r>
          <w:tab/>
        </w:r>
        <w:r>
          <w:fldChar w:fldCharType="begin"/>
        </w:r>
        <w:r>
          <w:instrText xml:space="preserve"> PAGEREF _Toc7913 \h </w:instrText>
        </w:r>
        <w:r>
          <w:fldChar w:fldCharType="separate"/>
        </w:r>
        <w:r>
          <w:t>57</w:t>
        </w:r>
        <w:r>
          <w:fldChar w:fldCharType="end"/>
        </w:r>
      </w:hyperlink>
    </w:p>
    <w:p>
      <w:pPr>
        <w:pStyle w:val="TOC1"/>
        <w:tabs>
          <w:tab w:val="right" w:leader="dot" w:pos="8306"/>
        </w:tabs>
      </w:pPr>
      <w:hyperlink w:anchor="_Toc4589" w:history="1">
        <w:r>
          <w:rPr>
            <w:rFonts w:ascii="仿宋" w:eastAsia="仿宋" w:hAnsi="仿宋" w:cs="仿宋" w:hint="eastAsia"/>
            <w:lang w:eastAsia="zh-CN"/>
          </w:rPr>
          <w:t>十五、产业协同与集群发展</w:t>
        </w:r>
        <w:r>
          <w:tab/>
        </w:r>
        <w:r>
          <w:fldChar w:fldCharType="begin"/>
        </w:r>
        <w:r>
          <w:instrText xml:space="preserve"> PAGEREF _Toc4589 \h </w:instrText>
        </w:r>
        <w:r>
          <w:fldChar w:fldCharType="separate"/>
        </w:r>
        <w:r>
          <w:t>58</w:t>
        </w:r>
        <w:r>
          <w:fldChar w:fldCharType="end"/>
        </w:r>
      </w:hyperlink>
    </w:p>
    <w:p>
      <w:pPr>
        <w:pStyle w:val="TOC2"/>
        <w:tabs>
          <w:tab w:val="right" w:leader="dot" w:pos="8306"/>
        </w:tabs>
      </w:pPr>
      <w:hyperlink w:anchor="_Toc16290" w:history="1">
        <w:r>
          <w:rPr>
            <w:rFonts w:ascii="仿宋" w:eastAsia="仿宋" w:hAnsi="仿宋" w:cs="仿宋" w:hint="eastAsia"/>
            <w:lang w:eastAsia="zh-CN"/>
          </w:rPr>
          <w:t>(一)、产业协同机制建设</w:t>
        </w:r>
        <w:r>
          <w:tab/>
        </w:r>
        <w:r>
          <w:fldChar w:fldCharType="begin"/>
        </w:r>
        <w:r>
          <w:instrText xml:space="preserve"> PAGEREF _Toc16290 \h </w:instrText>
        </w:r>
        <w:r>
          <w:fldChar w:fldCharType="separate"/>
        </w:r>
        <w:r>
          <w:t>58</w:t>
        </w:r>
        <w:r>
          <w:fldChar w:fldCharType="end"/>
        </w:r>
      </w:hyperlink>
    </w:p>
    <w:p>
      <w:pPr>
        <w:pStyle w:val="TOC2"/>
        <w:tabs>
          <w:tab w:val="right" w:leader="dot" w:pos="8306"/>
        </w:tabs>
      </w:pPr>
      <w:hyperlink w:anchor="_Toc755" w:history="1">
        <w:r>
          <w:rPr>
            <w:rFonts w:ascii="仿宋" w:eastAsia="仿宋" w:hAnsi="仿宋" w:cs="仿宋" w:hint="eastAsia"/>
            <w:lang w:eastAsia="zh-CN"/>
          </w:rPr>
          <w:t>(二)、产业集群培育与发展</w:t>
        </w:r>
        <w:r>
          <w:tab/>
        </w:r>
        <w:r>
          <w:fldChar w:fldCharType="begin"/>
        </w:r>
        <w:r>
          <w:instrText xml:space="preserve"> PAGEREF _Toc755 \h </w:instrText>
        </w:r>
        <w:r>
          <w:fldChar w:fldCharType="separate"/>
        </w:r>
        <w:r>
          <w:t>59</w:t>
        </w:r>
        <w:r>
          <w:fldChar w:fldCharType="end"/>
        </w:r>
      </w:hyperlink>
    </w:p>
    <w:p>
      <w:pPr>
        <w:pStyle w:val="TOC1"/>
        <w:tabs>
          <w:tab w:val="right" w:leader="dot" w:pos="8306"/>
        </w:tabs>
      </w:pPr>
      <w:hyperlink w:anchor="_Toc29091" w:history="1">
        <w:r>
          <w:rPr>
            <w:rFonts w:ascii="仿宋" w:eastAsia="仿宋" w:hAnsi="仿宋" w:cs="仿宋" w:hint="eastAsia"/>
            <w:lang w:eastAsia="zh-CN"/>
          </w:rPr>
          <w:t>十六、法律法规与政策遵循</w:t>
        </w:r>
        <w:r>
          <w:tab/>
        </w:r>
        <w:r>
          <w:fldChar w:fldCharType="begin"/>
        </w:r>
        <w:r>
          <w:instrText xml:space="preserve"> PAGEREF _Toc29091 \h </w:instrText>
        </w:r>
        <w:r>
          <w:fldChar w:fldCharType="separate"/>
        </w:r>
        <w:r>
          <w:t>60</w:t>
        </w:r>
        <w:r>
          <w:fldChar w:fldCharType="end"/>
        </w:r>
      </w:hyperlink>
    </w:p>
    <w:p>
      <w:pPr>
        <w:pStyle w:val="TOC2"/>
        <w:tabs>
          <w:tab w:val="right" w:leader="dot" w:pos="8306"/>
        </w:tabs>
      </w:pPr>
      <w:hyperlink w:anchor="_Toc25048" w:history="1">
        <w:r>
          <w:rPr>
            <w:rFonts w:ascii="仿宋" w:eastAsia="仿宋" w:hAnsi="仿宋" w:cs="仿宋" w:hint="eastAsia"/>
            <w:lang w:eastAsia="zh-CN"/>
          </w:rPr>
          <w:t>(一)、法律法规遵守</w:t>
        </w:r>
        <w:r>
          <w:tab/>
        </w:r>
        <w:r>
          <w:fldChar w:fldCharType="begin"/>
        </w:r>
        <w:r>
          <w:instrText xml:space="preserve"> PAGEREF _Toc25048 \h </w:instrText>
        </w:r>
        <w:r>
          <w:fldChar w:fldCharType="separate"/>
        </w:r>
        <w:r>
          <w:t>60</w:t>
        </w:r>
        <w:r>
          <w:fldChar w:fldCharType="end"/>
        </w:r>
      </w:hyperlink>
    </w:p>
    <w:p>
      <w:pPr>
        <w:pStyle w:val="TOC2"/>
        <w:tabs>
          <w:tab w:val="right" w:leader="dot" w:pos="8306"/>
        </w:tabs>
      </w:pPr>
      <w:hyperlink w:anchor="_Toc27098" w:history="1">
        <w:r>
          <w:rPr>
            <w:rFonts w:ascii="仿宋" w:eastAsia="仿宋" w:hAnsi="仿宋" w:cs="仿宋" w:hint="eastAsia"/>
            <w:lang w:eastAsia="zh-CN"/>
          </w:rPr>
          <w:t>(二)、政策导向与利用</w:t>
        </w:r>
        <w:r>
          <w:tab/>
        </w:r>
        <w:r>
          <w:fldChar w:fldCharType="begin"/>
        </w:r>
        <w:r>
          <w:instrText xml:space="preserve"> PAGEREF _Toc27098 \h </w:instrText>
        </w:r>
        <w:r>
          <w:fldChar w:fldCharType="separate"/>
        </w:r>
        <w:r>
          <w:t>61</w:t>
        </w:r>
        <w:r>
          <w:fldChar w:fldCharType="end"/>
        </w:r>
      </w:hyperlink>
    </w:p>
    <w:p>
      <w:pPr>
        <w:pStyle w:val="TOC1"/>
        <w:tabs>
          <w:tab w:val="right" w:leader="dot" w:pos="8306"/>
        </w:tabs>
      </w:pPr>
      <w:hyperlink w:anchor="_Toc24479" w:history="1">
        <w:r>
          <w:rPr>
            <w:rFonts w:ascii="仿宋" w:eastAsia="仿宋" w:hAnsi="仿宋" w:cs="仿宋" w:hint="eastAsia"/>
            <w:lang w:eastAsia="zh-CN"/>
          </w:rPr>
          <w:t>十七、知识产权管理与保护</w:t>
        </w:r>
        <w:r>
          <w:tab/>
        </w:r>
        <w:r>
          <w:fldChar w:fldCharType="begin"/>
        </w:r>
        <w:r>
          <w:instrText xml:space="preserve"> PAGEREF _Toc24479 \h </w:instrText>
        </w:r>
        <w:r>
          <w:fldChar w:fldCharType="separate"/>
        </w:r>
        <w:r>
          <w:t>62</w:t>
        </w:r>
        <w:r>
          <w:fldChar w:fldCharType="end"/>
        </w:r>
      </w:hyperlink>
    </w:p>
    <w:p>
      <w:pPr>
        <w:pStyle w:val="TOC2"/>
        <w:tabs>
          <w:tab w:val="right" w:leader="dot" w:pos="8306"/>
        </w:tabs>
      </w:pPr>
      <w:hyperlink w:anchor="_Toc19940" w:history="1">
        <w:r>
          <w:rPr>
            <w:rFonts w:ascii="仿宋" w:eastAsia="仿宋" w:hAnsi="仿宋" w:cs="仿宋" w:hint="eastAsia"/>
            <w:lang w:eastAsia="zh-CN"/>
          </w:rPr>
          <w:t>(一)、知识产权管理体系建设</w:t>
        </w:r>
        <w:r>
          <w:tab/>
        </w:r>
        <w:r>
          <w:fldChar w:fldCharType="begin"/>
        </w:r>
        <w:r>
          <w:instrText xml:space="preserve"> PAGEREF _Toc19940 \h </w:instrText>
        </w:r>
        <w:r>
          <w:fldChar w:fldCharType="separate"/>
        </w:r>
        <w:r>
          <w:t>62</w:t>
        </w:r>
        <w:r>
          <w:fldChar w:fldCharType="end"/>
        </w:r>
      </w:hyperlink>
    </w:p>
    <w:p>
      <w:pPr>
        <w:pStyle w:val="TOC2"/>
        <w:tabs>
          <w:tab w:val="right" w:leader="dot" w:pos="8306"/>
        </w:tabs>
      </w:pPr>
      <w:hyperlink w:anchor="_Toc27018" w:history="1">
        <w:r>
          <w:rPr>
            <w:rFonts w:ascii="仿宋" w:eastAsia="仿宋" w:hAnsi="仿宋" w:cs="仿宋" w:hint="eastAsia"/>
            <w:lang w:eastAsia="zh-CN"/>
          </w:rPr>
          <w:t>(二)、知识产权保护措施</w:t>
        </w:r>
        <w:r>
          <w:tab/>
        </w:r>
        <w:r>
          <w:fldChar w:fldCharType="begin"/>
        </w:r>
        <w:r>
          <w:instrText xml:space="preserve"> PAGEREF _Toc27018 \h </w:instrText>
        </w:r>
        <w:r>
          <w:fldChar w:fldCharType="separate"/>
        </w:r>
        <w:r>
          <w:t>62</w:t>
        </w:r>
        <w:r>
          <w:fldChar w:fldCharType="end"/>
        </w:r>
      </w:hyperlink>
    </w:p>
    <w:p>
      <w:pPr>
        <w:pStyle w:val="TOC1"/>
        <w:tabs>
          <w:tab w:val="right" w:leader="dot" w:pos="8306"/>
        </w:tabs>
      </w:pPr>
      <w:hyperlink w:anchor="_Toc9127" w:history="1">
        <w:r>
          <w:rPr>
            <w:rFonts w:ascii="仿宋" w:eastAsia="仿宋" w:hAnsi="仿宋" w:cs="仿宋" w:hint="eastAsia"/>
            <w:lang w:eastAsia="zh-CN"/>
          </w:rPr>
          <w:t>十八、合作与交流机制建立</w:t>
        </w:r>
        <w:r>
          <w:tab/>
        </w:r>
        <w:r>
          <w:fldChar w:fldCharType="begin"/>
        </w:r>
        <w:r>
          <w:instrText xml:space="preserve"> PAGEREF _Toc9127 \h </w:instrText>
        </w:r>
        <w:r>
          <w:fldChar w:fldCharType="separate"/>
        </w:r>
        <w:r>
          <w:t>64</w:t>
        </w:r>
        <w:r>
          <w:fldChar w:fldCharType="end"/>
        </w:r>
      </w:hyperlink>
    </w:p>
    <w:p>
      <w:pPr>
        <w:pStyle w:val="TOC2"/>
        <w:tabs>
          <w:tab w:val="right" w:leader="dot" w:pos="8306"/>
        </w:tabs>
      </w:pPr>
      <w:hyperlink w:anchor="_Toc19664" w:history="1">
        <w:r>
          <w:rPr>
            <w:rFonts w:ascii="仿宋" w:eastAsia="仿宋" w:hAnsi="仿宋" w:cs="仿宋" w:hint="eastAsia"/>
            <w:lang w:eastAsia="zh-CN"/>
          </w:rPr>
          <w:t>(一)、合作伙伴选择与合作方式</w:t>
        </w:r>
        <w:r>
          <w:tab/>
        </w:r>
        <w:r>
          <w:fldChar w:fldCharType="begin"/>
        </w:r>
        <w:r>
          <w:instrText xml:space="preserve"> PAGEREF _Toc19664 \h </w:instrText>
        </w:r>
        <w:r>
          <w:fldChar w:fldCharType="separate"/>
        </w:r>
        <w:r>
          <w:t>64</w:t>
        </w:r>
        <w:r>
          <w:fldChar w:fldCharType="end"/>
        </w:r>
      </w:hyperlink>
    </w:p>
    <w:p>
      <w:pPr>
        <w:pStyle w:val="TOC2"/>
        <w:tabs>
          <w:tab w:val="right" w:leader="dot" w:pos="8306"/>
        </w:tabs>
      </w:pPr>
      <w:hyperlink w:anchor="_Toc3780" w:history="1">
        <w:r>
          <w:rPr>
            <w:rFonts w:ascii="仿宋" w:eastAsia="仿宋" w:hAnsi="仿宋" w:cs="仿宋" w:hint="eastAsia"/>
            <w:lang w:eastAsia="zh-CN"/>
          </w:rPr>
          <w:t>(二)、交流与合作平台搭建</w:t>
        </w:r>
        <w:r>
          <w:tab/>
        </w:r>
        <w:r>
          <w:fldChar w:fldCharType="begin"/>
        </w:r>
        <w:r>
          <w:instrText xml:space="preserve"> PAGEREF _Toc3780 \h </w:instrText>
        </w:r>
        <w:r>
          <w:fldChar w:fldCharType="separate"/>
        </w:r>
        <w:r>
          <w:t>65</w:t>
        </w:r>
        <w:r>
          <w:fldChar w:fldCharType="end"/>
        </w:r>
      </w:hyperlink>
    </w:p>
    <w:p>
      <w:pPr>
        <w:pStyle w:val="TOC1"/>
        <w:tabs>
          <w:tab w:val="right" w:leader="dot" w:pos="8306"/>
        </w:tabs>
      </w:pPr>
      <w:hyperlink w:anchor="_Toc1226" w:history="1">
        <w:r>
          <w:rPr>
            <w:rFonts w:ascii="仿宋" w:eastAsia="仿宋" w:hAnsi="仿宋" w:cs="仿宋" w:hint="eastAsia"/>
            <w:lang w:eastAsia="zh-CN"/>
          </w:rPr>
          <w:t>十九、项目施工方案</w:t>
        </w:r>
        <w:r>
          <w:tab/>
        </w:r>
        <w:r>
          <w:fldChar w:fldCharType="begin"/>
        </w:r>
        <w:r>
          <w:instrText xml:space="preserve"> PAGEREF _Toc1226 \h </w:instrText>
        </w:r>
        <w:r>
          <w:fldChar w:fldCharType="separate"/>
        </w:r>
        <w:r>
          <w:t>67</w:t>
        </w:r>
        <w:r>
          <w:fldChar w:fldCharType="end"/>
        </w:r>
      </w:hyperlink>
    </w:p>
    <w:p>
      <w:pPr>
        <w:pStyle w:val="TOC2"/>
        <w:tabs>
          <w:tab w:val="right" w:leader="dot" w:pos="8306"/>
        </w:tabs>
      </w:pPr>
      <w:hyperlink w:anchor="_Toc21122" w:history="1">
        <w:r>
          <w:rPr>
            <w:rFonts w:ascii="仿宋" w:eastAsia="仿宋" w:hAnsi="仿宋" w:cs="仿宋" w:hint="eastAsia"/>
            <w:lang w:eastAsia="zh-CN"/>
          </w:rPr>
          <w:t>(一)、施工组织设计</w:t>
        </w:r>
        <w:r>
          <w:tab/>
        </w:r>
        <w:r>
          <w:fldChar w:fldCharType="begin"/>
        </w:r>
        <w:r>
          <w:instrText xml:space="preserve"> PAGEREF _Toc21122 \h </w:instrText>
        </w:r>
        <w:r>
          <w:fldChar w:fldCharType="separate"/>
        </w:r>
        <w:r>
          <w:t>67</w:t>
        </w:r>
        <w:r>
          <w:fldChar w:fldCharType="end"/>
        </w:r>
      </w:hyperlink>
    </w:p>
    <w:p>
      <w:pPr>
        <w:pStyle w:val="TOC2"/>
        <w:tabs>
          <w:tab w:val="right" w:leader="dot" w:pos="8306"/>
        </w:tabs>
      </w:pPr>
      <w:hyperlink w:anchor="_Toc28591" w:history="1">
        <w:r>
          <w:rPr>
            <w:rFonts w:ascii="仿宋" w:eastAsia="仿宋" w:hAnsi="仿宋" w:cs="仿宋" w:hint="eastAsia"/>
            <w:lang w:eastAsia="zh-CN"/>
          </w:rPr>
          <w:t>(二)、施工工艺与技术路线</w:t>
        </w:r>
        <w:r>
          <w:tab/>
        </w:r>
        <w:r>
          <w:fldChar w:fldCharType="begin"/>
        </w:r>
        <w:r>
          <w:instrText xml:space="preserve"> PAGEREF _Toc28591 \h </w:instrText>
        </w:r>
        <w:r>
          <w:fldChar w:fldCharType="separate"/>
        </w:r>
        <w:r>
          <w:t>69</w:t>
        </w:r>
        <w:r>
          <w:fldChar w:fldCharType="end"/>
        </w:r>
      </w:hyperlink>
    </w:p>
    <w:p>
      <w:pPr>
        <w:pStyle w:val="TOC2"/>
        <w:tabs>
          <w:tab w:val="right" w:leader="dot" w:pos="8306"/>
        </w:tabs>
      </w:pPr>
      <w:hyperlink w:anchor="_Toc1053" w:history="1">
        <w:r>
          <w:rPr>
            <w:rFonts w:ascii="仿宋" w:eastAsia="仿宋" w:hAnsi="仿宋" w:cs="仿宋" w:hint="eastAsia"/>
            <w:lang w:eastAsia="zh-CN"/>
          </w:rPr>
          <w:t>(三)、关键节点施工计划</w:t>
        </w:r>
        <w:r>
          <w:tab/>
        </w:r>
        <w:r>
          <w:fldChar w:fldCharType="begin"/>
        </w:r>
        <w:r>
          <w:instrText xml:space="preserve"> PAGEREF _Toc1053 \h </w:instrText>
        </w:r>
        <w:r>
          <w:fldChar w:fldCharType="separate"/>
        </w:r>
        <w:r>
          <w:t>70</w:t>
        </w:r>
        <w:r>
          <w:fldChar w:fldCharType="end"/>
        </w:r>
      </w:hyperlink>
    </w:p>
    <w:p>
      <w:pPr>
        <w:pStyle w:val="TOC2"/>
        <w:tabs>
          <w:tab w:val="right" w:leader="dot" w:pos="8306"/>
        </w:tabs>
      </w:pPr>
      <w:hyperlink w:anchor="_Toc17950" w:history="1">
        <w:r>
          <w:rPr>
            <w:rFonts w:ascii="仿宋" w:eastAsia="仿宋" w:hAnsi="仿宋" w:cs="仿宋" w:hint="eastAsia"/>
            <w:lang w:eastAsia="zh-CN"/>
          </w:rPr>
          <w:t>(四)、施工现场管理</w:t>
        </w:r>
        <w:r>
          <w:tab/>
        </w:r>
        <w:r>
          <w:fldChar w:fldCharType="begin"/>
        </w:r>
        <w:r>
          <w:instrText xml:space="preserve"> PAGEREF _Toc17950 \h </w:instrText>
        </w:r>
        <w:r>
          <w:fldChar w:fldCharType="separate"/>
        </w:r>
        <w:r>
          <w:t>71</w:t>
        </w:r>
        <w:r>
          <w:fldChar w:fldCharType="end"/>
        </w:r>
      </w:hyperlink>
    </w:p>
    <w:p>
      <w:pPr>
        <w:pStyle w:val="TOC1"/>
        <w:tabs>
          <w:tab w:val="right" w:leader="dot" w:pos="8306"/>
        </w:tabs>
      </w:pPr>
      <w:hyperlink w:anchor="_Toc30893" w:history="1">
        <w:r>
          <w:rPr>
            <w:rFonts w:ascii="仿宋" w:eastAsia="仿宋" w:hAnsi="仿宋" w:cs="仿宋" w:hint="eastAsia"/>
            <w:lang w:eastAsia="zh-CN"/>
          </w:rPr>
          <w:t>二十、成果转化与推广应用</w:t>
        </w:r>
        <w:r>
          <w:tab/>
        </w:r>
        <w:r>
          <w:fldChar w:fldCharType="begin"/>
        </w:r>
        <w:r>
          <w:instrText xml:space="preserve"> PAGEREF _Toc30893 \h </w:instrText>
        </w:r>
        <w:r>
          <w:fldChar w:fldCharType="separate"/>
        </w:r>
        <w:r>
          <w:t>74</w:t>
        </w:r>
        <w:r>
          <w:fldChar w:fldCharType="end"/>
        </w:r>
      </w:hyperlink>
    </w:p>
    <w:p>
      <w:pPr>
        <w:pStyle w:val="TOC2"/>
        <w:tabs>
          <w:tab w:val="right" w:leader="dot" w:pos="8306"/>
        </w:tabs>
      </w:pPr>
      <w:hyperlink w:anchor="_Toc21505" w:history="1">
        <w:r>
          <w:rPr>
            <w:rFonts w:ascii="仿宋" w:eastAsia="仿宋" w:hAnsi="仿宋" w:cs="仿宋" w:hint="eastAsia"/>
            <w:lang w:eastAsia="zh-CN"/>
          </w:rPr>
          <w:t>(一)、成果转化策略制定</w:t>
        </w:r>
        <w:r>
          <w:tab/>
        </w:r>
        <w:r>
          <w:fldChar w:fldCharType="begin"/>
        </w:r>
        <w:r>
          <w:instrText xml:space="preserve"> PAGEREF _Toc21505 \h </w:instrText>
        </w:r>
        <w:r>
          <w:fldChar w:fldCharType="separate"/>
        </w:r>
        <w:r>
          <w:t>74</w:t>
        </w:r>
        <w:r>
          <w:fldChar w:fldCharType="end"/>
        </w:r>
      </w:hyperlink>
    </w:p>
    <w:p>
      <w:pPr>
        <w:pStyle w:val="TOC2"/>
        <w:tabs>
          <w:tab w:val="right" w:leader="dot" w:pos="8306"/>
        </w:tabs>
      </w:pPr>
      <w:hyperlink w:anchor="_Toc4846" w:history="1">
        <w:r>
          <w:rPr>
            <w:rFonts w:ascii="仿宋" w:eastAsia="仿宋" w:hAnsi="仿宋" w:cs="仿宋" w:hint="eastAsia"/>
            <w:lang w:eastAsia="zh-CN"/>
          </w:rPr>
          <w:t>(二)、成果推广应用方案</w:t>
        </w:r>
        <w:r>
          <w:tab/>
        </w:r>
        <w:r>
          <w:fldChar w:fldCharType="begin"/>
        </w:r>
        <w:r>
          <w:instrText xml:space="preserve"> PAGEREF _Toc4846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1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523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药敏分析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敏分析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药敏分析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药敏分析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药敏分析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药敏分析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药敏分析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药敏分析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药敏分析仪项目的社会影响是全面而深远的。从提供就业机会和提升公共服务，到促进社会结构和劳动市场的多元化，再到推动社会责任和伦理标准的提高，项目对于提升社区的经济、文化和社会福祉有着重要作用。通过这些正面影响，药敏分析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04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为了融入当地社区，药敏分析仪项目需深入理解当地的文化特色和社会习俗。例如，项目在设计广告和市场推广活动时，应考虑使用当地语言和符合地方文化的表达方式。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药敏分析仪项目对当地经济结构的影响需谨慎考虑。项目可以通过聘用当地居民，特别是在管理和技术岗位上，来直接促进当地就业。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药敏分析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212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为了确保药敏分析仪项目的成功并最大限度地减轻潜在的社会风险，详细的风险分析和具体的应对策略至关重要。以下是针对项目可能面临的具体社会风险及相应对策的分析：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风险描述：药敏分析仪项目可能遭遇社区抵制，尤其如果社区成员认为项目会破坏他们的生活环境或忽略他们的意见。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风险描述：药敏分析仪项目的商业实践可能与当地的文化和价值观存在冲突，导致社会紧张和文化冲突。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风险描述：药敏分析仪项目可能会增加对公共资源和基础设施的需求，给当地带来额外压力，例如在水资源、能源供应和交通系统方面。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风险描述：药敏分析仪项目可能会引起当地社会结构和动态的变化，例如改变社区的人口组成和社交模式。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风险描述：在药敏分析仪项目运营过程中，可能涉及大量个人和商业敏感信息，存在信息安全和隐私保护的风险。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219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4099"/>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药敏分析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药敏分析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药敏分析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药敏分析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3301"/>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药敏分析仪项目的必要性在当前经济和社会背景下表现得尤为重要，其对市场需求的满足、技术创新的推动、社会经济发展的促进以及环境可持续性的提高，共同构成了项目建设的核心价值和必要性。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https://d.book118.com/926220113154010050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213709"/>
    <w:rsid w:val="022137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6220113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2024-02-03T09:10:00Z</dcterms:created>
  <dcterms:modified xsi:type="dcterms:W3CDTF">2024-02-03T09:10:36Z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EB1778D6730145D7B752AEEA8F303F8F_11</vt:lpwstr>
  </property>
  <property fmtid="{D5CDD505-2E9C-101B-9397-08002B2CF9AE}" pid="3" name="KSOProductBuildVer">
    <vt:lpwstr>2052-12.1.0.16250</vt:lpwstr>
  </property>
</Properties>
</file>