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矿物质类药项目建设总纲及方案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00" w:history="1">
        <w:r>
          <w:rPr>
            <w:rFonts w:ascii="仿宋" w:eastAsia="仿宋" w:hAnsi="仿宋" w:cs="仿宋" w:hint="eastAsia"/>
            <w:lang w:eastAsia="zh-CN"/>
          </w:rPr>
          <w:t>前言</w:t>
        </w:r>
        <w:r>
          <w:tab/>
        </w:r>
        <w:r>
          <w:fldChar w:fldCharType="begin"/>
        </w:r>
        <w:r>
          <w:instrText xml:space="preserve"> PAGEREF _Toc25400 \h </w:instrText>
        </w:r>
        <w:r>
          <w:fldChar w:fldCharType="separate"/>
        </w:r>
        <w:r>
          <w:t>3</w:t>
        </w:r>
        <w:r>
          <w:fldChar w:fldCharType="end"/>
        </w:r>
      </w:hyperlink>
    </w:p>
    <w:p>
      <w:pPr>
        <w:pStyle w:val="TOC1"/>
        <w:tabs>
          <w:tab w:val="right" w:leader="dot" w:pos="8306"/>
        </w:tabs>
      </w:pPr>
      <w:hyperlink w:anchor="_Toc14401" w:history="1">
        <w:r>
          <w:rPr>
            <w:rFonts w:ascii="仿宋" w:eastAsia="仿宋" w:hAnsi="仿宋" w:cs="仿宋" w:hint="eastAsia"/>
            <w:lang w:eastAsia="zh-CN"/>
          </w:rPr>
          <w:t>一、环境和生态影响分析</w:t>
        </w:r>
        <w:r>
          <w:tab/>
        </w:r>
        <w:r>
          <w:fldChar w:fldCharType="begin"/>
        </w:r>
        <w:r>
          <w:instrText xml:space="preserve"> PAGEREF _Toc14401 \h </w:instrText>
        </w:r>
        <w:r>
          <w:fldChar w:fldCharType="separate"/>
        </w:r>
        <w:r>
          <w:t>3</w:t>
        </w:r>
        <w:r>
          <w:fldChar w:fldCharType="end"/>
        </w:r>
      </w:hyperlink>
    </w:p>
    <w:p>
      <w:pPr>
        <w:pStyle w:val="TOC2"/>
        <w:tabs>
          <w:tab w:val="right" w:leader="dot" w:pos="8306"/>
        </w:tabs>
      </w:pPr>
      <w:hyperlink w:anchor="_Toc32047" w:history="1">
        <w:r>
          <w:rPr>
            <w:rFonts w:ascii="仿宋" w:eastAsia="仿宋" w:hAnsi="仿宋" w:cs="仿宋" w:hint="eastAsia"/>
            <w:lang w:eastAsia="zh-CN"/>
          </w:rPr>
          <w:t>(一)、环境和生态现状</w:t>
        </w:r>
        <w:r>
          <w:tab/>
        </w:r>
        <w:r>
          <w:fldChar w:fldCharType="begin"/>
        </w:r>
        <w:r>
          <w:instrText xml:space="preserve"> PAGEREF _Toc32047 \h </w:instrText>
        </w:r>
        <w:r>
          <w:fldChar w:fldCharType="separate"/>
        </w:r>
        <w:r>
          <w:t>3</w:t>
        </w:r>
        <w:r>
          <w:fldChar w:fldCharType="end"/>
        </w:r>
      </w:hyperlink>
    </w:p>
    <w:p>
      <w:pPr>
        <w:pStyle w:val="TOC2"/>
        <w:tabs>
          <w:tab w:val="right" w:leader="dot" w:pos="8306"/>
        </w:tabs>
      </w:pPr>
      <w:hyperlink w:anchor="_Toc6646" w:history="1">
        <w:r>
          <w:rPr>
            <w:rFonts w:ascii="仿宋" w:eastAsia="仿宋" w:hAnsi="仿宋" w:cs="仿宋" w:hint="eastAsia"/>
            <w:lang w:eastAsia="zh-CN"/>
          </w:rPr>
          <w:t>(二)、生态环境影响分析</w:t>
        </w:r>
        <w:r>
          <w:tab/>
        </w:r>
        <w:r>
          <w:fldChar w:fldCharType="begin"/>
        </w:r>
        <w:r>
          <w:instrText xml:space="preserve"> PAGEREF _Toc6646 \h </w:instrText>
        </w:r>
        <w:r>
          <w:fldChar w:fldCharType="separate"/>
        </w:r>
        <w:r>
          <w:t>5</w:t>
        </w:r>
        <w:r>
          <w:fldChar w:fldCharType="end"/>
        </w:r>
      </w:hyperlink>
    </w:p>
    <w:p>
      <w:pPr>
        <w:pStyle w:val="TOC2"/>
        <w:tabs>
          <w:tab w:val="right" w:leader="dot" w:pos="8306"/>
        </w:tabs>
      </w:pPr>
      <w:hyperlink w:anchor="_Toc6622" w:history="1">
        <w:r>
          <w:rPr>
            <w:rFonts w:ascii="仿宋" w:eastAsia="仿宋" w:hAnsi="仿宋" w:cs="仿宋" w:hint="eastAsia"/>
            <w:lang w:eastAsia="zh-CN"/>
          </w:rPr>
          <w:t>(三)、生态环境保护措施</w:t>
        </w:r>
        <w:r>
          <w:tab/>
        </w:r>
        <w:r>
          <w:fldChar w:fldCharType="begin"/>
        </w:r>
        <w:r>
          <w:instrText xml:space="preserve"> PAGEREF _Toc6622 \h </w:instrText>
        </w:r>
        <w:r>
          <w:fldChar w:fldCharType="separate"/>
        </w:r>
        <w:r>
          <w:t>6</w:t>
        </w:r>
        <w:r>
          <w:fldChar w:fldCharType="end"/>
        </w:r>
      </w:hyperlink>
    </w:p>
    <w:p>
      <w:pPr>
        <w:pStyle w:val="TOC2"/>
        <w:tabs>
          <w:tab w:val="right" w:leader="dot" w:pos="8306"/>
        </w:tabs>
      </w:pPr>
      <w:hyperlink w:anchor="_Toc3234" w:history="1">
        <w:r>
          <w:rPr>
            <w:rFonts w:ascii="仿宋" w:eastAsia="仿宋" w:hAnsi="仿宋" w:cs="仿宋" w:hint="eastAsia"/>
            <w:lang w:eastAsia="zh-CN"/>
          </w:rPr>
          <w:t>(四)、地质灾害影响分析</w:t>
        </w:r>
        <w:r>
          <w:tab/>
        </w:r>
        <w:r>
          <w:fldChar w:fldCharType="begin"/>
        </w:r>
        <w:r>
          <w:instrText xml:space="preserve"> PAGEREF _Toc3234 \h </w:instrText>
        </w:r>
        <w:r>
          <w:fldChar w:fldCharType="separate"/>
        </w:r>
        <w:r>
          <w:t>8</w:t>
        </w:r>
        <w:r>
          <w:fldChar w:fldCharType="end"/>
        </w:r>
      </w:hyperlink>
    </w:p>
    <w:p>
      <w:pPr>
        <w:pStyle w:val="TOC2"/>
        <w:tabs>
          <w:tab w:val="right" w:leader="dot" w:pos="8306"/>
        </w:tabs>
      </w:pPr>
      <w:hyperlink w:anchor="_Toc15694" w:history="1">
        <w:r>
          <w:rPr>
            <w:rFonts w:ascii="仿宋" w:eastAsia="仿宋" w:hAnsi="仿宋" w:cs="仿宋" w:hint="eastAsia"/>
            <w:lang w:eastAsia="zh-CN"/>
          </w:rPr>
          <w:t>(五)、特殊环境影响</w:t>
        </w:r>
        <w:r>
          <w:tab/>
        </w:r>
        <w:r>
          <w:fldChar w:fldCharType="begin"/>
        </w:r>
        <w:r>
          <w:instrText xml:space="preserve"> PAGEREF _Toc15694 \h </w:instrText>
        </w:r>
        <w:r>
          <w:fldChar w:fldCharType="separate"/>
        </w:r>
        <w:r>
          <w:t>9</w:t>
        </w:r>
        <w:r>
          <w:fldChar w:fldCharType="end"/>
        </w:r>
      </w:hyperlink>
    </w:p>
    <w:p>
      <w:pPr>
        <w:pStyle w:val="TOC1"/>
        <w:tabs>
          <w:tab w:val="right" w:leader="dot" w:pos="8306"/>
        </w:tabs>
      </w:pPr>
      <w:hyperlink w:anchor="_Toc12051" w:history="1">
        <w:r>
          <w:rPr>
            <w:rFonts w:ascii="仿宋" w:eastAsia="仿宋" w:hAnsi="仿宋" w:cs="仿宋" w:hint="eastAsia"/>
            <w:lang w:eastAsia="zh-CN"/>
          </w:rPr>
          <w:t>二、建设风险评估分析</w:t>
        </w:r>
        <w:r>
          <w:tab/>
        </w:r>
        <w:r>
          <w:fldChar w:fldCharType="begin"/>
        </w:r>
        <w:r>
          <w:instrText xml:space="preserve"> PAGEREF _Toc12051 \h </w:instrText>
        </w:r>
        <w:r>
          <w:fldChar w:fldCharType="separate"/>
        </w:r>
        <w:r>
          <w:t>10</w:t>
        </w:r>
        <w:r>
          <w:fldChar w:fldCharType="end"/>
        </w:r>
      </w:hyperlink>
    </w:p>
    <w:p>
      <w:pPr>
        <w:pStyle w:val="TOC2"/>
        <w:tabs>
          <w:tab w:val="right" w:leader="dot" w:pos="8306"/>
        </w:tabs>
      </w:pPr>
      <w:hyperlink w:anchor="_Toc12889" w:history="1">
        <w:r>
          <w:rPr>
            <w:rFonts w:ascii="仿宋" w:eastAsia="仿宋" w:hAnsi="仿宋" w:cs="仿宋" w:hint="eastAsia"/>
            <w:lang w:eastAsia="zh-CN"/>
          </w:rPr>
          <w:t>(一)、政策风险分析</w:t>
        </w:r>
        <w:r>
          <w:tab/>
        </w:r>
        <w:r>
          <w:fldChar w:fldCharType="begin"/>
        </w:r>
        <w:r>
          <w:instrText xml:space="preserve"> PAGEREF _Toc12889 \h </w:instrText>
        </w:r>
        <w:r>
          <w:fldChar w:fldCharType="separate"/>
        </w:r>
        <w:r>
          <w:t>10</w:t>
        </w:r>
        <w:r>
          <w:fldChar w:fldCharType="end"/>
        </w:r>
      </w:hyperlink>
    </w:p>
    <w:p>
      <w:pPr>
        <w:pStyle w:val="TOC2"/>
        <w:tabs>
          <w:tab w:val="right" w:leader="dot" w:pos="8306"/>
        </w:tabs>
      </w:pPr>
      <w:hyperlink w:anchor="_Toc13041" w:history="1">
        <w:r>
          <w:rPr>
            <w:rFonts w:ascii="仿宋" w:eastAsia="仿宋" w:hAnsi="仿宋" w:cs="仿宋" w:hint="eastAsia"/>
            <w:lang w:eastAsia="zh-CN"/>
          </w:rPr>
          <w:t>(二)、社会风险分析</w:t>
        </w:r>
        <w:r>
          <w:tab/>
        </w:r>
        <w:r>
          <w:fldChar w:fldCharType="begin"/>
        </w:r>
        <w:r>
          <w:instrText xml:space="preserve"> PAGEREF _Toc13041 \h </w:instrText>
        </w:r>
        <w:r>
          <w:fldChar w:fldCharType="separate"/>
        </w:r>
        <w:r>
          <w:t>11</w:t>
        </w:r>
        <w:r>
          <w:fldChar w:fldCharType="end"/>
        </w:r>
      </w:hyperlink>
    </w:p>
    <w:p>
      <w:pPr>
        <w:pStyle w:val="TOC2"/>
        <w:tabs>
          <w:tab w:val="right" w:leader="dot" w:pos="8306"/>
        </w:tabs>
      </w:pPr>
      <w:hyperlink w:anchor="_Toc5467" w:history="1">
        <w:r>
          <w:rPr>
            <w:rFonts w:ascii="仿宋" w:eastAsia="仿宋" w:hAnsi="仿宋" w:cs="仿宋" w:hint="eastAsia"/>
            <w:lang w:eastAsia="zh-CN"/>
          </w:rPr>
          <w:t>(三)、市场风险分析</w:t>
        </w:r>
        <w:r>
          <w:tab/>
        </w:r>
        <w:r>
          <w:fldChar w:fldCharType="begin"/>
        </w:r>
        <w:r>
          <w:instrText xml:space="preserve"> PAGEREF _Toc5467 \h </w:instrText>
        </w:r>
        <w:r>
          <w:fldChar w:fldCharType="separate"/>
        </w:r>
        <w:r>
          <w:t>13</w:t>
        </w:r>
        <w:r>
          <w:fldChar w:fldCharType="end"/>
        </w:r>
      </w:hyperlink>
    </w:p>
    <w:p>
      <w:pPr>
        <w:pStyle w:val="TOC2"/>
        <w:tabs>
          <w:tab w:val="right" w:leader="dot" w:pos="8306"/>
        </w:tabs>
      </w:pPr>
      <w:hyperlink w:anchor="_Toc30522" w:history="1">
        <w:r>
          <w:rPr>
            <w:rFonts w:ascii="仿宋" w:eastAsia="仿宋" w:hAnsi="仿宋" w:cs="仿宋" w:hint="eastAsia"/>
            <w:lang w:eastAsia="zh-CN"/>
          </w:rPr>
          <w:t>(四)、资金风险分析</w:t>
        </w:r>
        <w:r>
          <w:tab/>
        </w:r>
        <w:r>
          <w:fldChar w:fldCharType="begin"/>
        </w:r>
        <w:r>
          <w:instrText xml:space="preserve"> PAGEREF _Toc30522 \h </w:instrText>
        </w:r>
        <w:r>
          <w:fldChar w:fldCharType="separate"/>
        </w:r>
        <w:r>
          <w:t>14</w:t>
        </w:r>
        <w:r>
          <w:fldChar w:fldCharType="end"/>
        </w:r>
      </w:hyperlink>
    </w:p>
    <w:p>
      <w:pPr>
        <w:pStyle w:val="TOC2"/>
        <w:tabs>
          <w:tab w:val="right" w:leader="dot" w:pos="8306"/>
        </w:tabs>
      </w:pPr>
      <w:hyperlink w:anchor="_Toc21819" w:history="1">
        <w:r>
          <w:rPr>
            <w:rFonts w:ascii="仿宋" w:eastAsia="仿宋" w:hAnsi="仿宋" w:cs="仿宋" w:hint="eastAsia"/>
            <w:lang w:eastAsia="zh-CN"/>
          </w:rPr>
          <w:t>(五)、技术风险分析</w:t>
        </w:r>
        <w:r>
          <w:tab/>
        </w:r>
        <w:r>
          <w:fldChar w:fldCharType="begin"/>
        </w:r>
        <w:r>
          <w:instrText xml:space="preserve"> PAGEREF _Toc21819 \h </w:instrText>
        </w:r>
        <w:r>
          <w:fldChar w:fldCharType="separate"/>
        </w:r>
        <w:r>
          <w:t>15</w:t>
        </w:r>
        <w:r>
          <w:fldChar w:fldCharType="end"/>
        </w:r>
      </w:hyperlink>
    </w:p>
    <w:p>
      <w:pPr>
        <w:pStyle w:val="TOC2"/>
        <w:tabs>
          <w:tab w:val="right" w:leader="dot" w:pos="8306"/>
        </w:tabs>
      </w:pPr>
      <w:hyperlink w:anchor="_Toc5003" w:history="1">
        <w:r>
          <w:rPr>
            <w:rFonts w:ascii="仿宋" w:eastAsia="仿宋" w:hAnsi="仿宋" w:cs="仿宋" w:hint="eastAsia"/>
            <w:lang w:eastAsia="zh-CN"/>
          </w:rPr>
          <w:t>(六)、财务风险分析</w:t>
        </w:r>
        <w:r>
          <w:tab/>
        </w:r>
        <w:r>
          <w:fldChar w:fldCharType="begin"/>
        </w:r>
        <w:r>
          <w:instrText xml:space="preserve"> PAGEREF _Toc5003 \h </w:instrText>
        </w:r>
        <w:r>
          <w:fldChar w:fldCharType="separate"/>
        </w:r>
        <w:r>
          <w:t>16</w:t>
        </w:r>
        <w:r>
          <w:fldChar w:fldCharType="end"/>
        </w:r>
      </w:hyperlink>
    </w:p>
    <w:p>
      <w:pPr>
        <w:pStyle w:val="TOC2"/>
        <w:tabs>
          <w:tab w:val="right" w:leader="dot" w:pos="8306"/>
        </w:tabs>
      </w:pPr>
      <w:hyperlink w:anchor="_Toc26130" w:history="1">
        <w:r>
          <w:rPr>
            <w:rFonts w:ascii="仿宋" w:eastAsia="仿宋" w:hAnsi="仿宋" w:cs="仿宋" w:hint="eastAsia"/>
            <w:lang w:eastAsia="zh-CN"/>
          </w:rPr>
          <w:t>(七)、管理风险分析</w:t>
        </w:r>
        <w:r>
          <w:tab/>
        </w:r>
        <w:r>
          <w:fldChar w:fldCharType="begin"/>
        </w:r>
        <w:r>
          <w:instrText xml:space="preserve"> PAGEREF _Toc26130 \h </w:instrText>
        </w:r>
        <w:r>
          <w:fldChar w:fldCharType="separate"/>
        </w:r>
        <w:r>
          <w:t>18</w:t>
        </w:r>
        <w:r>
          <w:fldChar w:fldCharType="end"/>
        </w:r>
      </w:hyperlink>
    </w:p>
    <w:p>
      <w:pPr>
        <w:pStyle w:val="TOC2"/>
        <w:tabs>
          <w:tab w:val="right" w:leader="dot" w:pos="8306"/>
        </w:tabs>
      </w:pPr>
      <w:hyperlink w:anchor="_Toc17096" w:history="1">
        <w:r>
          <w:rPr>
            <w:rFonts w:ascii="仿宋" w:eastAsia="仿宋" w:hAnsi="仿宋" w:cs="仿宋" w:hint="eastAsia"/>
            <w:lang w:eastAsia="zh-CN"/>
          </w:rPr>
          <w:t>(八)、其它风险分析</w:t>
        </w:r>
        <w:r>
          <w:tab/>
        </w:r>
        <w:r>
          <w:fldChar w:fldCharType="begin"/>
        </w:r>
        <w:r>
          <w:instrText xml:space="preserve"> PAGEREF _Toc17096 \h </w:instrText>
        </w:r>
        <w:r>
          <w:fldChar w:fldCharType="separate"/>
        </w:r>
        <w:r>
          <w:t>19</w:t>
        </w:r>
        <w:r>
          <w:fldChar w:fldCharType="end"/>
        </w:r>
      </w:hyperlink>
    </w:p>
    <w:p>
      <w:pPr>
        <w:pStyle w:val="TOC2"/>
        <w:tabs>
          <w:tab w:val="right" w:leader="dot" w:pos="8306"/>
        </w:tabs>
      </w:pPr>
      <w:hyperlink w:anchor="_Toc31161" w:history="1">
        <w:r>
          <w:rPr>
            <w:rFonts w:ascii="仿宋" w:eastAsia="仿宋" w:hAnsi="仿宋" w:cs="仿宋" w:hint="eastAsia"/>
            <w:lang w:eastAsia="zh-CN"/>
          </w:rPr>
          <w:t>(九)、社会影响评估</w:t>
        </w:r>
        <w:r>
          <w:tab/>
        </w:r>
        <w:r>
          <w:fldChar w:fldCharType="begin"/>
        </w:r>
        <w:r>
          <w:instrText xml:space="preserve"> PAGEREF _Toc31161 \h </w:instrText>
        </w:r>
        <w:r>
          <w:fldChar w:fldCharType="separate"/>
        </w:r>
        <w:r>
          <w:t>21</w:t>
        </w:r>
        <w:r>
          <w:fldChar w:fldCharType="end"/>
        </w:r>
      </w:hyperlink>
    </w:p>
    <w:p>
      <w:pPr>
        <w:pStyle w:val="TOC1"/>
        <w:tabs>
          <w:tab w:val="right" w:leader="dot" w:pos="8306"/>
        </w:tabs>
      </w:pPr>
      <w:hyperlink w:anchor="_Toc20444" w:history="1">
        <w:r>
          <w:rPr>
            <w:rFonts w:ascii="仿宋" w:eastAsia="仿宋" w:hAnsi="仿宋" w:cs="仿宋" w:hint="eastAsia"/>
            <w:lang w:eastAsia="zh-CN"/>
          </w:rPr>
          <w:t>三、经济影响分析</w:t>
        </w:r>
        <w:r>
          <w:tab/>
        </w:r>
        <w:r>
          <w:fldChar w:fldCharType="begin"/>
        </w:r>
        <w:r>
          <w:instrText xml:space="preserve"> PAGEREF _Toc20444 \h </w:instrText>
        </w:r>
        <w:r>
          <w:fldChar w:fldCharType="separate"/>
        </w:r>
        <w:r>
          <w:t>23</w:t>
        </w:r>
        <w:r>
          <w:fldChar w:fldCharType="end"/>
        </w:r>
      </w:hyperlink>
    </w:p>
    <w:p>
      <w:pPr>
        <w:pStyle w:val="TOC2"/>
        <w:tabs>
          <w:tab w:val="right" w:leader="dot" w:pos="8306"/>
        </w:tabs>
      </w:pPr>
      <w:hyperlink w:anchor="_Toc30206" w:history="1">
        <w:r>
          <w:rPr>
            <w:rFonts w:ascii="仿宋" w:eastAsia="仿宋" w:hAnsi="仿宋" w:cs="仿宋" w:hint="eastAsia"/>
            <w:lang w:eastAsia="zh-CN"/>
          </w:rPr>
          <w:t>(一)、经济费用效益或费用效果分析</w:t>
        </w:r>
        <w:r>
          <w:tab/>
        </w:r>
        <w:r>
          <w:fldChar w:fldCharType="begin"/>
        </w:r>
        <w:r>
          <w:instrText xml:space="preserve"> PAGEREF _Toc30206 \h </w:instrText>
        </w:r>
        <w:r>
          <w:fldChar w:fldCharType="separate"/>
        </w:r>
        <w:r>
          <w:t>23</w:t>
        </w:r>
        <w:r>
          <w:fldChar w:fldCharType="end"/>
        </w:r>
      </w:hyperlink>
    </w:p>
    <w:p>
      <w:pPr>
        <w:pStyle w:val="TOC2"/>
        <w:tabs>
          <w:tab w:val="right" w:leader="dot" w:pos="8306"/>
        </w:tabs>
      </w:pPr>
      <w:hyperlink w:anchor="_Toc32172" w:history="1">
        <w:r>
          <w:rPr>
            <w:rFonts w:ascii="仿宋" w:eastAsia="仿宋" w:hAnsi="仿宋" w:cs="仿宋" w:hint="eastAsia"/>
            <w:lang w:eastAsia="zh-CN"/>
          </w:rPr>
          <w:t>(二)、行业影响分析</w:t>
        </w:r>
        <w:r>
          <w:tab/>
        </w:r>
        <w:r>
          <w:fldChar w:fldCharType="begin"/>
        </w:r>
        <w:r>
          <w:instrText xml:space="preserve"> PAGEREF _Toc32172 \h </w:instrText>
        </w:r>
        <w:r>
          <w:fldChar w:fldCharType="separate"/>
        </w:r>
        <w:r>
          <w:t>25</w:t>
        </w:r>
        <w:r>
          <w:fldChar w:fldCharType="end"/>
        </w:r>
      </w:hyperlink>
    </w:p>
    <w:p>
      <w:pPr>
        <w:pStyle w:val="TOC2"/>
        <w:tabs>
          <w:tab w:val="right" w:leader="dot" w:pos="8306"/>
        </w:tabs>
      </w:pPr>
      <w:hyperlink w:anchor="_Toc23892" w:history="1">
        <w:r>
          <w:rPr>
            <w:rFonts w:ascii="仿宋" w:eastAsia="仿宋" w:hAnsi="仿宋" w:cs="仿宋" w:hint="eastAsia"/>
            <w:lang w:eastAsia="zh-CN"/>
          </w:rPr>
          <w:t>(三)、区域经济影响分析</w:t>
        </w:r>
        <w:r>
          <w:tab/>
        </w:r>
        <w:r>
          <w:fldChar w:fldCharType="begin"/>
        </w:r>
        <w:r>
          <w:instrText xml:space="preserve"> PAGEREF _Toc23892 \h </w:instrText>
        </w:r>
        <w:r>
          <w:fldChar w:fldCharType="separate"/>
        </w:r>
        <w:r>
          <w:t>27</w:t>
        </w:r>
        <w:r>
          <w:fldChar w:fldCharType="end"/>
        </w:r>
      </w:hyperlink>
    </w:p>
    <w:p>
      <w:pPr>
        <w:pStyle w:val="TOC2"/>
        <w:tabs>
          <w:tab w:val="right" w:leader="dot" w:pos="8306"/>
        </w:tabs>
      </w:pPr>
      <w:hyperlink w:anchor="_Toc27508" w:history="1">
        <w:r>
          <w:rPr>
            <w:rFonts w:ascii="仿宋" w:eastAsia="仿宋" w:hAnsi="仿宋" w:cs="仿宋" w:hint="eastAsia"/>
            <w:lang w:eastAsia="zh-CN"/>
          </w:rPr>
          <w:t>(四)、宏观经济影响分析</w:t>
        </w:r>
        <w:r>
          <w:tab/>
        </w:r>
        <w:r>
          <w:fldChar w:fldCharType="begin"/>
        </w:r>
        <w:r>
          <w:instrText xml:space="preserve"> PAGEREF _Toc27508 \h </w:instrText>
        </w:r>
        <w:r>
          <w:fldChar w:fldCharType="separate"/>
        </w:r>
        <w:r>
          <w:t>27</w:t>
        </w:r>
        <w:r>
          <w:fldChar w:fldCharType="end"/>
        </w:r>
      </w:hyperlink>
    </w:p>
    <w:p>
      <w:pPr>
        <w:pStyle w:val="TOC1"/>
        <w:tabs>
          <w:tab w:val="right" w:leader="dot" w:pos="8306"/>
        </w:tabs>
      </w:pPr>
      <w:hyperlink w:anchor="_Toc17980" w:history="1">
        <w:r>
          <w:rPr>
            <w:rFonts w:ascii="仿宋" w:eastAsia="仿宋" w:hAnsi="仿宋" w:cs="仿宋" w:hint="eastAsia"/>
            <w:lang w:eastAsia="zh-CN"/>
          </w:rPr>
          <w:t>四、发展规划、产业政策和行业准入分析</w:t>
        </w:r>
        <w:r>
          <w:tab/>
        </w:r>
        <w:r>
          <w:fldChar w:fldCharType="begin"/>
        </w:r>
        <w:r>
          <w:instrText xml:space="preserve"> PAGEREF _Toc17980 \h </w:instrText>
        </w:r>
        <w:r>
          <w:fldChar w:fldCharType="separate"/>
        </w:r>
        <w:r>
          <w:t>29</w:t>
        </w:r>
        <w:r>
          <w:fldChar w:fldCharType="end"/>
        </w:r>
      </w:hyperlink>
    </w:p>
    <w:p>
      <w:pPr>
        <w:pStyle w:val="TOC2"/>
        <w:tabs>
          <w:tab w:val="right" w:leader="dot" w:pos="8306"/>
        </w:tabs>
      </w:pPr>
      <w:hyperlink w:anchor="_Toc16669" w:history="1">
        <w:r>
          <w:rPr>
            <w:rFonts w:ascii="仿宋" w:eastAsia="仿宋" w:hAnsi="仿宋" w:cs="仿宋" w:hint="eastAsia"/>
            <w:lang w:eastAsia="zh-CN"/>
          </w:rPr>
          <w:t>(一)、发展规划分析</w:t>
        </w:r>
        <w:r>
          <w:tab/>
        </w:r>
        <w:r>
          <w:fldChar w:fldCharType="begin"/>
        </w:r>
        <w:r>
          <w:instrText xml:space="preserve"> PAGEREF _Toc16669 \h </w:instrText>
        </w:r>
        <w:r>
          <w:fldChar w:fldCharType="separate"/>
        </w:r>
        <w:r>
          <w:t>29</w:t>
        </w:r>
        <w:r>
          <w:fldChar w:fldCharType="end"/>
        </w:r>
      </w:hyperlink>
    </w:p>
    <w:p>
      <w:pPr>
        <w:pStyle w:val="TOC2"/>
        <w:tabs>
          <w:tab w:val="right" w:leader="dot" w:pos="8306"/>
        </w:tabs>
      </w:pPr>
      <w:hyperlink w:anchor="_Toc7865" w:history="1">
        <w:r>
          <w:rPr>
            <w:rFonts w:ascii="仿宋" w:eastAsia="仿宋" w:hAnsi="仿宋" w:cs="仿宋" w:hint="eastAsia"/>
            <w:lang w:eastAsia="zh-CN"/>
          </w:rPr>
          <w:t>(二)、产业政策分析</w:t>
        </w:r>
        <w:r>
          <w:tab/>
        </w:r>
        <w:r>
          <w:fldChar w:fldCharType="begin"/>
        </w:r>
        <w:r>
          <w:instrText xml:space="preserve"> PAGEREF _Toc7865 \h </w:instrText>
        </w:r>
        <w:r>
          <w:fldChar w:fldCharType="separate"/>
        </w:r>
        <w:r>
          <w:t>31</w:t>
        </w:r>
        <w:r>
          <w:fldChar w:fldCharType="end"/>
        </w:r>
      </w:hyperlink>
    </w:p>
    <w:p>
      <w:pPr>
        <w:pStyle w:val="TOC2"/>
        <w:tabs>
          <w:tab w:val="right" w:leader="dot" w:pos="8306"/>
        </w:tabs>
      </w:pPr>
      <w:hyperlink w:anchor="_Toc2908" w:history="1">
        <w:r>
          <w:rPr>
            <w:rFonts w:ascii="仿宋" w:eastAsia="仿宋" w:hAnsi="仿宋" w:cs="仿宋" w:hint="eastAsia"/>
            <w:lang w:eastAsia="zh-CN"/>
          </w:rPr>
          <w:t>(三)、行业准入分析</w:t>
        </w:r>
        <w:r>
          <w:tab/>
        </w:r>
        <w:r>
          <w:fldChar w:fldCharType="begin"/>
        </w:r>
        <w:r>
          <w:instrText xml:space="preserve"> PAGEREF _Toc2908 \h </w:instrText>
        </w:r>
        <w:r>
          <w:fldChar w:fldCharType="separate"/>
        </w:r>
        <w:r>
          <w:t>32</w:t>
        </w:r>
        <w:r>
          <w:fldChar w:fldCharType="end"/>
        </w:r>
      </w:hyperlink>
    </w:p>
    <w:p>
      <w:pPr>
        <w:pStyle w:val="TOC1"/>
        <w:tabs>
          <w:tab w:val="right" w:leader="dot" w:pos="8306"/>
        </w:tabs>
      </w:pPr>
      <w:hyperlink w:anchor="_Toc9347" w:history="1">
        <w:r>
          <w:rPr>
            <w:rFonts w:ascii="仿宋" w:eastAsia="仿宋" w:hAnsi="仿宋" w:cs="仿宋" w:hint="eastAsia"/>
            <w:lang w:eastAsia="zh-CN"/>
          </w:rPr>
          <w:t>五、背景、必要性分析</w:t>
        </w:r>
        <w:r>
          <w:tab/>
        </w:r>
        <w:r>
          <w:fldChar w:fldCharType="begin"/>
        </w:r>
        <w:r>
          <w:instrText xml:space="preserve"> PAGEREF _Toc9347 \h </w:instrText>
        </w:r>
        <w:r>
          <w:fldChar w:fldCharType="separate"/>
        </w:r>
        <w:r>
          <w:t>34</w:t>
        </w:r>
        <w:r>
          <w:fldChar w:fldCharType="end"/>
        </w:r>
      </w:hyperlink>
    </w:p>
    <w:p>
      <w:pPr>
        <w:pStyle w:val="TOC2"/>
        <w:tabs>
          <w:tab w:val="right" w:leader="dot" w:pos="8306"/>
        </w:tabs>
      </w:pPr>
      <w:hyperlink w:anchor="_Toc11661" w:history="1">
        <w:r>
          <w:rPr>
            <w:rFonts w:ascii="仿宋" w:eastAsia="仿宋" w:hAnsi="仿宋" w:cs="仿宋" w:hint="eastAsia"/>
            <w:lang w:eastAsia="zh-CN"/>
          </w:rPr>
          <w:t>(一)、项目建设背景</w:t>
        </w:r>
        <w:r>
          <w:tab/>
        </w:r>
        <w:r>
          <w:fldChar w:fldCharType="begin"/>
        </w:r>
        <w:r>
          <w:instrText xml:space="preserve"> PAGEREF _Toc11661 \h </w:instrText>
        </w:r>
        <w:r>
          <w:fldChar w:fldCharType="separate"/>
        </w:r>
        <w:r>
          <w:t>34</w:t>
        </w:r>
        <w:r>
          <w:fldChar w:fldCharType="end"/>
        </w:r>
      </w:hyperlink>
    </w:p>
    <w:p>
      <w:pPr>
        <w:pStyle w:val="TOC2"/>
        <w:tabs>
          <w:tab w:val="right" w:leader="dot" w:pos="8306"/>
        </w:tabs>
      </w:pPr>
      <w:hyperlink w:anchor="_Toc32741" w:history="1">
        <w:r>
          <w:rPr>
            <w:rFonts w:ascii="仿宋" w:eastAsia="仿宋" w:hAnsi="仿宋" w:cs="仿宋" w:hint="eastAsia"/>
            <w:lang w:eastAsia="zh-CN"/>
          </w:rPr>
          <w:t>(二)、必要性分析</w:t>
        </w:r>
        <w:r>
          <w:tab/>
        </w:r>
        <w:r>
          <w:fldChar w:fldCharType="begin"/>
        </w:r>
        <w:r>
          <w:instrText xml:space="preserve"> PAGEREF _Toc32741 \h </w:instrText>
        </w:r>
        <w:r>
          <w:fldChar w:fldCharType="separate"/>
        </w:r>
        <w:r>
          <w:t>35</w:t>
        </w:r>
        <w:r>
          <w:fldChar w:fldCharType="end"/>
        </w:r>
      </w:hyperlink>
    </w:p>
    <w:p>
      <w:pPr>
        <w:pStyle w:val="TOC2"/>
        <w:tabs>
          <w:tab w:val="right" w:leader="dot" w:pos="8306"/>
        </w:tabs>
      </w:pPr>
      <w:hyperlink w:anchor="_Toc16298" w:history="1">
        <w:r>
          <w:rPr>
            <w:rFonts w:ascii="仿宋" w:eastAsia="仿宋" w:hAnsi="仿宋" w:cs="仿宋" w:hint="eastAsia"/>
            <w:lang w:eastAsia="zh-CN"/>
          </w:rPr>
          <w:t>(三)、项目建设有利条件</w:t>
        </w:r>
        <w:r>
          <w:tab/>
        </w:r>
        <w:r>
          <w:fldChar w:fldCharType="begin"/>
        </w:r>
        <w:r>
          <w:instrText xml:space="preserve"> PAGEREF _Toc16298 \h </w:instrText>
        </w:r>
        <w:r>
          <w:fldChar w:fldCharType="separate"/>
        </w:r>
        <w:r>
          <w:t>36</w:t>
        </w:r>
        <w:r>
          <w:fldChar w:fldCharType="end"/>
        </w:r>
      </w:hyperlink>
    </w:p>
    <w:p>
      <w:pPr>
        <w:pStyle w:val="TOC1"/>
        <w:tabs>
          <w:tab w:val="right" w:leader="dot" w:pos="8306"/>
        </w:tabs>
      </w:pPr>
      <w:hyperlink w:anchor="_Toc7777" w:history="1">
        <w:r>
          <w:rPr>
            <w:rFonts w:ascii="仿宋" w:eastAsia="仿宋" w:hAnsi="仿宋" w:cs="仿宋" w:hint="eastAsia"/>
            <w:lang w:eastAsia="zh-CN"/>
          </w:rPr>
          <w:t>六、财务管理与成本控制</w:t>
        </w:r>
        <w:r>
          <w:tab/>
        </w:r>
        <w:r>
          <w:fldChar w:fldCharType="begin"/>
        </w:r>
        <w:r>
          <w:instrText xml:space="preserve"> PAGEREF _Toc7777 \h </w:instrText>
        </w:r>
        <w:r>
          <w:fldChar w:fldCharType="separate"/>
        </w:r>
        <w:r>
          <w:t>38</w:t>
        </w:r>
        <w:r>
          <w:fldChar w:fldCharType="end"/>
        </w:r>
      </w:hyperlink>
    </w:p>
    <w:p>
      <w:pPr>
        <w:pStyle w:val="TOC2"/>
        <w:tabs>
          <w:tab w:val="right" w:leader="dot" w:pos="8306"/>
        </w:tabs>
      </w:pPr>
      <w:hyperlink w:anchor="_Toc8408" w:history="1">
        <w:r>
          <w:rPr>
            <w:rFonts w:ascii="仿宋" w:eastAsia="仿宋" w:hAnsi="仿宋" w:cs="仿宋" w:hint="eastAsia"/>
            <w:lang w:eastAsia="zh-CN"/>
          </w:rPr>
          <w:t>(一)、财务管理体系建设</w:t>
        </w:r>
        <w:r>
          <w:tab/>
        </w:r>
        <w:r>
          <w:fldChar w:fldCharType="begin"/>
        </w:r>
        <w:r>
          <w:instrText xml:space="preserve"> PAGEREF _Toc8408 \h </w:instrText>
        </w:r>
        <w:r>
          <w:fldChar w:fldCharType="separate"/>
        </w:r>
        <w:r>
          <w:t>38</w:t>
        </w:r>
        <w:r>
          <w:fldChar w:fldCharType="end"/>
        </w:r>
      </w:hyperlink>
    </w:p>
    <w:p>
      <w:pPr>
        <w:pStyle w:val="TOC2"/>
        <w:tabs>
          <w:tab w:val="right" w:leader="dot" w:pos="8306"/>
        </w:tabs>
      </w:pPr>
      <w:hyperlink w:anchor="_Toc5004" w:history="1">
        <w:r>
          <w:rPr>
            <w:rFonts w:ascii="仿宋" w:eastAsia="仿宋" w:hAnsi="仿宋" w:cs="仿宋" w:hint="eastAsia"/>
            <w:lang w:eastAsia="zh-CN"/>
          </w:rPr>
          <w:t>(二)、成本控制措施</w:t>
        </w:r>
        <w:r>
          <w:tab/>
        </w:r>
        <w:r>
          <w:fldChar w:fldCharType="begin"/>
        </w:r>
        <w:r>
          <w:instrText xml:space="preserve"> PAGEREF _Toc5004 \h </w:instrText>
        </w:r>
        <w:r>
          <w:fldChar w:fldCharType="separate"/>
        </w:r>
        <w:r>
          <w:t>39</w:t>
        </w:r>
        <w:r>
          <w:fldChar w:fldCharType="end"/>
        </w:r>
      </w:hyperlink>
    </w:p>
    <w:p>
      <w:pPr>
        <w:pStyle w:val="TOC1"/>
        <w:tabs>
          <w:tab w:val="right" w:leader="dot" w:pos="8306"/>
        </w:tabs>
      </w:pPr>
      <w:hyperlink w:anchor="_Toc2899" w:history="1">
        <w:r>
          <w:rPr>
            <w:rFonts w:ascii="仿宋" w:eastAsia="仿宋" w:hAnsi="仿宋" w:cs="仿宋" w:hint="eastAsia"/>
            <w:lang w:eastAsia="zh-CN"/>
          </w:rPr>
          <w:t>七、项目变更管理</w:t>
        </w:r>
        <w:r>
          <w:tab/>
        </w:r>
        <w:r>
          <w:fldChar w:fldCharType="begin"/>
        </w:r>
        <w:r>
          <w:instrText xml:space="preserve"> PAGEREF _Toc2899 \h </w:instrText>
        </w:r>
        <w:r>
          <w:fldChar w:fldCharType="separate"/>
        </w:r>
        <w:r>
          <w:t>40</w:t>
        </w:r>
        <w:r>
          <w:fldChar w:fldCharType="end"/>
        </w:r>
      </w:hyperlink>
    </w:p>
    <w:p>
      <w:pPr>
        <w:pStyle w:val="TOC2"/>
        <w:tabs>
          <w:tab w:val="right" w:leader="dot" w:pos="8306"/>
        </w:tabs>
      </w:pPr>
      <w:hyperlink w:anchor="_Toc14791" w:history="1">
        <w:r>
          <w:rPr>
            <w:rFonts w:ascii="仿宋" w:eastAsia="仿宋" w:hAnsi="仿宋" w:cs="仿宋" w:hint="eastAsia"/>
            <w:lang w:eastAsia="zh-CN"/>
          </w:rPr>
          <w:t>(一)、变更控制流程</w:t>
        </w:r>
        <w:r>
          <w:tab/>
        </w:r>
        <w:r>
          <w:fldChar w:fldCharType="begin"/>
        </w:r>
        <w:r>
          <w:instrText xml:space="preserve"> PAGEREF _Toc14791 \h </w:instrText>
        </w:r>
        <w:r>
          <w:fldChar w:fldCharType="separate"/>
        </w:r>
        <w:r>
          <w:t>40</w:t>
        </w:r>
        <w:r>
          <w:fldChar w:fldCharType="end"/>
        </w:r>
      </w:hyperlink>
    </w:p>
    <w:p>
      <w:pPr>
        <w:pStyle w:val="TOC2"/>
        <w:tabs>
          <w:tab w:val="right" w:leader="dot" w:pos="8306"/>
        </w:tabs>
      </w:pPr>
      <w:hyperlink w:anchor="_Toc7362" w:history="1">
        <w:r>
          <w:rPr>
            <w:rFonts w:ascii="仿宋" w:eastAsia="仿宋" w:hAnsi="仿宋" w:cs="仿宋" w:hint="eastAsia"/>
            <w:lang w:eastAsia="zh-CN"/>
          </w:rPr>
          <w:t>(二)、影响评估与处理</w:t>
        </w:r>
        <w:r>
          <w:tab/>
        </w:r>
        <w:r>
          <w:fldChar w:fldCharType="begin"/>
        </w:r>
        <w:r>
          <w:instrText xml:space="preserve"> PAGEREF _Toc7362 \h </w:instrText>
        </w:r>
        <w:r>
          <w:fldChar w:fldCharType="separate"/>
        </w:r>
        <w:r>
          <w:t>41</w:t>
        </w:r>
        <w:r>
          <w:fldChar w:fldCharType="end"/>
        </w:r>
      </w:hyperlink>
    </w:p>
    <w:p>
      <w:pPr>
        <w:pStyle w:val="TOC2"/>
        <w:tabs>
          <w:tab w:val="right" w:leader="dot" w:pos="8306"/>
        </w:tabs>
      </w:pPr>
      <w:hyperlink w:anchor="_Toc22972" w:history="1">
        <w:r>
          <w:rPr>
            <w:rFonts w:ascii="仿宋" w:eastAsia="仿宋" w:hAnsi="仿宋" w:cs="仿宋" w:hint="eastAsia"/>
            <w:lang w:eastAsia="zh-CN"/>
          </w:rPr>
          <w:t>(三)、变更记录与追踪</w:t>
        </w:r>
        <w:r>
          <w:tab/>
        </w:r>
        <w:r>
          <w:fldChar w:fldCharType="begin"/>
        </w:r>
        <w:r>
          <w:instrText xml:space="preserve"> PAGEREF _Toc22972 \h </w:instrText>
        </w:r>
        <w:r>
          <w:fldChar w:fldCharType="separate"/>
        </w:r>
        <w:r>
          <w:t>42</w:t>
        </w:r>
        <w:r>
          <w:fldChar w:fldCharType="end"/>
        </w:r>
      </w:hyperlink>
    </w:p>
    <w:p>
      <w:pPr>
        <w:pStyle w:val="TOC2"/>
        <w:tabs>
          <w:tab w:val="right" w:leader="dot" w:pos="8306"/>
        </w:tabs>
      </w:pPr>
      <w:hyperlink w:anchor="_Toc7745" w:history="1">
        <w:r>
          <w:rPr>
            <w:rFonts w:ascii="仿宋" w:eastAsia="仿宋" w:hAnsi="仿宋" w:cs="仿宋" w:hint="eastAsia"/>
            <w:lang w:eastAsia="zh-CN"/>
          </w:rPr>
          <w:t>(四)、变更管理策略</w:t>
        </w:r>
        <w:r>
          <w:tab/>
        </w:r>
        <w:r>
          <w:fldChar w:fldCharType="begin"/>
        </w:r>
        <w:r>
          <w:instrText xml:space="preserve"> PAGEREF _Toc7745 \h </w:instrText>
        </w:r>
        <w:r>
          <w:fldChar w:fldCharType="separate"/>
        </w:r>
        <w:r>
          <w:t>44</w:t>
        </w:r>
        <w:r>
          <w:fldChar w:fldCharType="end"/>
        </w:r>
      </w:hyperlink>
    </w:p>
    <w:p>
      <w:pPr>
        <w:pStyle w:val="TOC1"/>
        <w:tabs>
          <w:tab w:val="right" w:leader="dot" w:pos="8306"/>
        </w:tabs>
      </w:pPr>
      <w:hyperlink w:anchor="_Toc5832" w:history="1">
        <w:r>
          <w:rPr>
            <w:rFonts w:ascii="仿宋" w:eastAsia="仿宋" w:hAnsi="仿宋" w:cs="仿宋" w:hint="eastAsia"/>
            <w:lang w:eastAsia="zh-CN"/>
          </w:rPr>
          <w:t>八、项目实施与管理方案</w:t>
        </w:r>
        <w:r>
          <w:tab/>
        </w:r>
        <w:r>
          <w:fldChar w:fldCharType="begin"/>
        </w:r>
        <w:r>
          <w:instrText xml:space="preserve"> PAGEREF _Toc5832 \h </w:instrText>
        </w:r>
        <w:r>
          <w:fldChar w:fldCharType="separate"/>
        </w:r>
        <w:r>
          <w:t>46</w:t>
        </w:r>
        <w:r>
          <w:fldChar w:fldCharType="end"/>
        </w:r>
      </w:hyperlink>
    </w:p>
    <w:p>
      <w:pPr>
        <w:pStyle w:val="TOC2"/>
        <w:tabs>
          <w:tab w:val="right" w:leader="dot" w:pos="8306"/>
        </w:tabs>
      </w:pPr>
      <w:hyperlink w:anchor="_Toc29088" w:history="1">
        <w:r>
          <w:rPr>
            <w:rFonts w:ascii="仿宋" w:eastAsia="仿宋" w:hAnsi="仿宋" w:cs="仿宋" w:hint="eastAsia"/>
            <w:lang w:eastAsia="zh-CN"/>
          </w:rPr>
          <w:t>(一)、项目实施计划</w:t>
        </w:r>
        <w:r>
          <w:tab/>
        </w:r>
        <w:r>
          <w:fldChar w:fldCharType="begin"/>
        </w:r>
        <w:r>
          <w:instrText xml:space="preserve"> PAGEREF _Toc29088 \h </w:instrText>
        </w:r>
        <w:r>
          <w:fldChar w:fldCharType="separate"/>
        </w:r>
        <w:r>
          <w:t>46</w:t>
        </w:r>
        <w:r>
          <w:fldChar w:fldCharType="end"/>
        </w:r>
      </w:hyperlink>
    </w:p>
    <w:p>
      <w:pPr>
        <w:pStyle w:val="TOC2"/>
        <w:tabs>
          <w:tab w:val="right" w:leader="dot" w:pos="8306"/>
        </w:tabs>
      </w:pPr>
      <w:hyperlink w:anchor="_Toc4030" w:history="1">
        <w:r>
          <w:rPr>
            <w:rFonts w:ascii="仿宋" w:eastAsia="仿宋" w:hAnsi="仿宋" w:cs="仿宋" w:hint="eastAsia"/>
            <w:lang w:eastAsia="zh-CN"/>
          </w:rPr>
          <w:t>(二)、项目组织机构与职责</w:t>
        </w:r>
        <w:r>
          <w:tab/>
        </w:r>
        <w:r>
          <w:fldChar w:fldCharType="begin"/>
        </w:r>
        <w:r>
          <w:instrText xml:space="preserve"> PAGEREF _Toc4030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17" w:history="1">
        <w:r>
          <w:rPr>
            <w:rFonts w:ascii="仿宋" w:eastAsia="仿宋" w:hAnsi="仿宋" w:cs="仿宋" w:hint="eastAsia"/>
            <w:lang w:eastAsia="zh-CN"/>
          </w:rPr>
          <w:t>(三)、项目管理与监控体系</w:t>
        </w:r>
        <w:r>
          <w:tab/>
        </w:r>
        <w:r>
          <w:fldChar w:fldCharType="begin"/>
        </w:r>
        <w:r>
          <w:instrText xml:space="preserve"> PAGEREF _Toc30117 \h </w:instrText>
        </w:r>
        <w:r>
          <w:fldChar w:fldCharType="separate"/>
        </w:r>
        <w:r>
          <w:t>50</w:t>
        </w:r>
        <w:r>
          <w:fldChar w:fldCharType="end"/>
        </w:r>
      </w:hyperlink>
    </w:p>
    <w:p>
      <w:pPr>
        <w:pStyle w:val="TOC1"/>
        <w:tabs>
          <w:tab w:val="right" w:leader="dot" w:pos="8306"/>
        </w:tabs>
      </w:pPr>
      <w:hyperlink w:anchor="_Toc24222" w:history="1">
        <w:r>
          <w:rPr>
            <w:rFonts w:ascii="仿宋" w:eastAsia="仿宋" w:hAnsi="仿宋" w:cs="仿宋" w:hint="eastAsia"/>
            <w:lang w:eastAsia="zh-CN"/>
          </w:rPr>
          <w:t>九、项目质量与标准</w:t>
        </w:r>
        <w:r>
          <w:tab/>
        </w:r>
        <w:r>
          <w:fldChar w:fldCharType="begin"/>
        </w:r>
        <w:r>
          <w:instrText xml:space="preserve"> PAGEREF _Toc24222 \h </w:instrText>
        </w:r>
        <w:r>
          <w:fldChar w:fldCharType="separate"/>
        </w:r>
        <w:r>
          <w:t>52</w:t>
        </w:r>
        <w:r>
          <w:fldChar w:fldCharType="end"/>
        </w:r>
      </w:hyperlink>
    </w:p>
    <w:p>
      <w:pPr>
        <w:pStyle w:val="TOC2"/>
        <w:tabs>
          <w:tab w:val="right" w:leader="dot" w:pos="8306"/>
        </w:tabs>
      </w:pPr>
      <w:hyperlink w:anchor="_Toc341" w:history="1">
        <w:r>
          <w:rPr>
            <w:rFonts w:ascii="仿宋" w:eastAsia="仿宋" w:hAnsi="仿宋" w:cs="仿宋" w:hint="eastAsia"/>
            <w:lang w:eastAsia="zh-CN"/>
          </w:rPr>
          <w:t>(一)、质量保障体系</w:t>
        </w:r>
        <w:r>
          <w:tab/>
        </w:r>
        <w:r>
          <w:fldChar w:fldCharType="begin"/>
        </w:r>
        <w:r>
          <w:instrText xml:space="preserve"> PAGEREF _Toc341 \h </w:instrText>
        </w:r>
        <w:r>
          <w:fldChar w:fldCharType="separate"/>
        </w:r>
        <w:r>
          <w:t>52</w:t>
        </w:r>
        <w:r>
          <w:fldChar w:fldCharType="end"/>
        </w:r>
      </w:hyperlink>
    </w:p>
    <w:p>
      <w:pPr>
        <w:pStyle w:val="TOC2"/>
        <w:tabs>
          <w:tab w:val="right" w:leader="dot" w:pos="8306"/>
        </w:tabs>
      </w:pPr>
      <w:hyperlink w:anchor="_Toc14141" w:history="1">
        <w:r>
          <w:rPr>
            <w:rFonts w:ascii="仿宋" w:eastAsia="仿宋" w:hAnsi="仿宋" w:cs="仿宋" w:hint="eastAsia"/>
            <w:lang w:eastAsia="zh-CN"/>
          </w:rPr>
          <w:t>(二)、标准化作业流程</w:t>
        </w:r>
        <w:r>
          <w:tab/>
        </w:r>
        <w:r>
          <w:fldChar w:fldCharType="begin"/>
        </w:r>
        <w:r>
          <w:instrText xml:space="preserve"> PAGEREF _Toc14141 \h </w:instrText>
        </w:r>
        <w:r>
          <w:fldChar w:fldCharType="separate"/>
        </w:r>
        <w:r>
          <w:t>53</w:t>
        </w:r>
        <w:r>
          <w:fldChar w:fldCharType="end"/>
        </w:r>
      </w:hyperlink>
    </w:p>
    <w:p>
      <w:pPr>
        <w:pStyle w:val="TOC2"/>
        <w:tabs>
          <w:tab w:val="right" w:leader="dot" w:pos="8306"/>
        </w:tabs>
      </w:pPr>
      <w:hyperlink w:anchor="_Toc22159" w:history="1">
        <w:r>
          <w:rPr>
            <w:rFonts w:ascii="仿宋" w:eastAsia="仿宋" w:hAnsi="仿宋" w:cs="仿宋" w:hint="eastAsia"/>
            <w:lang w:eastAsia="zh-CN"/>
          </w:rPr>
          <w:t>(三)、质量监控与评估</w:t>
        </w:r>
        <w:r>
          <w:tab/>
        </w:r>
        <w:r>
          <w:fldChar w:fldCharType="begin"/>
        </w:r>
        <w:r>
          <w:instrText xml:space="preserve"> PAGEREF _Toc22159 \h </w:instrText>
        </w:r>
        <w:r>
          <w:fldChar w:fldCharType="separate"/>
        </w:r>
        <w:r>
          <w:t>55</w:t>
        </w:r>
        <w:r>
          <w:fldChar w:fldCharType="end"/>
        </w:r>
      </w:hyperlink>
    </w:p>
    <w:p>
      <w:pPr>
        <w:pStyle w:val="TOC2"/>
        <w:tabs>
          <w:tab w:val="right" w:leader="dot" w:pos="8306"/>
        </w:tabs>
      </w:pPr>
      <w:hyperlink w:anchor="_Toc9198" w:history="1">
        <w:r>
          <w:rPr>
            <w:rFonts w:ascii="仿宋" w:eastAsia="仿宋" w:hAnsi="仿宋" w:cs="仿宋" w:hint="eastAsia"/>
            <w:lang w:eastAsia="zh-CN"/>
          </w:rPr>
          <w:t>(四)、质量改进计划</w:t>
        </w:r>
        <w:r>
          <w:tab/>
        </w:r>
        <w:r>
          <w:fldChar w:fldCharType="begin"/>
        </w:r>
        <w:r>
          <w:instrText xml:space="preserve"> PAGEREF _Toc9198 \h </w:instrText>
        </w:r>
        <w:r>
          <w:fldChar w:fldCharType="separate"/>
        </w:r>
        <w:r>
          <w:t>56</w:t>
        </w:r>
        <w:r>
          <w:fldChar w:fldCharType="end"/>
        </w:r>
      </w:hyperlink>
    </w:p>
    <w:p>
      <w:pPr>
        <w:pStyle w:val="TOC1"/>
        <w:tabs>
          <w:tab w:val="right" w:leader="dot" w:pos="8306"/>
        </w:tabs>
      </w:pPr>
      <w:hyperlink w:anchor="_Toc11904" w:history="1">
        <w:r>
          <w:rPr>
            <w:rFonts w:ascii="仿宋" w:eastAsia="仿宋" w:hAnsi="仿宋" w:cs="仿宋" w:hint="eastAsia"/>
            <w:lang w:eastAsia="zh-CN"/>
          </w:rPr>
          <w:t>十、技术创新与产业升级</w:t>
        </w:r>
        <w:r>
          <w:tab/>
        </w:r>
        <w:r>
          <w:fldChar w:fldCharType="begin"/>
        </w:r>
        <w:r>
          <w:instrText xml:space="preserve"> PAGEREF _Toc11904 \h </w:instrText>
        </w:r>
        <w:r>
          <w:fldChar w:fldCharType="separate"/>
        </w:r>
        <w:r>
          <w:t>57</w:t>
        </w:r>
        <w:r>
          <w:fldChar w:fldCharType="end"/>
        </w:r>
      </w:hyperlink>
    </w:p>
    <w:p>
      <w:pPr>
        <w:pStyle w:val="TOC2"/>
        <w:tabs>
          <w:tab w:val="right" w:leader="dot" w:pos="8306"/>
        </w:tabs>
      </w:pPr>
      <w:hyperlink w:anchor="_Toc6313" w:history="1">
        <w:r>
          <w:rPr>
            <w:rFonts w:ascii="仿宋" w:eastAsia="仿宋" w:hAnsi="仿宋" w:cs="仿宋" w:hint="eastAsia"/>
            <w:lang w:eastAsia="zh-CN"/>
          </w:rPr>
          <w:t>(一)、技术创新方向与目标</w:t>
        </w:r>
        <w:r>
          <w:tab/>
        </w:r>
        <w:r>
          <w:fldChar w:fldCharType="begin"/>
        </w:r>
        <w:r>
          <w:instrText xml:space="preserve"> PAGEREF _Toc6313 \h </w:instrText>
        </w:r>
        <w:r>
          <w:fldChar w:fldCharType="separate"/>
        </w:r>
        <w:r>
          <w:t>57</w:t>
        </w:r>
        <w:r>
          <w:fldChar w:fldCharType="end"/>
        </w:r>
      </w:hyperlink>
    </w:p>
    <w:p>
      <w:pPr>
        <w:pStyle w:val="TOC2"/>
        <w:tabs>
          <w:tab w:val="right" w:leader="dot" w:pos="8306"/>
        </w:tabs>
      </w:pPr>
      <w:hyperlink w:anchor="_Toc22204" w:history="1">
        <w:r>
          <w:rPr>
            <w:rFonts w:ascii="仿宋" w:eastAsia="仿宋" w:hAnsi="仿宋" w:cs="仿宋" w:hint="eastAsia"/>
            <w:lang w:eastAsia="zh-CN"/>
          </w:rPr>
          <w:t>(二)、产业升级路径与措施</w:t>
        </w:r>
        <w:r>
          <w:tab/>
        </w:r>
        <w:r>
          <w:fldChar w:fldCharType="begin"/>
        </w:r>
        <w:r>
          <w:instrText xml:space="preserve"> PAGEREF _Toc22204 \h </w:instrText>
        </w:r>
        <w:r>
          <w:fldChar w:fldCharType="separate"/>
        </w:r>
        <w:r>
          <w:t>58</w:t>
        </w:r>
        <w:r>
          <w:fldChar w:fldCharType="end"/>
        </w:r>
      </w:hyperlink>
    </w:p>
    <w:p>
      <w:pPr>
        <w:pStyle w:val="TOC1"/>
        <w:tabs>
          <w:tab w:val="right" w:leader="dot" w:pos="8306"/>
        </w:tabs>
      </w:pPr>
      <w:hyperlink w:anchor="_Toc6221" w:history="1">
        <w:r>
          <w:rPr>
            <w:rFonts w:ascii="仿宋" w:eastAsia="仿宋" w:hAnsi="仿宋" w:cs="仿宋" w:hint="eastAsia"/>
            <w:lang w:eastAsia="zh-CN"/>
          </w:rPr>
          <w:t>十一、经济效益与社会效益优化</w:t>
        </w:r>
        <w:r>
          <w:tab/>
        </w:r>
        <w:r>
          <w:fldChar w:fldCharType="begin"/>
        </w:r>
        <w:r>
          <w:instrText xml:space="preserve"> PAGEREF _Toc6221 \h </w:instrText>
        </w:r>
        <w:r>
          <w:fldChar w:fldCharType="separate"/>
        </w:r>
        <w:r>
          <w:t>60</w:t>
        </w:r>
        <w:r>
          <w:fldChar w:fldCharType="end"/>
        </w:r>
      </w:hyperlink>
    </w:p>
    <w:p>
      <w:pPr>
        <w:pStyle w:val="TOC2"/>
        <w:tabs>
          <w:tab w:val="right" w:leader="dot" w:pos="8306"/>
        </w:tabs>
      </w:pPr>
      <w:hyperlink w:anchor="_Toc19444" w:history="1">
        <w:r>
          <w:rPr>
            <w:rFonts w:ascii="仿宋" w:eastAsia="仿宋" w:hAnsi="仿宋" w:cs="仿宋" w:hint="eastAsia"/>
            <w:lang w:eastAsia="zh-CN"/>
          </w:rPr>
          <w:t>(一)、经济效益提升策略</w:t>
        </w:r>
        <w:r>
          <w:tab/>
        </w:r>
        <w:r>
          <w:fldChar w:fldCharType="begin"/>
        </w:r>
        <w:r>
          <w:instrText xml:space="preserve"> PAGEREF _Toc19444 \h </w:instrText>
        </w:r>
        <w:r>
          <w:fldChar w:fldCharType="separate"/>
        </w:r>
        <w:r>
          <w:t>60</w:t>
        </w:r>
        <w:r>
          <w:fldChar w:fldCharType="end"/>
        </w:r>
      </w:hyperlink>
    </w:p>
    <w:p>
      <w:pPr>
        <w:pStyle w:val="TOC2"/>
        <w:tabs>
          <w:tab w:val="right" w:leader="dot" w:pos="8306"/>
        </w:tabs>
      </w:pPr>
      <w:hyperlink w:anchor="_Toc17630" w:history="1">
        <w:r>
          <w:rPr>
            <w:rFonts w:ascii="仿宋" w:eastAsia="仿宋" w:hAnsi="仿宋" w:cs="仿宋" w:hint="eastAsia"/>
            <w:lang w:eastAsia="zh-CN"/>
          </w:rPr>
          <w:t>(二)、社会效益增强方案</w:t>
        </w:r>
        <w:r>
          <w:tab/>
        </w:r>
        <w:r>
          <w:fldChar w:fldCharType="begin"/>
        </w:r>
        <w:r>
          <w:instrText xml:space="preserve"> PAGEREF _Toc17630 \h </w:instrText>
        </w:r>
        <w:r>
          <w:fldChar w:fldCharType="separate"/>
        </w:r>
        <w:r>
          <w:t>61</w:t>
        </w:r>
        <w:r>
          <w:fldChar w:fldCharType="end"/>
        </w:r>
      </w:hyperlink>
    </w:p>
    <w:p>
      <w:pPr>
        <w:pStyle w:val="TOC1"/>
        <w:tabs>
          <w:tab w:val="right" w:leader="dot" w:pos="8306"/>
        </w:tabs>
      </w:pPr>
      <w:hyperlink w:anchor="_Toc26542" w:history="1">
        <w:r>
          <w:rPr>
            <w:rFonts w:ascii="仿宋" w:eastAsia="仿宋" w:hAnsi="仿宋" w:cs="仿宋" w:hint="eastAsia"/>
            <w:lang w:eastAsia="zh-CN"/>
          </w:rPr>
          <w:t>十二、土地利用与规划方案</w:t>
        </w:r>
        <w:r>
          <w:tab/>
        </w:r>
        <w:r>
          <w:fldChar w:fldCharType="begin"/>
        </w:r>
        <w:r>
          <w:instrText xml:space="preserve"> PAGEREF _Toc26542 \h </w:instrText>
        </w:r>
        <w:r>
          <w:fldChar w:fldCharType="separate"/>
        </w:r>
        <w:r>
          <w:t>62</w:t>
        </w:r>
        <w:r>
          <w:fldChar w:fldCharType="end"/>
        </w:r>
      </w:hyperlink>
    </w:p>
    <w:p>
      <w:pPr>
        <w:pStyle w:val="TOC2"/>
        <w:tabs>
          <w:tab w:val="right" w:leader="dot" w:pos="8306"/>
        </w:tabs>
      </w:pPr>
      <w:hyperlink w:anchor="_Toc15106" w:history="1">
        <w:r>
          <w:rPr>
            <w:rFonts w:ascii="仿宋" w:eastAsia="仿宋" w:hAnsi="仿宋" w:cs="仿宋" w:hint="eastAsia"/>
            <w:lang w:eastAsia="zh-CN"/>
          </w:rPr>
          <w:t>(一)、项目用地情况分析</w:t>
        </w:r>
        <w:r>
          <w:tab/>
        </w:r>
        <w:r>
          <w:fldChar w:fldCharType="begin"/>
        </w:r>
        <w:r>
          <w:instrText xml:space="preserve"> PAGEREF _Toc15106 \h </w:instrText>
        </w:r>
        <w:r>
          <w:fldChar w:fldCharType="separate"/>
        </w:r>
        <w:r>
          <w:t>62</w:t>
        </w:r>
        <w:r>
          <w:fldChar w:fldCharType="end"/>
        </w:r>
      </w:hyperlink>
    </w:p>
    <w:p>
      <w:pPr>
        <w:pStyle w:val="TOC2"/>
        <w:tabs>
          <w:tab w:val="right" w:leader="dot" w:pos="8306"/>
        </w:tabs>
      </w:pPr>
      <w:hyperlink w:anchor="_Toc8297" w:history="1">
        <w:r>
          <w:rPr>
            <w:rFonts w:ascii="仿宋" w:eastAsia="仿宋" w:hAnsi="仿宋" w:cs="仿宋" w:hint="eastAsia"/>
            <w:lang w:eastAsia="zh-CN"/>
          </w:rPr>
          <w:t>(二)、土地利用规划方案</w:t>
        </w:r>
        <w:r>
          <w:tab/>
        </w:r>
        <w:r>
          <w:fldChar w:fldCharType="begin"/>
        </w:r>
        <w:r>
          <w:instrText xml:space="preserve"> PAGEREF _Toc8297 \h </w:instrText>
        </w:r>
        <w:r>
          <w:fldChar w:fldCharType="separate"/>
        </w:r>
        <w:r>
          <w:t>63</w:t>
        </w:r>
        <w:r>
          <w:fldChar w:fldCharType="end"/>
        </w:r>
      </w:hyperlink>
    </w:p>
    <w:p>
      <w:pPr>
        <w:pStyle w:val="TOC1"/>
        <w:tabs>
          <w:tab w:val="right" w:leader="dot" w:pos="8306"/>
        </w:tabs>
      </w:pPr>
      <w:hyperlink w:anchor="_Toc23041" w:history="1">
        <w:r>
          <w:rPr>
            <w:rFonts w:ascii="仿宋" w:eastAsia="仿宋" w:hAnsi="仿宋" w:cs="仿宋" w:hint="eastAsia"/>
            <w:lang w:eastAsia="zh-CN"/>
          </w:rPr>
          <w:t>十三、质量管理与控制</w:t>
        </w:r>
        <w:r>
          <w:tab/>
        </w:r>
        <w:r>
          <w:fldChar w:fldCharType="begin"/>
        </w:r>
        <w:r>
          <w:instrText xml:space="preserve"> PAGEREF _Toc23041 \h </w:instrText>
        </w:r>
        <w:r>
          <w:fldChar w:fldCharType="separate"/>
        </w:r>
        <w:r>
          <w:t>64</w:t>
        </w:r>
        <w:r>
          <w:fldChar w:fldCharType="end"/>
        </w:r>
      </w:hyperlink>
    </w:p>
    <w:p>
      <w:pPr>
        <w:pStyle w:val="TOC2"/>
        <w:tabs>
          <w:tab w:val="right" w:leader="dot" w:pos="8306"/>
        </w:tabs>
      </w:pPr>
      <w:hyperlink w:anchor="_Toc6146" w:history="1">
        <w:r>
          <w:rPr>
            <w:rFonts w:ascii="仿宋" w:eastAsia="仿宋" w:hAnsi="仿宋" w:cs="仿宋" w:hint="eastAsia"/>
            <w:lang w:eastAsia="zh-CN"/>
          </w:rPr>
          <w:t>(一)、质量管理体系建设</w:t>
        </w:r>
        <w:r>
          <w:tab/>
        </w:r>
        <w:r>
          <w:fldChar w:fldCharType="begin"/>
        </w:r>
        <w:r>
          <w:instrText xml:space="preserve"> PAGEREF _Toc6146 \h </w:instrText>
        </w:r>
        <w:r>
          <w:fldChar w:fldCharType="separate"/>
        </w:r>
        <w:r>
          <w:t>64</w:t>
        </w:r>
        <w:r>
          <w:fldChar w:fldCharType="end"/>
        </w:r>
      </w:hyperlink>
    </w:p>
    <w:p>
      <w:pPr>
        <w:pStyle w:val="TOC2"/>
        <w:tabs>
          <w:tab w:val="right" w:leader="dot" w:pos="8306"/>
        </w:tabs>
      </w:pPr>
      <w:hyperlink w:anchor="_Toc25869" w:history="1">
        <w:r>
          <w:rPr>
            <w:rFonts w:ascii="仿宋" w:eastAsia="仿宋" w:hAnsi="仿宋" w:cs="仿宋" w:hint="eastAsia"/>
            <w:lang w:eastAsia="zh-CN"/>
          </w:rPr>
          <w:t>(二)、质量控制措施</w:t>
        </w:r>
        <w:r>
          <w:tab/>
        </w:r>
        <w:r>
          <w:fldChar w:fldCharType="begin"/>
        </w:r>
        <w:r>
          <w:instrText xml:space="preserve"> PAGEREF _Toc25869 \h </w:instrText>
        </w:r>
        <w:r>
          <w:fldChar w:fldCharType="separate"/>
        </w:r>
        <w:r>
          <w:t>65</w:t>
        </w:r>
        <w:r>
          <w:fldChar w:fldCharType="end"/>
        </w:r>
      </w:hyperlink>
    </w:p>
    <w:p>
      <w:pPr>
        <w:pStyle w:val="TOC1"/>
        <w:tabs>
          <w:tab w:val="right" w:leader="dot" w:pos="8306"/>
        </w:tabs>
      </w:pPr>
      <w:hyperlink w:anchor="_Toc21105" w:history="1">
        <w:r>
          <w:rPr>
            <w:rFonts w:ascii="仿宋" w:eastAsia="仿宋" w:hAnsi="仿宋" w:cs="仿宋" w:hint="eastAsia"/>
            <w:lang w:eastAsia="zh-CN"/>
          </w:rPr>
          <w:t>十四、人力资源管理与开发</w:t>
        </w:r>
        <w:r>
          <w:tab/>
        </w:r>
        <w:r>
          <w:fldChar w:fldCharType="begin"/>
        </w:r>
        <w:r>
          <w:instrText xml:space="preserve"> PAGEREF _Toc21105 \h </w:instrText>
        </w:r>
        <w:r>
          <w:fldChar w:fldCharType="separate"/>
        </w:r>
        <w:r>
          <w:t>66</w:t>
        </w:r>
        <w:r>
          <w:fldChar w:fldCharType="end"/>
        </w:r>
      </w:hyperlink>
    </w:p>
    <w:p>
      <w:pPr>
        <w:pStyle w:val="TOC2"/>
        <w:tabs>
          <w:tab w:val="right" w:leader="dot" w:pos="8306"/>
        </w:tabs>
      </w:pPr>
      <w:hyperlink w:anchor="_Toc4011" w:history="1">
        <w:r>
          <w:rPr>
            <w:rFonts w:ascii="仿宋" w:eastAsia="仿宋" w:hAnsi="仿宋" w:cs="仿宋" w:hint="eastAsia"/>
            <w:lang w:eastAsia="zh-CN"/>
          </w:rPr>
          <w:t>(一)、人力资源规划</w:t>
        </w:r>
        <w:r>
          <w:tab/>
        </w:r>
        <w:r>
          <w:fldChar w:fldCharType="begin"/>
        </w:r>
        <w:r>
          <w:instrText xml:space="preserve"> PAGEREF _Toc4011 \h </w:instrText>
        </w:r>
        <w:r>
          <w:fldChar w:fldCharType="separate"/>
        </w:r>
        <w:r>
          <w:t>66</w:t>
        </w:r>
        <w:r>
          <w:fldChar w:fldCharType="end"/>
        </w:r>
      </w:hyperlink>
    </w:p>
    <w:p>
      <w:pPr>
        <w:pStyle w:val="TOC2"/>
        <w:tabs>
          <w:tab w:val="right" w:leader="dot" w:pos="8306"/>
        </w:tabs>
      </w:pPr>
      <w:hyperlink w:anchor="_Toc32511" w:history="1">
        <w:r>
          <w:rPr>
            <w:rFonts w:ascii="仿宋" w:eastAsia="仿宋" w:hAnsi="仿宋" w:cs="仿宋" w:hint="eastAsia"/>
            <w:lang w:eastAsia="zh-CN"/>
          </w:rPr>
          <w:t>(二)、人力资源开发与培训</w:t>
        </w:r>
        <w:r>
          <w:tab/>
        </w:r>
        <w:r>
          <w:fldChar w:fldCharType="begin"/>
        </w:r>
        <w:r>
          <w:instrText xml:space="preserve"> PAGEREF _Toc32511 \h </w:instrText>
        </w:r>
        <w:r>
          <w:fldChar w:fldCharType="separate"/>
        </w:r>
        <w:r>
          <w:t>68</w:t>
        </w:r>
        <w:r>
          <w:fldChar w:fldCharType="end"/>
        </w:r>
      </w:hyperlink>
    </w:p>
    <w:p>
      <w:pPr>
        <w:pStyle w:val="TOC1"/>
        <w:tabs>
          <w:tab w:val="right" w:leader="dot" w:pos="8306"/>
        </w:tabs>
      </w:pPr>
      <w:hyperlink w:anchor="_Toc22121" w:history="1">
        <w:r>
          <w:rPr>
            <w:rFonts w:ascii="仿宋" w:eastAsia="仿宋" w:hAnsi="仿宋" w:cs="仿宋" w:hint="eastAsia"/>
            <w:lang w:eastAsia="zh-CN"/>
          </w:rPr>
          <w:t>十五、企业合规与伦理</w:t>
        </w:r>
        <w:r>
          <w:tab/>
        </w:r>
        <w:r>
          <w:fldChar w:fldCharType="begin"/>
        </w:r>
        <w:r>
          <w:instrText xml:space="preserve"> PAGEREF _Toc22121 \h </w:instrText>
        </w:r>
        <w:r>
          <w:fldChar w:fldCharType="separate"/>
        </w:r>
        <w:r>
          <w:t>71</w:t>
        </w:r>
        <w:r>
          <w:fldChar w:fldCharType="end"/>
        </w:r>
      </w:hyperlink>
    </w:p>
    <w:p>
      <w:pPr>
        <w:pStyle w:val="TOC2"/>
        <w:tabs>
          <w:tab w:val="right" w:leader="dot" w:pos="8306"/>
        </w:tabs>
      </w:pPr>
      <w:hyperlink w:anchor="_Toc20653" w:history="1">
        <w:r>
          <w:rPr>
            <w:rFonts w:ascii="仿宋" w:eastAsia="仿宋" w:hAnsi="仿宋" w:cs="仿宋" w:hint="eastAsia"/>
            <w:lang w:eastAsia="zh-CN"/>
          </w:rPr>
          <w:t>(一)、合规政策与程序</w:t>
        </w:r>
        <w:r>
          <w:tab/>
        </w:r>
        <w:r>
          <w:fldChar w:fldCharType="begin"/>
        </w:r>
        <w:r>
          <w:instrText xml:space="preserve"> PAGEREF _Toc20653 \h </w:instrText>
        </w:r>
        <w:r>
          <w:fldChar w:fldCharType="separate"/>
        </w:r>
        <w:r>
          <w:t>71</w:t>
        </w:r>
        <w:r>
          <w:fldChar w:fldCharType="end"/>
        </w:r>
      </w:hyperlink>
    </w:p>
    <w:p>
      <w:pPr>
        <w:pStyle w:val="TOC2"/>
        <w:tabs>
          <w:tab w:val="right" w:leader="dot" w:pos="8306"/>
        </w:tabs>
      </w:pPr>
      <w:hyperlink w:anchor="_Toc20042" w:history="1">
        <w:r>
          <w:rPr>
            <w:rFonts w:ascii="仿宋" w:eastAsia="仿宋" w:hAnsi="仿宋" w:cs="仿宋" w:hint="eastAsia"/>
            <w:lang w:eastAsia="zh-CN"/>
          </w:rPr>
          <w:t>(二)、伦理规范与培训</w:t>
        </w:r>
        <w:r>
          <w:tab/>
        </w:r>
        <w:r>
          <w:fldChar w:fldCharType="begin"/>
        </w:r>
        <w:r>
          <w:instrText xml:space="preserve"> PAGEREF _Toc20042 \h </w:instrText>
        </w:r>
        <w:r>
          <w:fldChar w:fldCharType="separate"/>
        </w:r>
        <w:r>
          <w:t>72</w:t>
        </w:r>
        <w:r>
          <w:fldChar w:fldCharType="end"/>
        </w:r>
      </w:hyperlink>
    </w:p>
    <w:p>
      <w:pPr>
        <w:pStyle w:val="TOC2"/>
        <w:tabs>
          <w:tab w:val="right" w:leader="dot" w:pos="8306"/>
        </w:tabs>
      </w:pPr>
      <w:hyperlink w:anchor="_Toc1643" w:history="1">
        <w:r>
          <w:rPr>
            <w:rFonts w:ascii="仿宋" w:eastAsia="仿宋" w:hAnsi="仿宋" w:cs="仿宋" w:hint="eastAsia"/>
            <w:lang w:eastAsia="zh-CN"/>
          </w:rPr>
          <w:t>(三)、合规风险评估</w:t>
        </w:r>
        <w:r>
          <w:tab/>
        </w:r>
        <w:r>
          <w:fldChar w:fldCharType="begin"/>
        </w:r>
        <w:r>
          <w:instrText xml:space="preserve"> PAGEREF _Toc1643 \h </w:instrText>
        </w:r>
        <w:r>
          <w:fldChar w:fldCharType="separate"/>
        </w:r>
        <w:r>
          <w:t>73</w:t>
        </w:r>
        <w:r>
          <w:fldChar w:fldCharType="end"/>
        </w:r>
      </w:hyperlink>
    </w:p>
    <w:p>
      <w:pPr>
        <w:pStyle w:val="TOC2"/>
        <w:tabs>
          <w:tab w:val="right" w:leader="dot" w:pos="8306"/>
        </w:tabs>
      </w:pPr>
      <w:hyperlink w:anchor="_Toc10383" w:history="1">
        <w:r>
          <w:rPr>
            <w:rFonts w:ascii="仿宋" w:eastAsia="仿宋" w:hAnsi="仿宋" w:cs="仿宋" w:hint="eastAsia"/>
            <w:lang w:eastAsia="zh-CN"/>
          </w:rPr>
          <w:t>(四)、合规监督与执行</w:t>
        </w:r>
        <w:r>
          <w:tab/>
        </w:r>
        <w:r>
          <w:fldChar w:fldCharType="begin"/>
        </w:r>
        <w:r>
          <w:instrText xml:space="preserve"> PAGEREF _Toc10383 \h </w:instrText>
        </w:r>
        <w:r>
          <w:fldChar w:fldCharType="separate"/>
        </w:r>
        <w:r>
          <w:t>74</w:t>
        </w:r>
        <w:r>
          <w:fldChar w:fldCharType="end"/>
        </w:r>
      </w:hyperlink>
    </w:p>
    <w:p>
      <w:pPr>
        <w:pStyle w:val="TOC1"/>
        <w:tabs>
          <w:tab w:val="right" w:leader="dot" w:pos="8306"/>
        </w:tabs>
      </w:pPr>
      <w:hyperlink w:anchor="_Toc2624" w:history="1">
        <w:r>
          <w:rPr>
            <w:rFonts w:ascii="仿宋" w:eastAsia="仿宋" w:hAnsi="仿宋" w:cs="仿宋" w:hint="eastAsia"/>
            <w:lang w:eastAsia="zh-CN"/>
          </w:rPr>
          <w:t>十六、成果转化与推广应用</w:t>
        </w:r>
        <w:r>
          <w:tab/>
        </w:r>
        <w:r>
          <w:fldChar w:fldCharType="begin"/>
        </w:r>
        <w:r>
          <w:instrText xml:space="preserve"> PAGEREF _Toc2624 \h </w:instrText>
        </w:r>
        <w:r>
          <w:fldChar w:fldCharType="separate"/>
        </w:r>
        <w:r>
          <w:t>75</w:t>
        </w:r>
        <w:r>
          <w:fldChar w:fldCharType="end"/>
        </w:r>
      </w:hyperlink>
    </w:p>
    <w:p>
      <w:pPr>
        <w:pStyle w:val="TOC2"/>
        <w:tabs>
          <w:tab w:val="right" w:leader="dot" w:pos="8306"/>
        </w:tabs>
      </w:pPr>
      <w:hyperlink w:anchor="_Toc21956" w:history="1">
        <w:r>
          <w:rPr>
            <w:rFonts w:ascii="仿宋" w:eastAsia="仿宋" w:hAnsi="仿宋" w:cs="仿宋" w:hint="eastAsia"/>
            <w:lang w:eastAsia="zh-CN"/>
          </w:rPr>
          <w:t>(一)、成果转化策略制定</w:t>
        </w:r>
        <w:r>
          <w:tab/>
        </w:r>
        <w:r>
          <w:fldChar w:fldCharType="begin"/>
        </w:r>
        <w:r>
          <w:instrText xml:space="preserve"> PAGEREF _Toc21956 \h </w:instrText>
        </w:r>
        <w:r>
          <w:fldChar w:fldCharType="separate"/>
        </w:r>
        <w:r>
          <w:t>75</w:t>
        </w:r>
        <w:r>
          <w:fldChar w:fldCharType="end"/>
        </w:r>
      </w:hyperlink>
    </w:p>
    <w:p>
      <w:pPr>
        <w:pStyle w:val="TOC2"/>
        <w:tabs>
          <w:tab w:val="right" w:leader="dot" w:pos="8306"/>
        </w:tabs>
      </w:pPr>
      <w:hyperlink w:anchor="_Toc1698" w:history="1">
        <w:r>
          <w:rPr>
            <w:rFonts w:ascii="仿宋" w:eastAsia="仿宋" w:hAnsi="仿宋" w:cs="仿宋" w:hint="eastAsia"/>
            <w:lang w:eastAsia="zh-CN"/>
          </w:rPr>
          <w:t>(二)、成果推广应用方案</w:t>
        </w:r>
        <w:r>
          <w:tab/>
        </w:r>
        <w:r>
          <w:fldChar w:fldCharType="begin"/>
        </w:r>
        <w:r>
          <w:instrText xml:space="preserve"> PAGEREF _Toc1698 \h </w:instrText>
        </w:r>
        <w:r>
          <w:fldChar w:fldCharType="separate"/>
        </w:r>
        <w:r>
          <w:t>76</w:t>
        </w:r>
        <w:r>
          <w:fldChar w:fldCharType="end"/>
        </w:r>
      </w:hyperlink>
    </w:p>
    <w:p>
      <w:pPr>
        <w:pStyle w:val="TOC1"/>
        <w:tabs>
          <w:tab w:val="right" w:leader="dot" w:pos="8306"/>
        </w:tabs>
      </w:pPr>
      <w:hyperlink w:anchor="_Toc19003" w:history="1">
        <w:r>
          <w:rPr>
            <w:rFonts w:ascii="仿宋" w:eastAsia="仿宋" w:hAnsi="仿宋" w:cs="仿宋" w:hint="eastAsia"/>
            <w:lang w:eastAsia="zh-CN"/>
          </w:rPr>
          <w:t>十七、法律法规与政策遵循</w:t>
        </w:r>
        <w:r>
          <w:tab/>
        </w:r>
        <w:r>
          <w:fldChar w:fldCharType="begin"/>
        </w:r>
        <w:r>
          <w:instrText xml:space="preserve"> PAGEREF _Toc19003 \h </w:instrText>
        </w:r>
        <w:r>
          <w:fldChar w:fldCharType="separate"/>
        </w:r>
        <w:r>
          <w:t>78</w:t>
        </w:r>
        <w:r>
          <w:fldChar w:fldCharType="end"/>
        </w:r>
      </w:hyperlink>
    </w:p>
    <w:p>
      <w:pPr>
        <w:pStyle w:val="TOC2"/>
        <w:tabs>
          <w:tab w:val="right" w:leader="dot" w:pos="8306"/>
        </w:tabs>
      </w:pPr>
      <w:hyperlink w:anchor="_Toc2948" w:history="1">
        <w:r>
          <w:rPr>
            <w:rFonts w:ascii="仿宋" w:eastAsia="仿宋" w:hAnsi="仿宋" w:cs="仿宋" w:hint="eastAsia"/>
            <w:lang w:eastAsia="zh-CN"/>
          </w:rPr>
          <w:t>(一)、法律法规遵守</w:t>
        </w:r>
        <w:r>
          <w:tab/>
        </w:r>
        <w:r>
          <w:fldChar w:fldCharType="begin"/>
        </w:r>
        <w:r>
          <w:instrText xml:space="preserve"> PAGEREF _Toc2948 \h </w:instrText>
        </w:r>
        <w:r>
          <w:fldChar w:fldCharType="separate"/>
        </w:r>
        <w:r>
          <w:t>78</w:t>
        </w:r>
        <w:r>
          <w:fldChar w:fldCharType="end"/>
        </w:r>
      </w:hyperlink>
    </w:p>
    <w:p>
      <w:pPr>
        <w:pStyle w:val="TOC2"/>
        <w:tabs>
          <w:tab w:val="right" w:leader="dot" w:pos="8306"/>
        </w:tabs>
      </w:pPr>
      <w:hyperlink w:anchor="_Toc14173" w:history="1">
        <w:r>
          <w:rPr>
            <w:rFonts w:ascii="仿宋" w:eastAsia="仿宋" w:hAnsi="仿宋" w:cs="仿宋" w:hint="eastAsia"/>
            <w:lang w:eastAsia="zh-CN"/>
          </w:rPr>
          <w:t>(二)、政策导向与利用</w:t>
        </w:r>
        <w:r>
          <w:tab/>
        </w:r>
        <w:r>
          <w:fldChar w:fldCharType="begin"/>
        </w:r>
        <w:r>
          <w:instrText xml:space="preserve"> PAGEREF _Toc14173 \h </w:instrText>
        </w:r>
        <w:r>
          <w:fldChar w:fldCharType="separate"/>
        </w:r>
        <w:r>
          <w:t>79</w:t>
        </w:r>
        <w:r>
          <w:fldChar w:fldCharType="end"/>
        </w:r>
      </w:hyperlink>
    </w:p>
    <w:p>
      <w:pPr>
        <w:pStyle w:val="TOC1"/>
        <w:tabs>
          <w:tab w:val="right" w:leader="dot" w:pos="8306"/>
        </w:tabs>
      </w:pPr>
      <w:hyperlink w:anchor="_Toc26857" w:history="1">
        <w:r>
          <w:rPr>
            <w:rFonts w:ascii="仿宋" w:eastAsia="仿宋" w:hAnsi="仿宋" w:cs="仿宋" w:hint="eastAsia"/>
            <w:lang w:eastAsia="zh-CN"/>
          </w:rPr>
          <w:t>十八、合作与交流机制建立</w:t>
        </w:r>
        <w:r>
          <w:tab/>
        </w:r>
        <w:r>
          <w:fldChar w:fldCharType="begin"/>
        </w:r>
        <w:r>
          <w:instrText xml:space="preserve"> PAGEREF _Toc26857 \h </w:instrText>
        </w:r>
        <w:r>
          <w:fldChar w:fldCharType="separate"/>
        </w:r>
        <w:r>
          <w:t>80</w:t>
        </w:r>
        <w:r>
          <w:fldChar w:fldCharType="end"/>
        </w:r>
      </w:hyperlink>
    </w:p>
    <w:p>
      <w:pPr>
        <w:pStyle w:val="TOC2"/>
        <w:tabs>
          <w:tab w:val="right" w:leader="dot" w:pos="8306"/>
        </w:tabs>
      </w:pPr>
      <w:hyperlink w:anchor="_Toc26738" w:history="1">
        <w:r>
          <w:rPr>
            <w:rFonts w:ascii="仿宋" w:eastAsia="仿宋" w:hAnsi="仿宋" w:cs="仿宋" w:hint="eastAsia"/>
            <w:lang w:eastAsia="zh-CN"/>
          </w:rPr>
          <w:t>(一)、合作伙伴选择与合作方式</w:t>
        </w:r>
        <w:r>
          <w:tab/>
        </w:r>
        <w:r>
          <w:fldChar w:fldCharType="begin"/>
        </w:r>
        <w:r>
          <w:instrText xml:space="preserve"> PAGEREF _Toc26738 \h </w:instrText>
        </w:r>
        <w:r>
          <w:fldChar w:fldCharType="separate"/>
        </w:r>
        <w:r>
          <w:t>80</w:t>
        </w:r>
        <w:r>
          <w:fldChar w:fldCharType="end"/>
        </w:r>
      </w:hyperlink>
    </w:p>
    <w:p>
      <w:pPr>
        <w:pStyle w:val="TOC2"/>
        <w:tabs>
          <w:tab w:val="right" w:leader="dot" w:pos="8306"/>
        </w:tabs>
      </w:pPr>
      <w:hyperlink w:anchor="_Toc21244" w:history="1">
        <w:r>
          <w:rPr>
            <w:rFonts w:ascii="仿宋" w:eastAsia="仿宋" w:hAnsi="仿宋" w:cs="仿宋" w:hint="eastAsia"/>
            <w:lang w:eastAsia="zh-CN"/>
          </w:rPr>
          <w:t>(二)、交流与合作平台搭建</w:t>
        </w:r>
        <w:r>
          <w:tab/>
        </w:r>
        <w:r>
          <w:fldChar w:fldCharType="begin"/>
        </w:r>
        <w:r>
          <w:instrText xml:space="preserve"> PAGEREF _Toc21244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0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204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矿物质类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矿物质类药项目还将参与当地的环保活动和计划，如资助当地的环境保护项目或与社区合作进行环保宣传活动。通过这些活动，项目不仅能够提高自身的环境表现，还能在当地社区中树立积极的环保形象。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664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矿物质类药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矿物质类药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矿物质类药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662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23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在矿物质类药项目启动前，将进行一系列深入的地质调查，包括钻探和土壤取样，以深入了解项目区域的地层结构和土壤组成。特别是对于土壤的承载能力和地下水位的深度进行详细评估。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完成初始的地质风险评估后，矿物质类药项目将安装长期地质监测设备，如倾斜仪、裂缝计和地下水位计，以持续监测地质条件的变化。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569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2051"/>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12889"/>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3041"/>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https://d.book118.com/926230034200010043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9D5708"/>
    <w:rsid w:val="6F9D57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6230034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2024-01-12T19:08:00Z</dcterms:created>
  <dcterms:modified xsi:type="dcterms:W3CDTF">2024-01-12T19:08:25Z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FB72524D94AC4C92A4D021CA7C83E57B_11</vt:lpwstr>
  </property>
  <property fmtid="{D5CDD505-2E9C-101B-9397-08002B2CF9AE}" pid="3" name="KSOProductBuildVer">
    <vt:lpwstr>2052-12.1.0.16120</vt:lpwstr>
  </property>
</Properties>
</file>